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568E9F" w14:textId="4DF82D89" w:rsidR="00B755A6" w:rsidRPr="00866941" w:rsidRDefault="00B755A6" w:rsidP="00B755A6">
      <w:pPr>
        <w:jc w:val="center"/>
        <w:rPr>
          <w:rFonts w:ascii="Times New Roman" w:eastAsia="Calibri" w:hAnsi="Times New Roman" w:cs="Times New Roman"/>
          <w:b/>
          <w:bCs/>
          <w:kern w:val="0"/>
          <w:sz w:val="36"/>
          <w:szCs w:val="36"/>
          <w:lang w:val="en-US"/>
          <w14:ligatures w14:val="none"/>
        </w:rPr>
      </w:pPr>
      <w:bookmarkStart w:id="0" w:name="_Hlk202516768"/>
      <w:r w:rsidRPr="00866941">
        <w:rPr>
          <w:rFonts w:ascii="Times New Roman" w:eastAsia="Calibri" w:hAnsi="Times New Roman" w:cs="Times New Roman"/>
          <w:b/>
          <w:bCs/>
          <w:kern w:val="0"/>
          <w:sz w:val="36"/>
          <w:szCs w:val="36"/>
          <w:lang w:val="en-US"/>
          <w14:ligatures w14:val="none"/>
        </w:rPr>
        <w:t xml:space="preserve">PREPARATION, </w:t>
      </w:r>
      <w:r>
        <w:rPr>
          <w:rFonts w:ascii="Times New Roman" w:eastAsia="Calibri" w:hAnsi="Times New Roman" w:cs="Times New Roman"/>
          <w:b/>
          <w:bCs/>
          <w:kern w:val="0"/>
          <w:sz w:val="36"/>
          <w:szCs w:val="36"/>
          <w:lang w:val="en-US"/>
          <w14:ligatures w14:val="none"/>
        </w:rPr>
        <w:t>CHARACTERIZATION</w:t>
      </w:r>
      <w:r w:rsidRPr="00866941">
        <w:rPr>
          <w:rFonts w:ascii="Times New Roman" w:eastAsia="Calibri" w:hAnsi="Times New Roman" w:cs="Times New Roman"/>
          <w:b/>
          <w:bCs/>
          <w:kern w:val="0"/>
          <w:sz w:val="36"/>
          <w:szCs w:val="36"/>
          <w:lang w:val="en-US"/>
          <w14:ligatures w14:val="none"/>
        </w:rPr>
        <w:t>, AND IN VITRO DRUG RELEASE STUDIES OF CLOTRIMAZOLE-LOADED SODIUM</w:t>
      </w:r>
      <w:r>
        <w:rPr>
          <w:rFonts w:ascii="Times New Roman" w:eastAsia="Calibri" w:hAnsi="Times New Roman" w:cs="Times New Roman"/>
          <w:b/>
          <w:bCs/>
          <w:kern w:val="0"/>
          <w:sz w:val="36"/>
          <w:szCs w:val="36"/>
          <w:lang w:val="en-US"/>
          <w14:ligatures w14:val="none"/>
        </w:rPr>
        <w:t xml:space="preserve"> </w:t>
      </w:r>
      <w:r w:rsidRPr="00866941">
        <w:rPr>
          <w:rFonts w:ascii="Times New Roman" w:eastAsia="Calibri" w:hAnsi="Times New Roman" w:cs="Times New Roman"/>
          <w:b/>
          <w:bCs/>
          <w:kern w:val="0"/>
          <w:sz w:val="36"/>
          <w:szCs w:val="36"/>
          <w:lang w:val="en-US"/>
          <w14:ligatures w14:val="none"/>
        </w:rPr>
        <w:t>ALGINATE-CARBOXYMETHYL CHITOSAN NANOPARTICLES</w:t>
      </w:r>
    </w:p>
    <w:bookmarkEnd w:id="0"/>
    <w:p w14:paraId="3AAA47DF" w14:textId="77777777" w:rsidR="00B755A6" w:rsidRPr="00B755A6" w:rsidRDefault="00B755A6" w:rsidP="00B755A6">
      <w:pPr>
        <w:spacing w:after="0" w:line="360" w:lineRule="auto"/>
        <w:jc w:val="center"/>
        <w:rPr>
          <w:rFonts w:ascii="Times New Roman" w:eastAsia="Times New Roman" w:hAnsi="Times New Roman" w:cs="Times New Roman"/>
          <w:i/>
          <w:iCs/>
          <w:kern w:val="0"/>
          <w:sz w:val="28"/>
          <w:szCs w:val="28"/>
          <w:lang w:val="en-US"/>
          <w14:ligatures w14:val="none"/>
        </w:rPr>
      </w:pPr>
      <w:r w:rsidRPr="00B755A6">
        <w:rPr>
          <w:rFonts w:ascii="Times New Roman" w:eastAsia="Times New Roman" w:hAnsi="Times New Roman" w:cs="Times New Roman"/>
          <w:i/>
          <w:iCs/>
          <w:kern w:val="0"/>
          <w:sz w:val="28"/>
          <w:szCs w:val="28"/>
          <w:lang w:val="en-US"/>
          <w14:ligatures w14:val="none"/>
        </w:rPr>
        <w:t>Dissertation submitted to</w:t>
      </w:r>
    </w:p>
    <w:p w14:paraId="3194153F" w14:textId="77777777" w:rsidR="00B755A6" w:rsidRPr="00B755A6" w:rsidRDefault="00B755A6" w:rsidP="00B755A6">
      <w:pPr>
        <w:spacing w:after="0" w:line="360" w:lineRule="auto"/>
        <w:jc w:val="center"/>
        <w:rPr>
          <w:rFonts w:ascii="Times New Roman" w:eastAsia="Times New Roman" w:hAnsi="Times New Roman" w:cs="Times New Roman"/>
          <w:i/>
          <w:iCs/>
          <w:kern w:val="0"/>
          <w:sz w:val="28"/>
          <w:szCs w:val="28"/>
          <w:lang w:val="en-US"/>
          <w14:ligatures w14:val="none"/>
        </w:rPr>
      </w:pPr>
      <w:r w:rsidRPr="00B755A6">
        <w:rPr>
          <w:rFonts w:ascii="Times New Roman" w:eastAsia="Times New Roman" w:hAnsi="Times New Roman" w:cs="Times New Roman"/>
          <w:i/>
          <w:iCs/>
          <w:kern w:val="0"/>
          <w:sz w:val="28"/>
          <w:szCs w:val="28"/>
          <w:lang w:val="en-US"/>
          <w14:ligatures w14:val="none"/>
        </w:rPr>
        <w:t>Mahatma Gandhi University, Kottayam</w:t>
      </w:r>
    </w:p>
    <w:p w14:paraId="18FFE68F" w14:textId="77777777" w:rsidR="00B755A6" w:rsidRPr="00B755A6" w:rsidRDefault="00B755A6" w:rsidP="00B755A6">
      <w:pPr>
        <w:spacing w:after="0" w:line="360" w:lineRule="auto"/>
        <w:jc w:val="center"/>
        <w:rPr>
          <w:rFonts w:ascii="Times New Roman" w:eastAsia="Times New Roman" w:hAnsi="Times New Roman" w:cs="Times New Roman"/>
          <w:i/>
          <w:iCs/>
          <w:kern w:val="0"/>
          <w:sz w:val="28"/>
          <w:szCs w:val="28"/>
          <w:lang w:val="en-US"/>
          <w14:ligatures w14:val="none"/>
        </w:rPr>
      </w:pPr>
      <w:r w:rsidRPr="00B755A6">
        <w:rPr>
          <w:rFonts w:ascii="Times New Roman" w:eastAsia="Times New Roman" w:hAnsi="Times New Roman" w:cs="Times New Roman"/>
          <w:i/>
          <w:iCs/>
          <w:kern w:val="0"/>
          <w:sz w:val="28"/>
          <w:szCs w:val="28"/>
          <w:lang w:val="en-US"/>
          <w14:ligatures w14:val="none"/>
        </w:rPr>
        <w:t xml:space="preserve">In partial fulfillment of the requirements for the award of the </w:t>
      </w:r>
    </w:p>
    <w:p w14:paraId="2C3CB92B" w14:textId="77777777" w:rsidR="00B755A6" w:rsidRPr="00B755A6" w:rsidRDefault="00B755A6" w:rsidP="00B755A6">
      <w:pPr>
        <w:spacing w:after="0" w:line="360" w:lineRule="auto"/>
        <w:jc w:val="center"/>
        <w:rPr>
          <w:rFonts w:ascii="Times New Roman" w:eastAsia="Times New Roman" w:hAnsi="Times New Roman" w:cs="Times New Roman"/>
          <w:i/>
          <w:iCs/>
          <w:kern w:val="0"/>
          <w:sz w:val="28"/>
          <w:szCs w:val="28"/>
          <w:lang w:val="en-US"/>
          <w14:ligatures w14:val="none"/>
        </w:rPr>
      </w:pPr>
    </w:p>
    <w:p w14:paraId="30986975" w14:textId="77777777" w:rsidR="00B755A6" w:rsidRPr="00B755A6" w:rsidRDefault="00B755A6" w:rsidP="00B755A6">
      <w:pPr>
        <w:spacing w:after="0" w:line="360" w:lineRule="auto"/>
        <w:jc w:val="center"/>
        <w:rPr>
          <w:rFonts w:ascii="Times New Roman" w:eastAsia="Times New Roman" w:hAnsi="Times New Roman" w:cs="Times New Roman"/>
          <w:b/>
          <w:bCs/>
          <w:kern w:val="0"/>
          <w:sz w:val="28"/>
          <w:szCs w:val="28"/>
          <w:lang w:val="en-US"/>
          <w14:ligatures w14:val="none"/>
        </w:rPr>
      </w:pPr>
      <w:r w:rsidRPr="00B755A6">
        <w:rPr>
          <w:rFonts w:ascii="Times New Roman" w:eastAsia="Times New Roman" w:hAnsi="Times New Roman" w:cs="Times New Roman"/>
          <w:b/>
          <w:bCs/>
          <w:i/>
          <w:iCs/>
          <w:kern w:val="0"/>
          <w:sz w:val="28"/>
          <w:szCs w:val="28"/>
          <w:lang w:val="en-US"/>
          <w14:ligatures w14:val="none"/>
        </w:rPr>
        <w:t>Master of Science in PHARMACEUTICAL CHEMISTRY</w:t>
      </w:r>
    </w:p>
    <w:p w14:paraId="0A33B1C1" w14:textId="390368D9" w:rsidR="00EE7D14" w:rsidRPr="00EE7D14" w:rsidRDefault="00B755A6" w:rsidP="00B755A6">
      <w:pPr>
        <w:rPr>
          <w:rFonts w:ascii="Times New Roman" w:eastAsia="SimSun" w:hAnsi="Times New Roman" w:cs="Times New Roman"/>
          <w:kern w:val="0"/>
          <w:sz w:val="28"/>
          <w:szCs w:val="28"/>
          <w:lang w:val="en-US"/>
          <w14:ligatures w14:val="none"/>
        </w:rPr>
      </w:pPr>
      <w:r>
        <w:rPr>
          <w:sz w:val="44"/>
          <w:szCs w:val="44"/>
          <w:lang w:val="en-US"/>
        </w:rPr>
        <w:t xml:space="preserve">                                              </w:t>
      </w:r>
      <w:r w:rsidR="00EE7D14" w:rsidRPr="00EE7D14">
        <w:rPr>
          <w:rFonts w:ascii="Times New Roman" w:eastAsia="Calibri" w:hAnsi="Times New Roman" w:cs="Times New Roman"/>
          <w:kern w:val="0"/>
          <w:sz w:val="28"/>
          <w:szCs w:val="28"/>
          <w:lang w:val="en-US"/>
          <w14:ligatures w14:val="none"/>
        </w:rPr>
        <w:t>By</w:t>
      </w:r>
    </w:p>
    <w:p w14:paraId="43C8849F" w14:textId="77777777" w:rsidR="00EE7D14" w:rsidRPr="00EE7D14" w:rsidRDefault="00EE7D14" w:rsidP="00EE7D14">
      <w:pPr>
        <w:jc w:val="center"/>
        <w:rPr>
          <w:rFonts w:ascii="Times New Roman" w:eastAsia="Calibri" w:hAnsi="Times New Roman" w:cs="Times New Roman"/>
          <w:kern w:val="0"/>
          <w:sz w:val="28"/>
          <w:szCs w:val="28"/>
          <w:lang w:val="en-US"/>
          <w14:ligatures w14:val="none"/>
        </w:rPr>
      </w:pPr>
      <w:r>
        <w:rPr>
          <w:rFonts w:ascii="Times New Roman" w:eastAsia="Calibri" w:hAnsi="Times New Roman" w:cs="Times New Roman"/>
          <w:kern w:val="0"/>
          <w:sz w:val="28"/>
          <w:szCs w:val="28"/>
          <w:lang w:val="en-US" w:eastAsia="zh-CN"/>
          <w14:ligatures w14:val="none"/>
        </w:rPr>
        <w:t xml:space="preserve">NANDANA VIJEESH </w:t>
      </w:r>
    </w:p>
    <w:p w14:paraId="7E948E7E" w14:textId="77777777" w:rsidR="00EE7D14" w:rsidRPr="00EE7D14" w:rsidRDefault="00EE7D14" w:rsidP="00EE7D14">
      <w:pPr>
        <w:jc w:val="center"/>
        <w:rPr>
          <w:rFonts w:ascii="Times New Roman" w:eastAsia="Calibri" w:hAnsi="Times New Roman" w:cs="Times New Roman"/>
          <w:kern w:val="0"/>
          <w:sz w:val="28"/>
          <w:szCs w:val="28"/>
          <w:lang w:val="en-US"/>
          <w14:ligatures w14:val="none"/>
        </w:rPr>
      </w:pPr>
      <w:r w:rsidRPr="00EE7D14">
        <w:rPr>
          <w:rFonts w:ascii="Times New Roman" w:eastAsia="Calibri" w:hAnsi="Times New Roman" w:cs="Times New Roman"/>
          <w:kern w:val="0"/>
          <w:sz w:val="28"/>
          <w:szCs w:val="28"/>
          <w:lang w:val="en-US"/>
          <w14:ligatures w14:val="none"/>
        </w:rPr>
        <w:t xml:space="preserve">(Reg No: </w:t>
      </w:r>
      <w:r>
        <w:rPr>
          <w:rFonts w:ascii="Times New Roman" w:eastAsia="Calibri" w:hAnsi="Times New Roman" w:cs="Times New Roman"/>
          <w:kern w:val="0"/>
          <w:sz w:val="28"/>
          <w:szCs w:val="28"/>
          <w:lang w:val="en-US"/>
          <w14:ligatures w14:val="none"/>
        </w:rPr>
        <w:t>230011011002</w:t>
      </w:r>
      <w:r w:rsidRPr="00EE7D14">
        <w:rPr>
          <w:rFonts w:ascii="Times New Roman" w:eastAsia="Calibri" w:hAnsi="Times New Roman" w:cs="Times New Roman"/>
          <w:kern w:val="0"/>
          <w:sz w:val="28"/>
          <w:szCs w:val="28"/>
          <w:lang w:val="en-US" w:eastAsia="zh-CN"/>
          <w14:ligatures w14:val="none"/>
        </w:rPr>
        <w:t>)</w:t>
      </w:r>
    </w:p>
    <w:p w14:paraId="242B6399" w14:textId="3EBF031C" w:rsidR="00EE7D14" w:rsidRPr="00EE7D14" w:rsidRDefault="00EE7D14" w:rsidP="00EE7D14">
      <w:pPr>
        <w:jc w:val="center"/>
        <w:rPr>
          <w:rFonts w:ascii="Times New Roman" w:eastAsia="Calibri" w:hAnsi="Times New Roman" w:cs="Times New Roman"/>
          <w:kern w:val="0"/>
          <w:sz w:val="28"/>
          <w:szCs w:val="28"/>
          <w:lang w:val="en-US"/>
          <w14:ligatures w14:val="none"/>
        </w:rPr>
      </w:pPr>
    </w:p>
    <w:p w14:paraId="09BE53A4" w14:textId="136DA96E" w:rsidR="00BF6525" w:rsidRDefault="00B755A6" w:rsidP="00BF6525">
      <w:pPr>
        <w:pStyle w:val="BodyText"/>
        <w:rPr>
          <w:sz w:val="20"/>
        </w:rPr>
      </w:pPr>
      <w:r>
        <w:rPr>
          <w:rFonts w:asciiTheme="majorHAnsi" w:eastAsiaTheme="majorEastAsia" w:hAnsiTheme="majorHAnsi" w:cstheme="majorBidi"/>
          <w:noProof/>
          <w:color w:val="2F5496" w:themeColor="accent1" w:themeShade="BF"/>
          <w:sz w:val="32"/>
          <w:szCs w:val="32"/>
        </w:rPr>
        <w:drawing>
          <wp:anchor distT="0" distB="0" distL="0" distR="0" simplePos="0" relativeHeight="251659264" behindDoc="1" locked="0" layoutInCell="1" allowOverlap="1" wp14:anchorId="442CF6C7" wp14:editId="230C4E3E">
            <wp:simplePos x="0" y="0"/>
            <wp:positionH relativeFrom="page">
              <wp:posOffset>3054985</wp:posOffset>
            </wp:positionH>
            <wp:positionV relativeFrom="paragraph">
              <wp:posOffset>167640</wp:posOffset>
            </wp:positionV>
            <wp:extent cx="1471930" cy="1478915"/>
            <wp:effectExtent l="0" t="0" r="0" b="6985"/>
            <wp:wrapTopAndBottom/>
            <wp:docPr id="695066750"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2"/>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71930" cy="1478915"/>
                    </a:xfrm>
                    <a:prstGeom prst="rect">
                      <a:avLst/>
                    </a:prstGeom>
                    <a:noFill/>
                  </pic:spPr>
                </pic:pic>
              </a:graphicData>
            </a:graphic>
            <wp14:sizeRelH relativeFrom="page">
              <wp14:pctWidth>0</wp14:pctWidth>
            </wp14:sizeRelH>
            <wp14:sizeRelV relativeFrom="page">
              <wp14:pctHeight>0</wp14:pctHeight>
            </wp14:sizeRelV>
          </wp:anchor>
        </w:drawing>
      </w:r>
    </w:p>
    <w:p w14:paraId="659B6044" w14:textId="77777777" w:rsidR="00BF6525" w:rsidRDefault="00BF6525" w:rsidP="00BF6525">
      <w:pPr>
        <w:pStyle w:val="BodyText"/>
        <w:spacing w:before="229"/>
        <w:rPr>
          <w:sz w:val="20"/>
        </w:rPr>
      </w:pPr>
    </w:p>
    <w:p w14:paraId="14C8F88F" w14:textId="77777777" w:rsidR="00BF6525" w:rsidRDefault="00BF6525" w:rsidP="00BF6525">
      <w:pPr>
        <w:pStyle w:val="BodyText"/>
      </w:pPr>
    </w:p>
    <w:p w14:paraId="7CF42FFB" w14:textId="77777777" w:rsidR="00BF6525" w:rsidRDefault="00BF6525" w:rsidP="00BF6525">
      <w:pPr>
        <w:pStyle w:val="BodyText"/>
        <w:spacing w:before="63"/>
      </w:pPr>
    </w:p>
    <w:p w14:paraId="3EE1AC91" w14:textId="77777777" w:rsidR="00EE7D14" w:rsidRPr="00EE7D14" w:rsidRDefault="00EE7D14" w:rsidP="00EE7D14">
      <w:pPr>
        <w:jc w:val="center"/>
        <w:rPr>
          <w:rFonts w:ascii="Times New Roman" w:eastAsia="SimSun" w:hAnsi="Times New Roman" w:cs="Times New Roman"/>
          <w:kern w:val="0"/>
          <w:sz w:val="28"/>
          <w:szCs w:val="28"/>
          <w:lang w:val="en-US"/>
          <w14:ligatures w14:val="none"/>
        </w:rPr>
      </w:pPr>
      <w:r w:rsidRPr="00EE7D14">
        <w:rPr>
          <w:rFonts w:ascii="Times New Roman" w:eastAsia="Calibri" w:hAnsi="Times New Roman" w:cs="Times New Roman"/>
          <w:kern w:val="0"/>
          <w:sz w:val="28"/>
          <w:szCs w:val="28"/>
          <w:lang w:val="en-US"/>
          <w14:ligatures w14:val="none"/>
        </w:rPr>
        <w:t>Under the Guidance of</w:t>
      </w:r>
    </w:p>
    <w:p w14:paraId="72A5FE3B" w14:textId="77777777" w:rsidR="00EE7D14" w:rsidRPr="00EE7D14" w:rsidRDefault="00EE7D14" w:rsidP="00EE7D14">
      <w:pPr>
        <w:jc w:val="center"/>
        <w:rPr>
          <w:rFonts w:ascii="Calibri" w:eastAsia="Calibri" w:hAnsi="Calibri" w:cs="Calibri"/>
          <w:b/>
          <w:bCs/>
          <w:kern w:val="0"/>
          <w:sz w:val="28"/>
          <w:szCs w:val="28"/>
          <w:lang w:val="en-US"/>
          <w14:ligatures w14:val="none"/>
        </w:rPr>
      </w:pPr>
      <w:r w:rsidRPr="00EE7D14">
        <w:rPr>
          <w:rFonts w:ascii="Calibri" w:eastAsia="Calibri" w:hAnsi="Calibri" w:cs="Calibri"/>
          <w:b/>
          <w:bCs/>
          <w:kern w:val="0"/>
          <w:sz w:val="28"/>
          <w:szCs w:val="28"/>
          <w:lang w:val="en-US"/>
          <w14:ligatures w14:val="none"/>
        </w:rPr>
        <w:t>Dr.</w:t>
      </w:r>
      <w:r w:rsidRPr="00EE7D14">
        <w:rPr>
          <w:rFonts w:ascii="Calibri" w:eastAsia="Calibri" w:hAnsi="Calibri" w:cs="Calibri"/>
          <w:b/>
          <w:bCs/>
          <w:kern w:val="0"/>
          <w:sz w:val="28"/>
          <w:szCs w:val="28"/>
          <w:lang w:val="en-US" w:eastAsia="zh-CN"/>
          <w14:ligatures w14:val="none"/>
        </w:rPr>
        <w:t xml:space="preserve"> </w:t>
      </w:r>
      <w:r>
        <w:rPr>
          <w:rFonts w:ascii="Calibri" w:eastAsia="Calibri" w:hAnsi="Calibri" w:cs="Calibri"/>
          <w:b/>
          <w:bCs/>
          <w:kern w:val="0"/>
          <w:sz w:val="28"/>
          <w:szCs w:val="28"/>
          <w:lang w:val="en-US" w:eastAsia="zh-CN"/>
          <w14:ligatures w14:val="none"/>
        </w:rPr>
        <w:t>LITTY SEBASTIAN</w:t>
      </w:r>
    </w:p>
    <w:p w14:paraId="6517092E" w14:textId="77777777" w:rsidR="00EE7D14" w:rsidRPr="00EE7D14" w:rsidRDefault="00EE7D14" w:rsidP="00EE7D14">
      <w:pPr>
        <w:jc w:val="center"/>
        <w:rPr>
          <w:rFonts w:ascii="Calibri" w:eastAsia="Calibri" w:hAnsi="Calibri" w:cs="Calibri"/>
          <w:b/>
          <w:bCs/>
          <w:kern w:val="0"/>
          <w:sz w:val="28"/>
          <w:szCs w:val="28"/>
          <w:lang w:val="en-US"/>
          <w14:ligatures w14:val="none"/>
        </w:rPr>
      </w:pPr>
      <w:r w:rsidRPr="00EE7D14">
        <w:rPr>
          <w:rFonts w:ascii="Calibri" w:eastAsia="Calibri" w:hAnsi="Calibri" w:cs="Calibri"/>
          <w:b/>
          <w:bCs/>
          <w:kern w:val="0"/>
          <w:sz w:val="28"/>
          <w:szCs w:val="28"/>
          <w:lang w:val="en-US"/>
          <w14:ligatures w14:val="none"/>
        </w:rPr>
        <w:t>DEPARTMENT OF CHEMISTRY</w:t>
      </w:r>
    </w:p>
    <w:p w14:paraId="3FC80B31" w14:textId="77777777" w:rsidR="00EE7D14" w:rsidRPr="00EE7D14" w:rsidRDefault="00EE7D14" w:rsidP="00EE7D14">
      <w:pPr>
        <w:jc w:val="center"/>
        <w:rPr>
          <w:rFonts w:ascii="Calibri" w:eastAsia="Calibri" w:hAnsi="Calibri" w:cs="Calibri"/>
          <w:b/>
          <w:bCs/>
          <w:kern w:val="0"/>
          <w:sz w:val="28"/>
          <w:szCs w:val="28"/>
          <w:lang w:val="en-US"/>
          <w14:ligatures w14:val="none"/>
        </w:rPr>
      </w:pPr>
      <w:r w:rsidRPr="00EE7D14">
        <w:rPr>
          <w:rFonts w:ascii="Calibri" w:eastAsia="Calibri" w:hAnsi="Calibri" w:cs="Calibri"/>
          <w:b/>
          <w:bCs/>
          <w:kern w:val="0"/>
          <w:sz w:val="28"/>
          <w:szCs w:val="28"/>
          <w:lang w:val="en-US"/>
          <w14:ligatures w14:val="none"/>
        </w:rPr>
        <w:t>BHARATA MATA COLLEGE, THRIKKAKARA</w:t>
      </w:r>
    </w:p>
    <w:p w14:paraId="78623CB3" w14:textId="77777777" w:rsidR="00EE7D14" w:rsidRPr="00EE7D14" w:rsidRDefault="00EE7D14" w:rsidP="00EE7D14">
      <w:pPr>
        <w:spacing w:after="240"/>
        <w:jc w:val="center"/>
        <w:rPr>
          <w:rFonts w:ascii="Times New Roman" w:eastAsia="Calibri" w:hAnsi="Times New Roman" w:cs="Times New Roman"/>
          <w:i/>
          <w:kern w:val="0"/>
          <w:sz w:val="28"/>
          <w:szCs w:val="48"/>
          <w:lang w:val="en-US"/>
          <w14:ligatures w14:val="none"/>
        </w:rPr>
      </w:pPr>
      <w:r w:rsidRPr="00EE7D14">
        <w:rPr>
          <w:rFonts w:ascii="Times New Roman" w:eastAsia="Calibri" w:hAnsi="Times New Roman" w:cs="Times New Roman"/>
          <w:i/>
          <w:kern w:val="0"/>
          <w:sz w:val="28"/>
          <w:szCs w:val="48"/>
          <w:lang w:val="en-US"/>
          <w14:ligatures w14:val="none"/>
        </w:rPr>
        <w:t>(Affiliated to Mahatma Gandhi University, Kottayam)</w:t>
      </w:r>
    </w:p>
    <w:p w14:paraId="6BBFA06D" w14:textId="77777777" w:rsidR="00EE7D14" w:rsidRPr="00EE7D14" w:rsidRDefault="00EE7D14" w:rsidP="00EE7D14">
      <w:pPr>
        <w:ind w:left="288"/>
        <w:rPr>
          <w:rFonts w:ascii="Calibri" w:eastAsia="Calibri" w:hAnsi="Calibri" w:cs="Arial"/>
          <w:kern w:val="0"/>
          <w:lang w:val="en-US"/>
          <w14:ligatures w14:val="none"/>
        </w:rPr>
      </w:pPr>
      <w:r w:rsidRPr="00EE7D14">
        <w:rPr>
          <w:rFonts w:ascii="Calibri" w:eastAsia="Calibri" w:hAnsi="Calibri" w:cs="Calibri"/>
          <w:b/>
          <w:bCs/>
          <w:kern w:val="0"/>
          <w:sz w:val="28"/>
          <w:szCs w:val="28"/>
          <w:lang w:val="en-US"/>
          <w14:ligatures w14:val="none"/>
        </w:rPr>
        <w:t xml:space="preserve">                                                             20</w:t>
      </w:r>
      <w:r>
        <w:rPr>
          <w:rFonts w:ascii="Calibri" w:eastAsia="Calibri" w:hAnsi="Calibri" w:cs="Calibri"/>
          <w:b/>
          <w:bCs/>
          <w:kern w:val="0"/>
          <w:sz w:val="28"/>
          <w:szCs w:val="28"/>
          <w:lang w:val="en-US"/>
          <w14:ligatures w14:val="none"/>
        </w:rPr>
        <w:t>23</w:t>
      </w:r>
      <w:r w:rsidRPr="00EE7D14">
        <w:rPr>
          <w:rFonts w:ascii="Calibri" w:eastAsia="Calibri" w:hAnsi="Calibri" w:cs="Calibri"/>
          <w:b/>
          <w:bCs/>
          <w:kern w:val="0"/>
          <w:sz w:val="28"/>
          <w:szCs w:val="28"/>
          <w:lang w:val="en-US"/>
          <w14:ligatures w14:val="none"/>
        </w:rPr>
        <w:t>-202</w:t>
      </w:r>
      <w:r>
        <w:rPr>
          <w:rFonts w:ascii="Calibri" w:eastAsia="Calibri" w:hAnsi="Calibri" w:cs="Calibri"/>
          <w:b/>
          <w:bCs/>
          <w:kern w:val="0"/>
          <w:sz w:val="28"/>
          <w:szCs w:val="28"/>
          <w:lang w:val="en-US"/>
          <w14:ligatures w14:val="none"/>
        </w:rPr>
        <w:t>5</w:t>
      </w:r>
    </w:p>
    <w:p w14:paraId="2C5D7A60" w14:textId="77777777" w:rsidR="007A2B60" w:rsidRDefault="007A2B60">
      <w:pPr>
        <w:ind w:left="3600"/>
        <w:rPr>
          <w:sz w:val="44"/>
          <w:szCs w:val="44"/>
          <w:u w:val="single"/>
          <w:lang w:val="en-US"/>
        </w:rPr>
      </w:pPr>
    </w:p>
    <w:p w14:paraId="192C76D1" w14:textId="79167CE4" w:rsidR="007A2B60" w:rsidRDefault="00AC4F51">
      <w:pPr>
        <w:ind w:left="3600"/>
        <w:rPr>
          <w:sz w:val="24"/>
          <w:szCs w:val="24"/>
          <w:u w:val="single"/>
          <w:lang w:val="en-US"/>
        </w:rPr>
      </w:pPr>
      <w:r w:rsidRPr="00EE7D14">
        <w:rPr>
          <w:rFonts w:ascii="Calibri" w:eastAsia="Calibri" w:hAnsi="Calibri" w:cs="Arial"/>
          <w:noProof/>
          <w:kern w:val="0"/>
          <w:lang w:val="en-US"/>
          <w14:ligatures w14:val="none"/>
        </w:rPr>
        <w:lastRenderedPageBreak/>
        <w:drawing>
          <wp:anchor distT="0" distB="0" distL="114300" distR="114300" simplePos="0" relativeHeight="251689984" behindDoc="0" locked="0" layoutInCell="1" allowOverlap="1" wp14:anchorId="10731E22" wp14:editId="6EC23B99">
            <wp:simplePos x="0" y="0"/>
            <wp:positionH relativeFrom="margin">
              <wp:align>center</wp:align>
            </wp:positionH>
            <wp:positionV relativeFrom="paragraph">
              <wp:posOffset>249324</wp:posOffset>
            </wp:positionV>
            <wp:extent cx="1028700" cy="971550"/>
            <wp:effectExtent l="0" t="0" r="0" b="0"/>
            <wp:wrapTopAndBottom/>
            <wp:docPr id="1801435750" name="Picture 1801435750" descr="Image result for bharata mata college thrikkaka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bharata mata college thrikkakar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28700" cy="971550"/>
                    </a:xfrm>
                    <a:prstGeom prst="rect">
                      <a:avLst/>
                    </a:prstGeom>
                    <a:noFill/>
                    <a:ln>
                      <a:noFill/>
                    </a:ln>
                  </pic:spPr>
                </pic:pic>
              </a:graphicData>
            </a:graphic>
          </wp:anchor>
        </w:drawing>
      </w:r>
    </w:p>
    <w:p w14:paraId="3C480C7E" w14:textId="24AF6DDD" w:rsidR="00EE7D14" w:rsidRPr="00EE7D14" w:rsidRDefault="00EE7D14" w:rsidP="00866941">
      <w:pPr>
        <w:spacing w:after="960"/>
        <w:rPr>
          <w:rFonts w:ascii="Calibri" w:eastAsia="Calibri" w:hAnsi="Calibri" w:cs="Arial"/>
          <w:noProof/>
          <w:kern w:val="0"/>
          <w:lang w:val="en-US"/>
          <w14:ligatures w14:val="none"/>
        </w:rPr>
      </w:pPr>
    </w:p>
    <w:p w14:paraId="33141464" w14:textId="77777777" w:rsidR="00EE7D14" w:rsidRPr="00EE7D14" w:rsidRDefault="00EE7D14" w:rsidP="00EE7D14">
      <w:pPr>
        <w:spacing w:after="960"/>
        <w:jc w:val="center"/>
        <w:rPr>
          <w:rFonts w:ascii="Times New Roman" w:eastAsia="Calibri" w:hAnsi="Times New Roman" w:cs="Times New Roman"/>
          <w:b/>
          <w:i/>
          <w:kern w:val="0"/>
          <w:sz w:val="36"/>
          <w:szCs w:val="36"/>
          <w:u w:val="single"/>
          <w:lang w:val="en-US"/>
          <w14:ligatures w14:val="none"/>
        </w:rPr>
      </w:pPr>
      <w:r w:rsidRPr="00EE7D14">
        <w:rPr>
          <w:rFonts w:ascii="Times New Roman" w:eastAsia="Calibri" w:hAnsi="Times New Roman" w:cs="Times New Roman"/>
          <w:b/>
          <w:i/>
          <w:kern w:val="0"/>
          <w:sz w:val="36"/>
          <w:szCs w:val="36"/>
          <w:u w:val="single"/>
          <w:lang w:val="en-US"/>
          <w14:ligatures w14:val="none"/>
        </w:rPr>
        <w:t>CERTIFICATE</w:t>
      </w:r>
    </w:p>
    <w:p w14:paraId="245F1945" w14:textId="36CF92CC" w:rsidR="00EE7D14" w:rsidRPr="00AC4F51" w:rsidRDefault="00EE7D14" w:rsidP="00866941">
      <w:pPr>
        <w:spacing w:line="360" w:lineRule="auto"/>
        <w:jc w:val="both"/>
        <w:rPr>
          <w:rFonts w:ascii="Times New Roman" w:eastAsia="Calibri" w:hAnsi="Times New Roman" w:cs="Times New Roman"/>
          <w:i/>
          <w:kern w:val="0"/>
          <w:sz w:val="28"/>
          <w:szCs w:val="36"/>
          <w:lang w:val="en-US"/>
          <w14:ligatures w14:val="none"/>
        </w:rPr>
      </w:pPr>
      <w:r w:rsidRPr="00AC4F51">
        <w:rPr>
          <w:rFonts w:ascii="Times New Roman" w:eastAsia="Calibri" w:hAnsi="Times New Roman" w:cs="Times New Roman"/>
          <w:i/>
          <w:kern w:val="0"/>
          <w:sz w:val="28"/>
          <w:szCs w:val="36"/>
          <w:lang w:val="en-US"/>
          <w14:ligatures w14:val="none"/>
        </w:rPr>
        <w:t>This is to certify that the project report entitled “</w:t>
      </w:r>
      <w:bookmarkStart w:id="1" w:name="_Hlk202516922"/>
      <w:r w:rsidR="00B755A6" w:rsidRPr="00866941">
        <w:rPr>
          <w:rFonts w:ascii="Times New Roman" w:eastAsia="Calibri" w:hAnsi="Times New Roman" w:cs="Times New Roman"/>
          <w:i/>
          <w:kern w:val="0"/>
          <w:sz w:val="28"/>
          <w:szCs w:val="28"/>
          <w:lang w:val="en-US"/>
          <w14:ligatures w14:val="none"/>
        </w:rPr>
        <w:t>PREPARATION, CHARACTERIZATION, AND IN VITRO DRUG RELEASE STUDIES OF CLOTRIMAZOLE-LOADED SODIUM ALGINATE-CARBOXYMETHYL CHITOSAN NANOPARTICLES</w:t>
      </w:r>
      <w:bookmarkEnd w:id="1"/>
      <w:r w:rsidRPr="00AC4F51">
        <w:rPr>
          <w:rFonts w:ascii="Times New Roman" w:eastAsia="Calibri" w:hAnsi="Times New Roman" w:cs="Times New Roman"/>
          <w:i/>
          <w:kern w:val="0"/>
          <w:sz w:val="28"/>
          <w:szCs w:val="36"/>
          <w:lang w:val="en-US"/>
          <w14:ligatures w14:val="none"/>
        </w:rPr>
        <w:t xml:space="preserve">” is </w:t>
      </w:r>
      <w:r w:rsidR="004342CD" w:rsidRPr="00AC4F51">
        <w:rPr>
          <w:rFonts w:ascii="Times New Roman" w:eastAsia="Calibri" w:hAnsi="Times New Roman" w:cs="Times New Roman"/>
          <w:i/>
          <w:kern w:val="0"/>
          <w:sz w:val="28"/>
          <w:szCs w:val="36"/>
          <w:lang w:val="en-US"/>
          <w14:ligatures w14:val="none"/>
        </w:rPr>
        <w:t>bona fide</w:t>
      </w:r>
      <w:r w:rsidR="00FC3884" w:rsidRPr="00AC4F51">
        <w:rPr>
          <w:rFonts w:ascii="Times New Roman" w:eastAsia="Calibri" w:hAnsi="Times New Roman" w:cs="Times New Roman"/>
          <w:i/>
          <w:kern w:val="0"/>
          <w:sz w:val="28"/>
          <w:szCs w:val="36"/>
          <w:lang w:val="en-US"/>
          <w14:ligatures w14:val="none"/>
        </w:rPr>
        <w:t xml:space="preserve"> work carried out by NANDANA VIJEESH, an M.Sc. Pharmaceutical Chemistry student, in partial fulfillment of the requirements for the award of the degree of M.Sc. Pharmaceutical Chemistry of Mahatma Gandhi University under the guidance of Dr. Litty Sebastian</w:t>
      </w:r>
      <w:r w:rsidRPr="00AC4F51">
        <w:rPr>
          <w:rFonts w:ascii="Times New Roman" w:eastAsia="Calibri" w:hAnsi="Times New Roman" w:cs="Times New Roman"/>
          <w:i/>
          <w:kern w:val="0"/>
          <w:sz w:val="28"/>
          <w:szCs w:val="36"/>
          <w:lang w:val="en-US" w:eastAsia="zh-CN"/>
          <w14:ligatures w14:val="none"/>
        </w:rPr>
        <w:t xml:space="preserve">. </w:t>
      </w:r>
    </w:p>
    <w:p w14:paraId="6F5936D8" w14:textId="77777777" w:rsidR="00EE7D14" w:rsidRPr="00AC4F51" w:rsidRDefault="00EE7D14" w:rsidP="00866941">
      <w:pPr>
        <w:spacing w:line="360" w:lineRule="auto"/>
        <w:jc w:val="both"/>
        <w:rPr>
          <w:rFonts w:ascii="Times New Roman" w:eastAsia="Calibri" w:hAnsi="Times New Roman" w:cs="Times New Roman"/>
          <w:i/>
          <w:kern w:val="0"/>
          <w:sz w:val="28"/>
          <w:szCs w:val="36"/>
          <w:lang w:val="en-US"/>
          <w14:ligatures w14:val="none"/>
        </w:rPr>
      </w:pPr>
    </w:p>
    <w:p w14:paraId="4C99E0F2" w14:textId="77777777" w:rsidR="00FC3884" w:rsidRPr="00AC4F51" w:rsidRDefault="00FC3884" w:rsidP="00EE7D14">
      <w:pPr>
        <w:jc w:val="both"/>
        <w:rPr>
          <w:rFonts w:ascii="Times New Roman" w:eastAsia="Calibri" w:hAnsi="Times New Roman" w:cs="Times New Roman"/>
          <w:i/>
          <w:kern w:val="0"/>
          <w:sz w:val="28"/>
          <w:szCs w:val="36"/>
          <w:lang w:val="en-US"/>
          <w14:ligatures w14:val="none"/>
        </w:rPr>
      </w:pPr>
    </w:p>
    <w:p w14:paraId="46579415" w14:textId="4B48B428" w:rsidR="00FC3884" w:rsidRPr="00866941" w:rsidRDefault="00FC3884" w:rsidP="00EE7D14">
      <w:pPr>
        <w:jc w:val="both"/>
        <w:rPr>
          <w:rFonts w:ascii="Times New Roman" w:eastAsia="Calibri" w:hAnsi="Times New Roman" w:cs="Times New Roman"/>
          <w:b/>
          <w:bCs/>
          <w:i/>
          <w:kern w:val="0"/>
          <w:sz w:val="28"/>
          <w:szCs w:val="36"/>
          <w:lang w:val="en-US"/>
          <w14:ligatures w14:val="none"/>
        </w:rPr>
      </w:pPr>
      <w:r w:rsidRPr="00866941">
        <w:rPr>
          <w:rFonts w:ascii="Times New Roman" w:eastAsia="Calibri" w:hAnsi="Times New Roman" w:cs="Times New Roman"/>
          <w:b/>
          <w:bCs/>
          <w:i/>
          <w:kern w:val="0"/>
          <w:sz w:val="28"/>
          <w:szCs w:val="36"/>
          <w:lang w:val="en-US"/>
          <w14:ligatures w14:val="none"/>
        </w:rPr>
        <w:t xml:space="preserve">Dr. </w:t>
      </w:r>
      <w:r w:rsidR="009062D9" w:rsidRPr="00AC4F51">
        <w:rPr>
          <w:rFonts w:ascii="Times New Roman" w:eastAsia="Calibri" w:hAnsi="Times New Roman" w:cs="Times New Roman"/>
          <w:b/>
          <w:bCs/>
          <w:i/>
          <w:kern w:val="0"/>
          <w:sz w:val="28"/>
          <w:szCs w:val="36"/>
          <w:lang w:val="en-US"/>
          <w14:ligatures w14:val="none"/>
        </w:rPr>
        <w:t>Anu K John</w:t>
      </w:r>
      <w:r w:rsidRPr="00866941">
        <w:rPr>
          <w:rFonts w:ascii="Times New Roman" w:eastAsia="Calibri" w:hAnsi="Times New Roman" w:cs="Times New Roman"/>
          <w:b/>
          <w:bCs/>
          <w:i/>
          <w:kern w:val="0"/>
          <w:sz w:val="28"/>
          <w:szCs w:val="36"/>
          <w:lang w:val="en-US"/>
          <w14:ligatures w14:val="none"/>
        </w:rPr>
        <w:t xml:space="preserve">                                                                  </w:t>
      </w:r>
      <w:r w:rsidR="001C40D9" w:rsidRPr="00AC4F51">
        <w:rPr>
          <w:rFonts w:ascii="Times New Roman" w:eastAsia="Calibri" w:hAnsi="Times New Roman" w:cs="Times New Roman"/>
          <w:b/>
          <w:bCs/>
          <w:i/>
          <w:kern w:val="0"/>
          <w:sz w:val="28"/>
          <w:szCs w:val="36"/>
          <w:lang w:val="en-US"/>
          <w14:ligatures w14:val="none"/>
        </w:rPr>
        <w:t xml:space="preserve"> </w:t>
      </w:r>
      <w:r w:rsidRPr="00866941">
        <w:rPr>
          <w:rFonts w:ascii="Times New Roman" w:eastAsia="Calibri" w:hAnsi="Times New Roman" w:cs="Times New Roman"/>
          <w:b/>
          <w:bCs/>
          <w:i/>
          <w:kern w:val="0"/>
          <w:sz w:val="28"/>
          <w:szCs w:val="36"/>
          <w:lang w:val="en-US"/>
          <w14:ligatures w14:val="none"/>
        </w:rPr>
        <w:t xml:space="preserve"> Dr. Litty Seba</w:t>
      </w:r>
      <w:r w:rsidR="001C40D9" w:rsidRPr="00AC4F51">
        <w:rPr>
          <w:rFonts w:ascii="Times New Roman" w:eastAsia="Calibri" w:hAnsi="Times New Roman" w:cs="Times New Roman"/>
          <w:b/>
          <w:bCs/>
          <w:i/>
          <w:kern w:val="0"/>
          <w:sz w:val="28"/>
          <w:szCs w:val="36"/>
          <w:lang w:val="en-US"/>
          <w14:ligatures w14:val="none"/>
        </w:rPr>
        <w:t>s</w:t>
      </w:r>
      <w:r w:rsidRPr="00866941">
        <w:rPr>
          <w:rFonts w:ascii="Times New Roman" w:eastAsia="Calibri" w:hAnsi="Times New Roman" w:cs="Times New Roman"/>
          <w:b/>
          <w:bCs/>
          <w:i/>
          <w:kern w:val="0"/>
          <w:sz w:val="28"/>
          <w:szCs w:val="36"/>
          <w:lang w:val="en-US"/>
          <w14:ligatures w14:val="none"/>
        </w:rPr>
        <w:t>ti</w:t>
      </w:r>
      <w:r w:rsidR="001C40D9" w:rsidRPr="00AC4F51">
        <w:rPr>
          <w:rFonts w:ascii="Times New Roman" w:eastAsia="Calibri" w:hAnsi="Times New Roman" w:cs="Times New Roman"/>
          <w:b/>
          <w:bCs/>
          <w:i/>
          <w:kern w:val="0"/>
          <w:sz w:val="28"/>
          <w:szCs w:val="36"/>
          <w:lang w:val="en-US"/>
          <w14:ligatures w14:val="none"/>
        </w:rPr>
        <w:t>a</w:t>
      </w:r>
      <w:r w:rsidRPr="00866941">
        <w:rPr>
          <w:rFonts w:ascii="Times New Roman" w:eastAsia="Calibri" w:hAnsi="Times New Roman" w:cs="Times New Roman"/>
          <w:b/>
          <w:bCs/>
          <w:i/>
          <w:kern w:val="0"/>
          <w:sz w:val="28"/>
          <w:szCs w:val="36"/>
          <w:lang w:val="en-US"/>
          <w14:ligatures w14:val="none"/>
        </w:rPr>
        <w:t>n</w:t>
      </w:r>
    </w:p>
    <w:p w14:paraId="28D8C03F" w14:textId="3F343D58" w:rsidR="00FC3884" w:rsidRPr="00AC4F51" w:rsidRDefault="00FC3884" w:rsidP="00EE7D14">
      <w:pPr>
        <w:jc w:val="both"/>
        <w:rPr>
          <w:rFonts w:ascii="Times New Roman" w:eastAsia="Calibri" w:hAnsi="Times New Roman" w:cs="Times New Roman"/>
          <w:i/>
          <w:kern w:val="0"/>
          <w:sz w:val="28"/>
          <w:szCs w:val="36"/>
          <w:lang w:val="en-US"/>
          <w14:ligatures w14:val="none"/>
        </w:rPr>
      </w:pPr>
      <w:r w:rsidRPr="00AC4F51">
        <w:rPr>
          <w:rFonts w:ascii="Times New Roman" w:eastAsia="Calibri" w:hAnsi="Times New Roman" w:cs="Times New Roman"/>
          <w:i/>
          <w:kern w:val="0"/>
          <w:sz w:val="28"/>
          <w:szCs w:val="36"/>
          <w:lang w:val="en-US"/>
          <w14:ligatures w14:val="none"/>
        </w:rPr>
        <w:t>Head of the department                                                         Assistant professor</w:t>
      </w:r>
    </w:p>
    <w:p w14:paraId="1E5409D4" w14:textId="77777777" w:rsidR="00FC3884" w:rsidRPr="00AC4F51" w:rsidRDefault="00FC3884" w:rsidP="00EE7D14">
      <w:pPr>
        <w:jc w:val="both"/>
        <w:rPr>
          <w:rFonts w:ascii="Times New Roman" w:eastAsia="Calibri" w:hAnsi="Times New Roman" w:cs="Times New Roman"/>
          <w:i/>
          <w:kern w:val="0"/>
          <w:sz w:val="28"/>
          <w:szCs w:val="36"/>
          <w:lang w:val="en-US"/>
          <w14:ligatures w14:val="none"/>
        </w:rPr>
      </w:pPr>
      <w:r w:rsidRPr="00AC4F51">
        <w:rPr>
          <w:rFonts w:ascii="Times New Roman" w:eastAsia="Calibri" w:hAnsi="Times New Roman" w:cs="Times New Roman"/>
          <w:i/>
          <w:kern w:val="0"/>
          <w:sz w:val="28"/>
          <w:szCs w:val="36"/>
          <w:lang w:val="en-US"/>
          <w14:ligatures w14:val="none"/>
        </w:rPr>
        <w:t xml:space="preserve">Department of Chemistry                                                      Department of Chemistry </w:t>
      </w:r>
    </w:p>
    <w:p w14:paraId="1909D4CC" w14:textId="77777777" w:rsidR="00FC3884" w:rsidRPr="00AC4F51" w:rsidRDefault="00FC3884" w:rsidP="00EE7D14">
      <w:pPr>
        <w:jc w:val="both"/>
        <w:rPr>
          <w:rFonts w:ascii="Times New Roman" w:eastAsia="Calibri" w:hAnsi="Times New Roman" w:cs="Times New Roman"/>
          <w:i/>
          <w:kern w:val="0"/>
          <w:sz w:val="28"/>
          <w:szCs w:val="36"/>
          <w:lang w:val="en-US"/>
          <w14:ligatures w14:val="none"/>
        </w:rPr>
      </w:pPr>
      <w:r w:rsidRPr="00AC4F51">
        <w:rPr>
          <w:rFonts w:ascii="Times New Roman" w:eastAsia="Calibri" w:hAnsi="Times New Roman" w:cs="Times New Roman"/>
          <w:i/>
          <w:kern w:val="0"/>
          <w:sz w:val="28"/>
          <w:szCs w:val="36"/>
          <w:lang w:val="en-US"/>
          <w14:ligatures w14:val="none"/>
        </w:rPr>
        <w:t>Bharata Matha college                                                         Bharata Matha college</w:t>
      </w:r>
    </w:p>
    <w:p w14:paraId="2935543A" w14:textId="77777777" w:rsidR="00FC3884" w:rsidRPr="00AC4F51" w:rsidRDefault="00FC3884" w:rsidP="00EE7D14">
      <w:pPr>
        <w:jc w:val="both"/>
        <w:rPr>
          <w:rFonts w:ascii="Times New Roman" w:eastAsia="Calibri" w:hAnsi="Times New Roman" w:cs="Times New Roman"/>
          <w:i/>
          <w:kern w:val="0"/>
          <w:sz w:val="28"/>
          <w:szCs w:val="36"/>
          <w:lang w:val="en-US"/>
          <w14:ligatures w14:val="none"/>
        </w:rPr>
      </w:pPr>
      <w:proofErr w:type="spellStart"/>
      <w:r w:rsidRPr="00AC4F51">
        <w:rPr>
          <w:rFonts w:ascii="Times New Roman" w:eastAsia="Calibri" w:hAnsi="Times New Roman" w:cs="Times New Roman"/>
          <w:i/>
          <w:kern w:val="0"/>
          <w:sz w:val="28"/>
          <w:szCs w:val="36"/>
          <w:lang w:val="en-US"/>
          <w14:ligatures w14:val="none"/>
        </w:rPr>
        <w:t>Thrikkakara</w:t>
      </w:r>
      <w:proofErr w:type="spellEnd"/>
      <w:r w:rsidRPr="00AC4F51">
        <w:rPr>
          <w:rFonts w:ascii="Times New Roman" w:eastAsia="Calibri" w:hAnsi="Times New Roman" w:cs="Times New Roman"/>
          <w:i/>
          <w:kern w:val="0"/>
          <w:sz w:val="28"/>
          <w:szCs w:val="36"/>
          <w:lang w:val="en-US"/>
          <w14:ligatures w14:val="none"/>
        </w:rPr>
        <w:t xml:space="preserve">                                                                          </w:t>
      </w:r>
      <w:proofErr w:type="spellStart"/>
      <w:r w:rsidRPr="00AC4F51">
        <w:rPr>
          <w:rFonts w:ascii="Times New Roman" w:eastAsia="Calibri" w:hAnsi="Times New Roman" w:cs="Times New Roman"/>
          <w:i/>
          <w:kern w:val="0"/>
          <w:sz w:val="28"/>
          <w:szCs w:val="36"/>
          <w:lang w:val="en-US"/>
          <w14:ligatures w14:val="none"/>
        </w:rPr>
        <w:t>Thrikkakara</w:t>
      </w:r>
      <w:proofErr w:type="spellEnd"/>
    </w:p>
    <w:p w14:paraId="7DECFECC" w14:textId="77777777" w:rsidR="00FC3884" w:rsidRPr="00AC4F51" w:rsidRDefault="00FC3884" w:rsidP="00EE7D14">
      <w:pPr>
        <w:jc w:val="both"/>
        <w:rPr>
          <w:rFonts w:ascii="Times New Roman" w:eastAsia="Calibri" w:hAnsi="Times New Roman" w:cs="Times New Roman"/>
          <w:i/>
          <w:kern w:val="0"/>
          <w:sz w:val="28"/>
          <w:szCs w:val="36"/>
          <w:lang w:val="en-US"/>
          <w14:ligatures w14:val="none"/>
        </w:rPr>
      </w:pPr>
    </w:p>
    <w:p w14:paraId="48AB5866" w14:textId="19CCA79A" w:rsidR="00FC3884" w:rsidRPr="00866941" w:rsidRDefault="00FC3884" w:rsidP="00866941">
      <w:pPr>
        <w:ind w:left="6480"/>
        <w:jc w:val="both"/>
        <w:rPr>
          <w:rFonts w:ascii="Times New Roman" w:eastAsia="Calibri" w:hAnsi="Times New Roman" w:cs="Times New Roman"/>
          <w:i/>
          <w:kern w:val="0"/>
          <w:sz w:val="28"/>
          <w:szCs w:val="36"/>
          <w:lang w:val="en-US"/>
          <w14:ligatures w14:val="none"/>
        </w:rPr>
      </w:pPr>
    </w:p>
    <w:p w14:paraId="706B126D" w14:textId="77777777" w:rsidR="00FC3884" w:rsidRDefault="00FC3884" w:rsidP="00EE7D14">
      <w:pPr>
        <w:rPr>
          <w:rFonts w:ascii="Times New Roman" w:eastAsia="Calibri" w:hAnsi="Times New Roman" w:cs="Times New Roman"/>
          <w:kern w:val="0"/>
          <w:sz w:val="28"/>
          <w:szCs w:val="28"/>
          <w:lang w:val="en-US"/>
          <w14:ligatures w14:val="none"/>
        </w:rPr>
      </w:pPr>
      <w:r>
        <w:rPr>
          <w:rFonts w:ascii="Times New Roman" w:eastAsia="Calibri" w:hAnsi="Times New Roman" w:cs="Times New Roman"/>
          <w:kern w:val="0"/>
          <w:sz w:val="28"/>
          <w:szCs w:val="28"/>
          <w:lang w:val="en-US"/>
          <w14:ligatures w14:val="none"/>
        </w:rPr>
        <w:t xml:space="preserve">Place: </w:t>
      </w:r>
      <w:proofErr w:type="spellStart"/>
      <w:r>
        <w:rPr>
          <w:rFonts w:ascii="Times New Roman" w:eastAsia="Calibri" w:hAnsi="Times New Roman" w:cs="Times New Roman"/>
          <w:kern w:val="0"/>
          <w:sz w:val="28"/>
          <w:szCs w:val="28"/>
          <w:lang w:val="en-US"/>
          <w14:ligatures w14:val="none"/>
        </w:rPr>
        <w:t>Thrikkakara</w:t>
      </w:r>
      <w:proofErr w:type="spellEnd"/>
    </w:p>
    <w:p w14:paraId="56AEC37A" w14:textId="77777777" w:rsidR="00EE7D14" w:rsidRPr="00EE7D14" w:rsidRDefault="00FC3884" w:rsidP="00EE7D14">
      <w:pPr>
        <w:rPr>
          <w:rFonts w:ascii="Calibri" w:eastAsia="Calibri" w:hAnsi="Calibri" w:cs="Arial"/>
          <w:kern w:val="0"/>
          <w:sz w:val="48"/>
          <w:szCs w:val="48"/>
          <w:lang w:val="en-US"/>
          <w14:ligatures w14:val="none"/>
        </w:rPr>
      </w:pPr>
      <w:r>
        <w:rPr>
          <w:rFonts w:ascii="Times New Roman" w:eastAsia="Calibri" w:hAnsi="Times New Roman" w:cs="Times New Roman"/>
          <w:kern w:val="0"/>
          <w:sz w:val="28"/>
          <w:szCs w:val="28"/>
          <w:lang w:val="en-US"/>
          <w14:ligatures w14:val="none"/>
        </w:rPr>
        <w:t xml:space="preserve">Date: </w:t>
      </w:r>
      <w:r w:rsidR="00EE7D14" w:rsidRPr="00EE7D14">
        <w:rPr>
          <w:rFonts w:ascii="Calibri" w:eastAsia="Calibri" w:hAnsi="Calibri" w:cs="Arial"/>
          <w:kern w:val="0"/>
          <w:sz w:val="48"/>
          <w:szCs w:val="48"/>
          <w:lang w:val="en-US"/>
          <w14:ligatures w14:val="none"/>
        </w:rPr>
        <w:br w:type="page"/>
      </w:r>
    </w:p>
    <w:p w14:paraId="098DFE1C" w14:textId="77777777" w:rsidR="00FC3884" w:rsidRDefault="00FC3884" w:rsidP="00FC3884">
      <w:pPr>
        <w:jc w:val="center"/>
        <w:rPr>
          <w:rFonts w:ascii="Times New Roman" w:eastAsia="Calibri" w:hAnsi="Times New Roman" w:cs="Times New Roman"/>
          <w:b/>
          <w:bCs/>
          <w:kern w:val="0"/>
          <w:sz w:val="40"/>
          <w:szCs w:val="48"/>
          <w:u w:val="single"/>
          <w:lang w:val="en-US"/>
          <w14:ligatures w14:val="none"/>
        </w:rPr>
      </w:pPr>
    </w:p>
    <w:p w14:paraId="275A2308" w14:textId="77777777" w:rsidR="00FC3884" w:rsidRDefault="00FC3884" w:rsidP="00FC3884">
      <w:pPr>
        <w:jc w:val="center"/>
        <w:rPr>
          <w:rFonts w:ascii="Times New Roman" w:eastAsia="Calibri" w:hAnsi="Times New Roman" w:cs="Times New Roman"/>
          <w:b/>
          <w:bCs/>
          <w:kern w:val="0"/>
          <w:sz w:val="40"/>
          <w:szCs w:val="48"/>
          <w:u w:val="single"/>
          <w:lang w:val="en-US"/>
          <w14:ligatures w14:val="none"/>
        </w:rPr>
      </w:pPr>
    </w:p>
    <w:p w14:paraId="47FEBFD9" w14:textId="52223880" w:rsidR="00FC3884" w:rsidRPr="00FC3884" w:rsidRDefault="00FC3884" w:rsidP="00FC3884">
      <w:pPr>
        <w:jc w:val="center"/>
        <w:rPr>
          <w:rFonts w:ascii="Times New Roman" w:eastAsia="Calibri" w:hAnsi="Times New Roman" w:cs="Times New Roman"/>
          <w:b/>
          <w:bCs/>
          <w:kern w:val="0"/>
          <w:sz w:val="40"/>
          <w:szCs w:val="48"/>
          <w:u w:val="single"/>
          <w:lang w:val="en-US"/>
          <w14:ligatures w14:val="none"/>
        </w:rPr>
      </w:pPr>
      <w:r w:rsidRPr="00FC3884">
        <w:rPr>
          <w:rFonts w:ascii="Times New Roman" w:eastAsia="Calibri" w:hAnsi="Times New Roman" w:cs="Times New Roman"/>
          <w:b/>
          <w:bCs/>
          <w:kern w:val="0"/>
          <w:sz w:val="40"/>
          <w:szCs w:val="48"/>
          <w:u w:val="single"/>
          <w:lang w:val="en-US"/>
          <w14:ligatures w14:val="none"/>
        </w:rPr>
        <w:t xml:space="preserve">CERTIFICATE </w:t>
      </w:r>
    </w:p>
    <w:p w14:paraId="1312CEC9" w14:textId="77777777" w:rsidR="00FC3884" w:rsidRPr="00FC3884" w:rsidRDefault="00FC3884" w:rsidP="00FC3884">
      <w:pPr>
        <w:jc w:val="both"/>
        <w:rPr>
          <w:rFonts w:ascii="Times New Roman" w:eastAsia="Calibri" w:hAnsi="Times New Roman" w:cs="Times New Roman"/>
          <w:kern w:val="0"/>
          <w:sz w:val="28"/>
          <w:szCs w:val="36"/>
          <w:lang w:val="en-US"/>
          <w14:ligatures w14:val="none"/>
        </w:rPr>
      </w:pPr>
    </w:p>
    <w:p w14:paraId="5393BE86" w14:textId="77777777" w:rsidR="00FC3884" w:rsidRPr="00FC3884" w:rsidRDefault="00FC3884" w:rsidP="00FC3884">
      <w:pPr>
        <w:jc w:val="both"/>
        <w:rPr>
          <w:rFonts w:ascii="Times New Roman" w:eastAsia="Calibri" w:hAnsi="Times New Roman" w:cs="Times New Roman"/>
          <w:kern w:val="0"/>
          <w:sz w:val="28"/>
          <w:szCs w:val="36"/>
          <w:lang w:val="en-US"/>
          <w14:ligatures w14:val="none"/>
        </w:rPr>
      </w:pPr>
      <w:r w:rsidRPr="00FC3884">
        <w:rPr>
          <w:rFonts w:ascii="Times New Roman" w:eastAsia="Calibri" w:hAnsi="Times New Roman" w:cs="Times New Roman"/>
          <w:kern w:val="0"/>
          <w:sz w:val="28"/>
          <w:szCs w:val="36"/>
          <w:lang w:val="en-US"/>
          <w14:ligatures w14:val="none"/>
        </w:rPr>
        <w:tab/>
      </w:r>
    </w:p>
    <w:p w14:paraId="6600FBC9" w14:textId="05DE770C" w:rsidR="00FC3884" w:rsidRPr="00AF51BE" w:rsidRDefault="00FC3884" w:rsidP="00866941">
      <w:pPr>
        <w:spacing w:line="360" w:lineRule="auto"/>
        <w:jc w:val="both"/>
        <w:rPr>
          <w:rFonts w:ascii="Times New Roman" w:eastAsia="Calibri" w:hAnsi="Times New Roman" w:cs="Times New Roman"/>
          <w:kern w:val="0"/>
          <w:sz w:val="28"/>
          <w:szCs w:val="28"/>
          <w:lang w:val="en-US"/>
          <w14:ligatures w14:val="none"/>
        </w:rPr>
      </w:pPr>
      <w:r w:rsidRPr="00AF51BE">
        <w:rPr>
          <w:rFonts w:ascii="Times New Roman" w:eastAsia="Calibri" w:hAnsi="Times New Roman" w:cs="Times New Roman"/>
          <w:kern w:val="0"/>
          <w:sz w:val="28"/>
          <w:szCs w:val="28"/>
          <w:lang w:val="en-US"/>
          <w14:ligatures w14:val="none"/>
        </w:rPr>
        <w:t xml:space="preserve">This is to certify that the </w:t>
      </w:r>
      <w:r w:rsidR="001C40D9" w:rsidRPr="00866941">
        <w:rPr>
          <w:rFonts w:ascii="Times New Roman" w:eastAsia="Calibri" w:hAnsi="Times New Roman" w:cs="Times New Roman"/>
          <w:kern w:val="0"/>
          <w:sz w:val="28"/>
          <w:szCs w:val="28"/>
          <w:lang w:val="en-US"/>
          <w14:ligatures w14:val="none"/>
        </w:rPr>
        <w:t>P</w:t>
      </w:r>
      <w:r w:rsidRPr="00AF51BE">
        <w:rPr>
          <w:rFonts w:ascii="Times New Roman" w:eastAsia="Calibri" w:hAnsi="Times New Roman" w:cs="Times New Roman"/>
          <w:kern w:val="0"/>
          <w:sz w:val="28"/>
          <w:szCs w:val="28"/>
          <w:lang w:val="en-US"/>
          <w14:ligatures w14:val="none"/>
        </w:rPr>
        <w:t>roject Work Titled “</w:t>
      </w:r>
      <w:r w:rsidR="00AC4F51" w:rsidRPr="00AC4F51">
        <w:rPr>
          <w:rFonts w:ascii="Times New Roman" w:eastAsia="Calibri" w:hAnsi="Times New Roman" w:cs="Times New Roman"/>
          <w:kern w:val="0"/>
          <w:sz w:val="28"/>
          <w:szCs w:val="28"/>
          <w:lang w:val="en-US"/>
          <w14:ligatures w14:val="none"/>
        </w:rPr>
        <w:t>PREPARATION, CHARACTERIZATION, AND IN VITRO DRUG RELEASE STUDIES OF CLOTRIMAZOLE-LOADED SODIUM ALGINATE-CARBOXYMETHYL CHITOSAN NANOPARTICLES</w:t>
      </w:r>
      <w:r w:rsidRPr="00AF51BE">
        <w:rPr>
          <w:rFonts w:ascii="Times New Roman" w:eastAsia="Calibri" w:hAnsi="Times New Roman" w:cs="Times New Roman" w:hint="eastAsia"/>
          <w:kern w:val="0"/>
          <w:sz w:val="28"/>
          <w:szCs w:val="28"/>
          <w:lang w:val="en-US" w:eastAsia="zh-CN"/>
          <w14:ligatures w14:val="none"/>
        </w:rPr>
        <w:t>”</w:t>
      </w:r>
      <w:r w:rsidRPr="00AF51BE">
        <w:rPr>
          <w:rFonts w:ascii="Times New Roman" w:eastAsia="Calibri" w:hAnsi="Times New Roman" w:cs="Times New Roman"/>
          <w:kern w:val="0"/>
          <w:sz w:val="28"/>
          <w:szCs w:val="28"/>
          <w:lang w:val="en-US"/>
          <w14:ligatures w14:val="none"/>
        </w:rPr>
        <w:t xml:space="preserve"> is a bona fide work of Ms. </w:t>
      </w:r>
      <w:r w:rsidR="00503FB2" w:rsidRPr="00AF51BE">
        <w:rPr>
          <w:rFonts w:ascii="Times New Roman" w:eastAsia="Calibri" w:hAnsi="Times New Roman" w:cs="Times New Roman"/>
          <w:kern w:val="0"/>
          <w:sz w:val="28"/>
          <w:szCs w:val="28"/>
          <w:lang w:val="en-US" w:eastAsia="zh-CN"/>
          <w14:ligatures w14:val="none"/>
        </w:rPr>
        <w:t xml:space="preserve">NANDANA VIJEESH </w:t>
      </w:r>
      <w:r w:rsidRPr="00AF51BE">
        <w:rPr>
          <w:rFonts w:ascii="Times New Roman" w:eastAsia="Calibri" w:hAnsi="Times New Roman" w:cs="Times New Roman"/>
          <w:kern w:val="0"/>
          <w:sz w:val="28"/>
          <w:szCs w:val="28"/>
          <w:lang w:val="en-US"/>
          <w14:ligatures w14:val="none"/>
        </w:rPr>
        <w:t xml:space="preserve">carried out in partial fulfillment of the requirements for the award of the degree of M.Sc. Pharmaceutical Chemistry of Mahatma Gandhi University under my guidance.  This project work is original and has not </w:t>
      </w:r>
      <w:r w:rsidR="00503FB2" w:rsidRPr="00AF51BE">
        <w:rPr>
          <w:rFonts w:ascii="Times New Roman" w:eastAsia="Calibri" w:hAnsi="Times New Roman" w:cs="Times New Roman"/>
          <w:kern w:val="0"/>
          <w:sz w:val="28"/>
          <w:szCs w:val="28"/>
          <w:lang w:val="en-US"/>
          <w14:ligatures w14:val="none"/>
        </w:rPr>
        <w:t xml:space="preserve">been </w:t>
      </w:r>
      <w:r w:rsidRPr="00AF51BE">
        <w:rPr>
          <w:rFonts w:ascii="Times New Roman" w:eastAsia="Calibri" w:hAnsi="Times New Roman" w:cs="Times New Roman"/>
          <w:kern w:val="0"/>
          <w:sz w:val="28"/>
          <w:szCs w:val="28"/>
          <w:lang w:val="en-US"/>
          <w14:ligatures w14:val="none"/>
        </w:rPr>
        <w:t>submitted earlier for the award of any degree/diploma or assistantship of any other University/ Institution.</w:t>
      </w:r>
    </w:p>
    <w:p w14:paraId="4EC83771" w14:textId="77777777" w:rsidR="00FC3884" w:rsidRPr="00866941" w:rsidRDefault="00FC3884" w:rsidP="00866941">
      <w:pPr>
        <w:spacing w:after="960" w:line="360" w:lineRule="auto"/>
        <w:jc w:val="center"/>
        <w:rPr>
          <w:rFonts w:ascii="Times New Roman" w:eastAsia="Calibri" w:hAnsi="Times New Roman" w:cs="Times New Roman"/>
          <w:b/>
          <w:i/>
          <w:kern w:val="0"/>
          <w:sz w:val="24"/>
          <w:szCs w:val="24"/>
          <w:u w:val="single"/>
          <w:lang w:val="en-US"/>
          <w14:ligatures w14:val="none"/>
        </w:rPr>
      </w:pPr>
    </w:p>
    <w:p w14:paraId="7203D9B1" w14:textId="2471422F" w:rsidR="00FC3884" w:rsidRPr="00FC3884" w:rsidRDefault="00FC3884" w:rsidP="00FC3884">
      <w:pPr>
        <w:jc w:val="both"/>
        <w:rPr>
          <w:rFonts w:ascii="Times New Roman" w:eastAsia="Calibri" w:hAnsi="Times New Roman" w:cs="Times New Roman"/>
          <w:kern w:val="0"/>
          <w:sz w:val="28"/>
          <w:szCs w:val="36"/>
          <w:lang w:val="en-US"/>
          <w14:ligatures w14:val="none"/>
        </w:rPr>
      </w:pPr>
      <w:r w:rsidRPr="00FC3884">
        <w:rPr>
          <w:rFonts w:ascii="Times New Roman" w:eastAsia="Calibri" w:hAnsi="Times New Roman" w:cs="Times New Roman"/>
          <w:kern w:val="0"/>
          <w:sz w:val="28"/>
          <w:szCs w:val="36"/>
          <w:lang w:val="en-US"/>
          <w14:ligatures w14:val="none"/>
        </w:rPr>
        <w:t xml:space="preserve">Place: </w:t>
      </w:r>
      <w:proofErr w:type="spellStart"/>
      <w:r w:rsidRPr="00FC3884">
        <w:rPr>
          <w:rFonts w:ascii="Times New Roman" w:eastAsia="Calibri" w:hAnsi="Times New Roman" w:cs="Times New Roman"/>
          <w:kern w:val="0"/>
          <w:sz w:val="28"/>
          <w:szCs w:val="36"/>
          <w:lang w:val="en-US"/>
          <w14:ligatures w14:val="none"/>
        </w:rPr>
        <w:t>Thrikkakara</w:t>
      </w:r>
      <w:proofErr w:type="spellEnd"/>
      <w:r w:rsidRPr="00FC3884">
        <w:rPr>
          <w:rFonts w:ascii="Times New Roman" w:eastAsia="Calibri" w:hAnsi="Times New Roman" w:cs="Times New Roman"/>
          <w:kern w:val="0"/>
          <w:sz w:val="28"/>
          <w:szCs w:val="36"/>
          <w:lang w:val="en-US"/>
          <w14:ligatures w14:val="none"/>
        </w:rPr>
        <w:t xml:space="preserve"> </w:t>
      </w:r>
      <w:r w:rsidRPr="00FC3884">
        <w:rPr>
          <w:rFonts w:ascii="Times New Roman" w:eastAsia="Calibri" w:hAnsi="Times New Roman" w:cs="Times New Roman"/>
          <w:kern w:val="0"/>
          <w:sz w:val="28"/>
          <w:szCs w:val="36"/>
          <w:lang w:val="en-US"/>
          <w14:ligatures w14:val="none"/>
        </w:rPr>
        <w:tab/>
      </w:r>
      <w:r w:rsidRPr="00FC3884">
        <w:rPr>
          <w:rFonts w:ascii="Times New Roman" w:eastAsia="Calibri" w:hAnsi="Times New Roman" w:cs="Times New Roman"/>
          <w:kern w:val="0"/>
          <w:sz w:val="28"/>
          <w:szCs w:val="36"/>
          <w:lang w:val="en-US"/>
          <w14:ligatures w14:val="none"/>
        </w:rPr>
        <w:tab/>
      </w:r>
      <w:r w:rsidRPr="00FC3884">
        <w:rPr>
          <w:rFonts w:ascii="Times New Roman" w:eastAsia="Calibri" w:hAnsi="Times New Roman" w:cs="Times New Roman"/>
          <w:kern w:val="0"/>
          <w:sz w:val="28"/>
          <w:szCs w:val="36"/>
          <w:lang w:val="en-US"/>
          <w14:ligatures w14:val="none"/>
        </w:rPr>
        <w:tab/>
      </w:r>
      <w:r w:rsidRPr="00FC3884">
        <w:rPr>
          <w:rFonts w:ascii="Times New Roman" w:eastAsia="Calibri" w:hAnsi="Times New Roman" w:cs="Times New Roman"/>
          <w:kern w:val="0"/>
          <w:sz w:val="28"/>
          <w:szCs w:val="36"/>
          <w:lang w:val="en-US"/>
          <w14:ligatures w14:val="none"/>
        </w:rPr>
        <w:tab/>
      </w:r>
      <w:r w:rsidRPr="00FC3884">
        <w:rPr>
          <w:rFonts w:ascii="Times New Roman" w:eastAsia="Calibri" w:hAnsi="Times New Roman" w:cs="Times New Roman"/>
          <w:kern w:val="0"/>
          <w:sz w:val="28"/>
          <w:szCs w:val="36"/>
          <w:lang w:val="en-US"/>
          <w14:ligatures w14:val="none"/>
        </w:rPr>
        <w:tab/>
      </w:r>
      <w:r w:rsidRPr="00FC3884">
        <w:rPr>
          <w:rFonts w:ascii="Times New Roman" w:eastAsia="Calibri" w:hAnsi="Times New Roman" w:cs="Times New Roman"/>
          <w:b/>
          <w:bCs/>
          <w:kern w:val="0"/>
          <w:sz w:val="28"/>
          <w:szCs w:val="36"/>
          <w:lang w:val="en-US"/>
          <w14:ligatures w14:val="none"/>
        </w:rPr>
        <w:t xml:space="preserve">          Dr. </w:t>
      </w:r>
      <w:r w:rsidR="00503FB2">
        <w:rPr>
          <w:rFonts w:ascii="Times New Roman" w:eastAsia="Calibri" w:hAnsi="Times New Roman" w:cs="Times New Roman"/>
          <w:b/>
          <w:bCs/>
          <w:kern w:val="0"/>
          <w:sz w:val="28"/>
          <w:szCs w:val="36"/>
          <w:lang w:val="en-US" w:eastAsia="zh-CN"/>
          <w14:ligatures w14:val="none"/>
        </w:rPr>
        <w:t>Litty Sebastian</w:t>
      </w:r>
    </w:p>
    <w:p w14:paraId="18C34DDE" w14:textId="4289B417" w:rsidR="00FC3884" w:rsidRPr="00FC3884" w:rsidRDefault="00FC3884" w:rsidP="00FC3884">
      <w:pPr>
        <w:jc w:val="both"/>
        <w:rPr>
          <w:rFonts w:ascii="Times New Roman" w:eastAsia="Calibri" w:hAnsi="Times New Roman" w:cs="Times New Roman"/>
          <w:kern w:val="0"/>
          <w:sz w:val="28"/>
          <w:szCs w:val="36"/>
          <w:lang w:val="en-US"/>
          <w14:ligatures w14:val="none"/>
        </w:rPr>
      </w:pPr>
      <w:r w:rsidRPr="00FC3884">
        <w:rPr>
          <w:rFonts w:ascii="Times New Roman" w:eastAsia="Calibri" w:hAnsi="Times New Roman" w:cs="Times New Roman"/>
          <w:kern w:val="0"/>
          <w:sz w:val="28"/>
          <w:szCs w:val="36"/>
          <w:lang w:val="en-US"/>
          <w14:ligatures w14:val="none"/>
        </w:rPr>
        <w:t>Date:</w:t>
      </w:r>
      <w:r w:rsidRPr="00FC3884">
        <w:rPr>
          <w:rFonts w:ascii="Times New Roman" w:eastAsia="Calibri" w:hAnsi="Times New Roman" w:cs="Times New Roman"/>
          <w:kern w:val="0"/>
          <w:sz w:val="28"/>
          <w:szCs w:val="36"/>
          <w:lang w:val="en-US"/>
          <w14:ligatures w14:val="none"/>
        </w:rPr>
        <w:tab/>
      </w:r>
      <w:r w:rsidRPr="00FC3884">
        <w:rPr>
          <w:rFonts w:ascii="Times New Roman" w:eastAsia="Calibri" w:hAnsi="Times New Roman" w:cs="Times New Roman"/>
          <w:kern w:val="0"/>
          <w:sz w:val="28"/>
          <w:szCs w:val="36"/>
          <w:lang w:val="en-US"/>
          <w14:ligatures w14:val="none"/>
        </w:rPr>
        <w:tab/>
      </w:r>
      <w:r w:rsidRPr="00FC3884">
        <w:rPr>
          <w:rFonts w:ascii="Times New Roman" w:eastAsia="Calibri" w:hAnsi="Times New Roman" w:cs="Times New Roman"/>
          <w:kern w:val="0"/>
          <w:sz w:val="28"/>
          <w:szCs w:val="36"/>
          <w:lang w:val="en-US"/>
          <w14:ligatures w14:val="none"/>
        </w:rPr>
        <w:tab/>
      </w:r>
      <w:r w:rsidRPr="00FC3884">
        <w:rPr>
          <w:rFonts w:ascii="Times New Roman" w:eastAsia="Calibri" w:hAnsi="Times New Roman" w:cs="Times New Roman"/>
          <w:kern w:val="0"/>
          <w:sz w:val="28"/>
          <w:szCs w:val="36"/>
          <w:lang w:val="en-US"/>
          <w14:ligatures w14:val="none"/>
        </w:rPr>
        <w:tab/>
      </w:r>
      <w:r w:rsidRPr="00FC3884">
        <w:rPr>
          <w:rFonts w:ascii="Times New Roman" w:eastAsia="Calibri" w:hAnsi="Times New Roman" w:cs="Times New Roman"/>
          <w:kern w:val="0"/>
          <w:sz w:val="28"/>
          <w:szCs w:val="36"/>
          <w:lang w:val="en-US"/>
          <w14:ligatures w14:val="none"/>
        </w:rPr>
        <w:tab/>
      </w:r>
      <w:r w:rsidRPr="00FC3884">
        <w:rPr>
          <w:rFonts w:ascii="Times New Roman" w:eastAsia="Calibri" w:hAnsi="Times New Roman" w:cs="Times New Roman"/>
          <w:kern w:val="0"/>
          <w:sz w:val="28"/>
          <w:szCs w:val="36"/>
          <w:lang w:val="en-US"/>
          <w14:ligatures w14:val="none"/>
        </w:rPr>
        <w:tab/>
        <w:t xml:space="preserve">                    </w:t>
      </w:r>
      <w:r w:rsidR="00503FB2">
        <w:rPr>
          <w:rFonts w:ascii="Times New Roman" w:eastAsia="Calibri" w:hAnsi="Times New Roman" w:cs="Times New Roman"/>
          <w:kern w:val="0"/>
          <w:sz w:val="28"/>
          <w:szCs w:val="36"/>
          <w:lang w:val="en-US"/>
          <w14:ligatures w14:val="none"/>
        </w:rPr>
        <w:t xml:space="preserve">          </w:t>
      </w:r>
      <w:r w:rsidRPr="00FC3884">
        <w:rPr>
          <w:rFonts w:ascii="Times New Roman" w:eastAsia="Calibri" w:hAnsi="Times New Roman" w:cs="Times New Roman"/>
          <w:kern w:val="0"/>
          <w:sz w:val="28"/>
          <w:szCs w:val="36"/>
          <w:lang w:val="en-US"/>
          <w14:ligatures w14:val="none"/>
        </w:rPr>
        <w:t>Assistant Professor</w:t>
      </w:r>
    </w:p>
    <w:p w14:paraId="178F0D26" w14:textId="031EDFEB" w:rsidR="00FC3884" w:rsidRDefault="00FC3884" w:rsidP="00FC3884">
      <w:pPr>
        <w:jc w:val="both"/>
        <w:rPr>
          <w:rFonts w:ascii="Times New Roman" w:eastAsia="Calibri" w:hAnsi="Times New Roman" w:cs="Times New Roman"/>
          <w:kern w:val="0"/>
          <w:sz w:val="28"/>
          <w:szCs w:val="36"/>
          <w:lang w:val="en-US"/>
          <w14:ligatures w14:val="none"/>
        </w:rPr>
      </w:pPr>
      <w:r w:rsidRPr="00FC3884">
        <w:rPr>
          <w:rFonts w:ascii="Times New Roman" w:eastAsia="Calibri" w:hAnsi="Times New Roman" w:cs="Times New Roman"/>
          <w:kern w:val="0"/>
          <w:sz w:val="28"/>
          <w:szCs w:val="36"/>
          <w:lang w:val="en-US"/>
          <w14:ligatures w14:val="none"/>
        </w:rPr>
        <w:t xml:space="preserve">                                                                                            Department of Chemistry</w:t>
      </w:r>
      <w:r w:rsidR="001C40D9">
        <w:rPr>
          <w:rFonts w:ascii="Times New Roman" w:eastAsia="Calibri" w:hAnsi="Times New Roman" w:cs="Times New Roman"/>
          <w:kern w:val="0"/>
          <w:sz w:val="28"/>
          <w:szCs w:val="36"/>
          <w:lang w:val="en-US"/>
          <w14:ligatures w14:val="none"/>
        </w:rPr>
        <w:t xml:space="preserve"> </w:t>
      </w:r>
    </w:p>
    <w:p w14:paraId="0F295724" w14:textId="0FD94B00" w:rsidR="001C40D9" w:rsidRDefault="001C40D9" w:rsidP="00FC3884">
      <w:pPr>
        <w:jc w:val="both"/>
        <w:rPr>
          <w:rFonts w:ascii="Times New Roman" w:eastAsia="Calibri" w:hAnsi="Times New Roman" w:cs="Times New Roman"/>
          <w:kern w:val="0"/>
          <w:sz w:val="28"/>
          <w:szCs w:val="36"/>
          <w:lang w:val="en-US"/>
          <w14:ligatures w14:val="none"/>
        </w:rPr>
      </w:pPr>
      <w:r>
        <w:rPr>
          <w:rFonts w:ascii="Times New Roman" w:eastAsia="Calibri" w:hAnsi="Times New Roman" w:cs="Times New Roman"/>
          <w:kern w:val="0"/>
          <w:sz w:val="28"/>
          <w:szCs w:val="36"/>
          <w:lang w:val="en-US"/>
          <w14:ligatures w14:val="none"/>
        </w:rPr>
        <w:t xml:space="preserve">                                                                                            Bharata Mata College </w:t>
      </w:r>
    </w:p>
    <w:p w14:paraId="5280E587" w14:textId="4D60D3B5" w:rsidR="001C40D9" w:rsidRPr="00FC3884" w:rsidRDefault="001C40D9" w:rsidP="00FC3884">
      <w:pPr>
        <w:jc w:val="both"/>
        <w:rPr>
          <w:rFonts w:ascii="Times New Roman" w:eastAsia="Calibri" w:hAnsi="Times New Roman" w:cs="Times New Roman"/>
          <w:kern w:val="0"/>
          <w:sz w:val="28"/>
          <w:szCs w:val="36"/>
          <w:lang w:val="en-US"/>
          <w14:ligatures w14:val="none"/>
        </w:rPr>
      </w:pPr>
      <w:r>
        <w:rPr>
          <w:rFonts w:ascii="Times New Roman" w:eastAsia="Calibri" w:hAnsi="Times New Roman" w:cs="Times New Roman"/>
          <w:kern w:val="0"/>
          <w:sz w:val="28"/>
          <w:szCs w:val="36"/>
          <w:lang w:val="en-US"/>
          <w14:ligatures w14:val="none"/>
        </w:rPr>
        <w:t xml:space="preserve">                                                                                            </w:t>
      </w:r>
      <w:proofErr w:type="spellStart"/>
      <w:r>
        <w:rPr>
          <w:rFonts w:ascii="Times New Roman" w:eastAsia="Calibri" w:hAnsi="Times New Roman" w:cs="Times New Roman"/>
          <w:kern w:val="0"/>
          <w:sz w:val="28"/>
          <w:szCs w:val="36"/>
          <w:lang w:val="en-US"/>
          <w14:ligatures w14:val="none"/>
        </w:rPr>
        <w:t>Thrikkakara</w:t>
      </w:r>
      <w:proofErr w:type="spellEnd"/>
    </w:p>
    <w:p w14:paraId="65F839ED" w14:textId="52CEC80C" w:rsidR="00FC3884" w:rsidRPr="00FC3884" w:rsidRDefault="00FC3884" w:rsidP="00FC3884">
      <w:pPr>
        <w:rPr>
          <w:rFonts w:ascii="Times New Roman" w:eastAsia="Calibri" w:hAnsi="Times New Roman" w:cs="Times New Roman"/>
          <w:kern w:val="0"/>
          <w:sz w:val="28"/>
          <w:szCs w:val="36"/>
          <w:lang w:val="en-US"/>
          <w14:ligatures w14:val="none"/>
        </w:rPr>
      </w:pPr>
      <w:r w:rsidRPr="00FC3884">
        <w:rPr>
          <w:rFonts w:ascii="Times New Roman" w:eastAsia="Calibri" w:hAnsi="Times New Roman" w:cs="Times New Roman"/>
          <w:kern w:val="0"/>
          <w:sz w:val="28"/>
          <w:szCs w:val="36"/>
          <w:lang w:val="en-US"/>
          <w14:ligatures w14:val="none"/>
        </w:rPr>
        <w:br w:type="page"/>
      </w:r>
      <w:r w:rsidR="001C40D9">
        <w:rPr>
          <w:rFonts w:ascii="Times New Roman" w:eastAsia="Calibri" w:hAnsi="Times New Roman" w:cs="Times New Roman"/>
          <w:kern w:val="0"/>
          <w:sz w:val="28"/>
          <w:szCs w:val="36"/>
          <w:lang w:val="en-US"/>
          <w14:ligatures w14:val="none"/>
        </w:rPr>
        <w:lastRenderedPageBreak/>
        <w:t xml:space="preserve">              </w:t>
      </w:r>
    </w:p>
    <w:p w14:paraId="7ED3321A" w14:textId="77777777" w:rsidR="00503FB2" w:rsidRDefault="00503FB2" w:rsidP="00503FB2">
      <w:pPr>
        <w:spacing w:after="0" w:line="360" w:lineRule="auto"/>
        <w:jc w:val="center"/>
        <w:rPr>
          <w:rFonts w:ascii="Times New Roman" w:eastAsia="Times New Roman" w:hAnsi="Times New Roman" w:cs="Times New Roman"/>
          <w:b/>
          <w:iCs/>
          <w:spacing w:val="15"/>
          <w:kern w:val="0"/>
          <w:sz w:val="40"/>
          <w:szCs w:val="36"/>
          <w:u w:val="single"/>
          <w:lang w:val="en-US"/>
          <w14:ligatures w14:val="none"/>
        </w:rPr>
      </w:pPr>
    </w:p>
    <w:p w14:paraId="4205ADD4" w14:textId="37CEC10E" w:rsidR="00503FB2" w:rsidRPr="00AF51BE" w:rsidRDefault="00503FB2" w:rsidP="00503FB2">
      <w:pPr>
        <w:spacing w:after="0" w:line="360" w:lineRule="auto"/>
        <w:jc w:val="center"/>
        <w:rPr>
          <w:rFonts w:ascii="Times New Roman" w:eastAsia="Times New Roman" w:hAnsi="Times New Roman" w:cs="Times New Roman"/>
          <w:b/>
          <w:iCs/>
          <w:spacing w:val="15"/>
          <w:kern w:val="0"/>
          <w:sz w:val="40"/>
          <w:szCs w:val="40"/>
          <w:u w:val="single"/>
          <w:lang w:val="en-US"/>
          <w14:ligatures w14:val="none"/>
        </w:rPr>
      </w:pPr>
      <w:r w:rsidRPr="00AF51BE">
        <w:rPr>
          <w:rFonts w:ascii="Times New Roman" w:eastAsia="Times New Roman" w:hAnsi="Times New Roman" w:cs="Times New Roman"/>
          <w:b/>
          <w:iCs/>
          <w:spacing w:val="15"/>
          <w:kern w:val="0"/>
          <w:sz w:val="40"/>
          <w:szCs w:val="40"/>
          <w:u w:val="single"/>
          <w:lang w:val="en-US"/>
          <w14:ligatures w14:val="none"/>
        </w:rPr>
        <w:t>DECLARATION</w:t>
      </w:r>
    </w:p>
    <w:p w14:paraId="6EEA6EA3" w14:textId="77777777" w:rsidR="00503FB2" w:rsidRPr="00866941" w:rsidRDefault="00503FB2" w:rsidP="00503FB2">
      <w:pPr>
        <w:spacing w:after="0" w:line="360" w:lineRule="auto"/>
        <w:jc w:val="both"/>
        <w:rPr>
          <w:rFonts w:ascii="Times New Roman" w:eastAsia="Times New Roman" w:hAnsi="Times New Roman" w:cs="Times New Roman"/>
          <w:iCs/>
          <w:spacing w:val="15"/>
          <w:kern w:val="0"/>
          <w:sz w:val="28"/>
          <w:szCs w:val="28"/>
          <w:lang w:val="en-US"/>
          <w14:ligatures w14:val="none"/>
        </w:rPr>
      </w:pPr>
      <w:r w:rsidRPr="00866941">
        <w:rPr>
          <w:rFonts w:ascii="Times New Roman" w:eastAsia="Times New Roman" w:hAnsi="Times New Roman" w:cs="Times New Roman"/>
          <w:iCs/>
          <w:spacing w:val="15"/>
          <w:kern w:val="0"/>
          <w:sz w:val="28"/>
          <w:szCs w:val="28"/>
          <w:lang w:val="en-US"/>
          <w14:ligatures w14:val="none"/>
        </w:rPr>
        <w:tab/>
      </w:r>
    </w:p>
    <w:p w14:paraId="32A34E23" w14:textId="77777777" w:rsidR="00503FB2" w:rsidRPr="001C40D9" w:rsidRDefault="00503FB2" w:rsidP="00503FB2">
      <w:pPr>
        <w:spacing w:after="0" w:line="360" w:lineRule="auto"/>
        <w:ind w:firstLine="720"/>
        <w:jc w:val="both"/>
        <w:rPr>
          <w:rFonts w:ascii="Times New Roman" w:eastAsia="Times New Roman" w:hAnsi="Times New Roman" w:cs="Times New Roman"/>
          <w:iCs/>
          <w:spacing w:val="15"/>
          <w:kern w:val="0"/>
          <w:sz w:val="28"/>
          <w:szCs w:val="28"/>
          <w:lang w:val="en-US"/>
          <w14:ligatures w14:val="none"/>
        </w:rPr>
      </w:pPr>
    </w:p>
    <w:p w14:paraId="3DF97659" w14:textId="1A62DF89" w:rsidR="00503FB2" w:rsidRPr="00866941" w:rsidRDefault="00503FB2" w:rsidP="00503FB2">
      <w:pPr>
        <w:spacing w:after="0" w:line="360" w:lineRule="auto"/>
        <w:ind w:firstLine="720"/>
        <w:jc w:val="both"/>
        <w:rPr>
          <w:rFonts w:ascii="Times New Roman" w:eastAsia="Times New Roman" w:hAnsi="Times New Roman" w:cs="Times New Roman"/>
          <w:iCs/>
          <w:spacing w:val="15"/>
          <w:kern w:val="0"/>
          <w:sz w:val="28"/>
          <w:szCs w:val="28"/>
          <w:lang w:val="en-US"/>
          <w14:ligatures w14:val="none"/>
        </w:rPr>
      </w:pPr>
      <w:r w:rsidRPr="001C40D9">
        <w:rPr>
          <w:rFonts w:ascii="Times New Roman" w:eastAsia="Times New Roman" w:hAnsi="Times New Roman" w:cs="Times New Roman"/>
          <w:iCs/>
          <w:spacing w:val="15"/>
          <w:kern w:val="0"/>
          <w:sz w:val="28"/>
          <w:szCs w:val="28"/>
          <w:lang w:val="en-US"/>
          <w14:ligatures w14:val="none"/>
        </w:rPr>
        <w:t xml:space="preserve">I, hereby declare that the Project Work Titled </w:t>
      </w:r>
      <w:r w:rsidRPr="001C40D9">
        <w:rPr>
          <w:rFonts w:ascii="Times New Roman" w:eastAsia="Times New Roman" w:hAnsi="Times New Roman" w:cs="Times New Roman"/>
          <w:b/>
          <w:iCs/>
          <w:spacing w:val="15"/>
          <w:kern w:val="0"/>
          <w:sz w:val="28"/>
          <w:szCs w:val="28"/>
          <w:lang w:val="en-US"/>
          <w14:ligatures w14:val="none"/>
        </w:rPr>
        <w:t>“</w:t>
      </w:r>
      <w:r w:rsidR="00AC4F51" w:rsidRPr="00AC4F51">
        <w:rPr>
          <w:rFonts w:ascii="Times New Roman" w:eastAsia="Times New Roman" w:hAnsi="Times New Roman" w:cs="Times New Roman"/>
          <w:b/>
          <w:iCs/>
          <w:spacing w:val="15"/>
          <w:kern w:val="0"/>
          <w:sz w:val="28"/>
          <w:szCs w:val="28"/>
          <w:lang w:val="en-US"/>
          <w14:ligatures w14:val="none"/>
        </w:rPr>
        <w:t>PREPARATION, CHARACTERIZATION, AND IN VITRO DRUG RELEASE STUDIES OF CLOTRIMAZOLE-LOADED SODIUM ALGINATE-CARBOXYMETHYL CHITOSAN NANOPARTICLES</w:t>
      </w:r>
      <w:r w:rsidRPr="001C40D9">
        <w:rPr>
          <w:rFonts w:ascii="Times New Roman" w:eastAsia="Times New Roman" w:hAnsi="Times New Roman" w:cs="Times New Roman"/>
          <w:b/>
          <w:iCs/>
          <w:spacing w:val="15"/>
          <w:kern w:val="0"/>
          <w:sz w:val="28"/>
          <w:szCs w:val="28"/>
          <w:lang w:val="en-US"/>
          <w14:ligatures w14:val="none"/>
        </w:rPr>
        <w:t>”</w:t>
      </w:r>
      <w:r w:rsidRPr="001C40D9">
        <w:rPr>
          <w:rFonts w:ascii="Times New Roman" w:eastAsia="Times New Roman" w:hAnsi="Times New Roman" w:cs="Times New Roman"/>
          <w:iCs/>
          <w:spacing w:val="15"/>
          <w:kern w:val="0"/>
          <w:sz w:val="28"/>
          <w:szCs w:val="28"/>
          <w:lang w:val="en-US"/>
          <w14:ligatures w14:val="none"/>
        </w:rPr>
        <w:t xml:space="preserve"> submitted to Mahatma Gandhi University in partial fulfillment of the requirements for the award of degree of M.Sc. in Pharmaceutical Chemistry, is a record of original work done by me under the supervision of Dr</w:t>
      </w:r>
      <w:r w:rsidRPr="00866941">
        <w:rPr>
          <w:rFonts w:ascii="Times New Roman" w:eastAsia="DengXian" w:hAnsi="Times New Roman" w:cs="Times New Roman"/>
          <w:iCs/>
          <w:spacing w:val="15"/>
          <w:kern w:val="0"/>
          <w:sz w:val="28"/>
          <w:szCs w:val="28"/>
          <w:lang w:val="en-US" w:eastAsia="zh-CN"/>
          <w14:ligatures w14:val="none"/>
        </w:rPr>
        <w:t>.</w:t>
      </w:r>
      <w:r w:rsidRPr="001C40D9">
        <w:rPr>
          <w:rFonts w:ascii="Times New Roman" w:eastAsia="DengXian" w:hAnsi="Times New Roman" w:cs="Times New Roman"/>
          <w:iCs/>
          <w:spacing w:val="15"/>
          <w:kern w:val="0"/>
          <w:sz w:val="28"/>
          <w:szCs w:val="28"/>
          <w:lang w:val="en-US" w:eastAsia="zh-CN"/>
          <w14:ligatures w14:val="none"/>
        </w:rPr>
        <w:t xml:space="preserve"> Litty Sebastian</w:t>
      </w:r>
      <w:r w:rsidRPr="001C40D9">
        <w:rPr>
          <w:rFonts w:ascii="Times New Roman" w:eastAsia="Times New Roman" w:hAnsi="Times New Roman" w:cs="Times New Roman"/>
          <w:iCs/>
          <w:spacing w:val="15"/>
          <w:kern w:val="0"/>
          <w:sz w:val="28"/>
          <w:szCs w:val="28"/>
          <w:lang w:val="en-US"/>
          <w14:ligatures w14:val="none"/>
        </w:rPr>
        <w:t xml:space="preserve">, </w:t>
      </w:r>
      <w:r w:rsidR="001C40D9">
        <w:rPr>
          <w:rFonts w:ascii="Times New Roman" w:eastAsia="Times New Roman" w:hAnsi="Times New Roman" w:cs="Times New Roman"/>
          <w:iCs/>
          <w:spacing w:val="15"/>
          <w:kern w:val="0"/>
          <w:sz w:val="28"/>
          <w:szCs w:val="28"/>
          <w:lang w:val="en-US"/>
          <w14:ligatures w14:val="none"/>
        </w:rPr>
        <w:t>A</w:t>
      </w:r>
      <w:r w:rsidRPr="001C40D9">
        <w:rPr>
          <w:rFonts w:ascii="Times New Roman" w:eastAsia="Times New Roman" w:hAnsi="Times New Roman" w:cs="Times New Roman"/>
          <w:iCs/>
          <w:spacing w:val="15"/>
          <w:kern w:val="0"/>
          <w:sz w:val="28"/>
          <w:szCs w:val="28"/>
          <w:lang w:val="en-US"/>
          <w14:ligatures w14:val="none"/>
        </w:rPr>
        <w:t xml:space="preserve">ssistant </w:t>
      </w:r>
      <w:r w:rsidR="001C40D9">
        <w:rPr>
          <w:rFonts w:ascii="Times New Roman" w:eastAsia="Times New Roman" w:hAnsi="Times New Roman" w:cs="Times New Roman"/>
          <w:iCs/>
          <w:spacing w:val="15"/>
          <w:kern w:val="0"/>
          <w:sz w:val="28"/>
          <w:szCs w:val="28"/>
          <w:lang w:val="en-US"/>
          <w14:ligatures w14:val="none"/>
        </w:rPr>
        <w:t>P</w:t>
      </w:r>
      <w:r w:rsidRPr="001C40D9">
        <w:rPr>
          <w:rFonts w:ascii="Times New Roman" w:eastAsia="Times New Roman" w:hAnsi="Times New Roman" w:cs="Times New Roman"/>
          <w:iCs/>
          <w:spacing w:val="15"/>
          <w:kern w:val="0"/>
          <w:sz w:val="28"/>
          <w:szCs w:val="28"/>
          <w:lang w:val="en-US"/>
          <w14:ligatures w14:val="none"/>
        </w:rPr>
        <w:t>rofessor, Department of Chemistry</w:t>
      </w:r>
      <w:r w:rsidR="001C40D9">
        <w:rPr>
          <w:rFonts w:ascii="Times New Roman" w:eastAsia="Times New Roman" w:hAnsi="Times New Roman" w:cs="Times New Roman"/>
          <w:iCs/>
          <w:spacing w:val="15"/>
          <w:kern w:val="0"/>
          <w:sz w:val="28"/>
          <w:szCs w:val="28"/>
          <w:lang w:val="en-US"/>
          <w14:ligatures w14:val="none"/>
        </w:rPr>
        <w:t>,</w:t>
      </w:r>
      <w:r w:rsidRPr="001C40D9">
        <w:rPr>
          <w:rFonts w:ascii="Times New Roman" w:eastAsia="Times New Roman" w:hAnsi="Times New Roman" w:cs="Times New Roman"/>
          <w:iCs/>
          <w:spacing w:val="15"/>
          <w:kern w:val="0"/>
          <w:sz w:val="28"/>
          <w:szCs w:val="28"/>
          <w:lang w:val="en-US"/>
          <w14:ligatures w14:val="none"/>
        </w:rPr>
        <w:t xml:space="preserve"> </w:t>
      </w:r>
      <w:proofErr w:type="spellStart"/>
      <w:r w:rsidRPr="001C40D9">
        <w:rPr>
          <w:rFonts w:ascii="Times New Roman" w:eastAsia="Times New Roman" w:hAnsi="Times New Roman" w:cs="Times New Roman"/>
          <w:iCs/>
          <w:spacing w:val="15"/>
          <w:kern w:val="0"/>
          <w:sz w:val="28"/>
          <w:szCs w:val="28"/>
          <w:lang w:val="en-US"/>
          <w14:ligatures w14:val="none"/>
        </w:rPr>
        <w:t>Bharat</w:t>
      </w:r>
      <w:r w:rsidR="001C40D9">
        <w:rPr>
          <w:rFonts w:ascii="Times New Roman" w:eastAsia="Times New Roman" w:hAnsi="Times New Roman" w:cs="Times New Roman"/>
          <w:iCs/>
          <w:spacing w:val="15"/>
          <w:kern w:val="0"/>
          <w:sz w:val="28"/>
          <w:szCs w:val="28"/>
          <w:lang w:val="en-US"/>
          <w14:ligatures w14:val="none"/>
        </w:rPr>
        <w:t>a</w:t>
      </w:r>
      <w:proofErr w:type="spellEnd"/>
      <w:r w:rsidRPr="001C40D9">
        <w:rPr>
          <w:rFonts w:ascii="Times New Roman" w:eastAsia="Times New Roman" w:hAnsi="Times New Roman" w:cs="Times New Roman"/>
          <w:iCs/>
          <w:spacing w:val="15"/>
          <w:kern w:val="0"/>
          <w:sz w:val="28"/>
          <w:szCs w:val="28"/>
          <w:lang w:val="en-US"/>
          <w14:ligatures w14:val="none"/>
        </w:rPr>
        <w:t xml:space="preserve"> Mata College </w:t>
      </w:r>
      <w:proofErr w:type="spellStart"/>
      <w:r w:rsidRPr="001C40D9">
        <w:rPr>
          <w:rFonts w:ascii="Times New Roman" w:eastAsia="Times New Roman" w:hAnsi="Times New Roman" w:cs="Times New Roman"/>
          <w:iCs/>
          <w:spacing w:val="15"/>
          <w:kern w:val="0"/>
          <w:sz w:val="28"/>
          <w:szCs w:val="28"/>
          <w:lang w:val="en-US"/>
          <w14:ligatures w14:val="none"/>
        </w:rPr>
        <w:t>Thrikkakara</w:t>
      </w:r>
      <w:proofErr w:type="spellEnd"/>
      <w:r w:rsidRPr="001C40D9">
        <w:rPr>
          <w:rFonts w:ascii="Times New Roman" w:eastAsia="Times New Roman" w:hAnsi="Times New Roman" w:cs="Times New Roman"/>
          <w:iCs/>
          <w:spacing w:val="15"/>
          <w:kern w:val="0"/>
          <w:sz w:val="28"/>
          <w:szCs w:val="28"/>
          <w:lang w:val="en-US"/>
          <w14:ligatures w14:val="none"/>
        </w:rPr>
        <w:t>, Cochin, Kerala.</w:t>
      </w:r>
    </w:p>
    <w:p w14:paraId="263E01CF" w14:textId="77777777" w:rsidR="00503FB2" w:rsidRPr="00866941" w:rsidRDefault="00503FB2" w:rsidP="00503FB2">
      <w:pPr>
        <w:spacing w:after="0" w:line="360" w:lineRule="auto"/>
        <w:jc w:val="both"/>
        <w:rPr>
          <w:rFonts w:ascii="Times New Roman" w:eastAsia="Times New Roman" w:hAnsi="Times New Roman" w:cs="Times New Roman"/>
          <w:iCs/>
          <w:spacing w:val="15"/>
          <w:kern w:val="0"/>
          <w:sz w:val="28"/>
          <w:szCs w:val="28"/>
          <w:lang w:val="en-US"/>
          <w14:ligatures w14:val="none"/>
        </w:rPr>
      </w:pPr>
    </w:p>
    <w:p w14:paraId="33D834FF" w14:textId="77777777" w:rsidR="00503FB2" w:rsidRPr="00866941" w:rsidRDefault="00503FB2" w:rsidP="00503FB2">
      <w:pPr>
        <w:spacing w:after="0" w:line="360" w:lineRule="auto"/>
        <w:jc w:val="both"/>
        <w:rPr>
          <w:rFonts w:ascii="Times New Roman" w:eastAsia="Times New Roman" w:hAnsi="Times New Roman" w:cs="Times New Roman"/>
          <w:iCs/>
          <w:spacing w:val="15"/>
          <w:kern w:val="0"/>
          <w:sz w:val="28"/>
          <w:szCs w:val="28"/>
          <w:lang w:val="en-US"/>
          <w14:ligatures w14:val="none"/>
        </w:rPr>
      </w:pPr>
    </w:p>
    <w:p w14:paraId="0875E977" w14:textId="5E263A33" w:rsidR="00503FB2" w:rsidRPr="00866941" w:rsidRDefault="00503FB2" w:rsidP="00503FB2">
      <w:pPr>
        <w:spacing w:after="0" w:line="360" w:lineRule="auto"/>
        <w:jc w:val="both"/>
        <w:rPr>
          <w:rFonts w:ascii="Times New Roman" w:eastAsia="Times New Roman" w:hAnsi="Times New Roman" w:cs="Times New Roman"/>
          <w:iCs/>
          <w:spacing w:val="15"/>
          <w:kern w:val="0"/>
          <w:sz w:val="28"/>
          <w:szCs w:val="28"/>
          <w:lang w:val="en-US"/>
          <w14:ligatures w14:val="none"/>
        </w:rPr>
      </w:pPr>
      <w:r w:rsidRPr="00866941">
        <w:rPr>
          <w:rFonts w:ascii="Times New Roman" w:eastAsia="Times New Roman" w:hAnsi="Times New Roman" w:cs="Times New Roman"/>
          <w:iCs/>
          <w:spacing w:val="15"/>
          <w:kern w:val="0"/>
          <w:sz w:val="28"/>
          <w:szCs w:val="28"/>
          <w:lang w:val="en-US"/>
          <w14:ligatures w14:val="none"/>
        </w:rPr>
        <w:t xml:space="preserve">Place: </w:t>
      </w:r>
      <w:proofErr w:type="spellStart"/>
      <w:r w:rsidRPr="00866941">
        <w:rPr>
          <w:rFonts w:ascii="Times New Roman" w:eastAsia="Times New Roman" w:hAnsi="Times New Roman" w:cs="Times New Roman"/>
          <w:iCs/>
          <w:spacing w:val="15"/>
          <w:kern w:val="0"/>
          <w:sz w:val="28"/>
          <w:szCs w:val="28"/>
          <w:lang w:val="en-US"/>
          <w14:ligatures w14:val="none"/>
        </w:rPr>
        <w:t>Thrikkakara</w:t>
      </w:r>
      <w:proofErr w:type="spellEnd"/>
      <w:r w:rsidRPr="00866941">
        <w:rPr>
          <w:rFonts w:ascii="Times New Roman" w:eastAsia="Times New Roman" w:hAnsi="Times New Roman" w:cs="Times New Roman"/>
          <w:iCs/>
          <w:spacing w:val="15"/>
          <w:kern w:val="0"/>
          <w:sz w:val="28"/>
          <w:szCs w:val="28"/>
          <w:lang w:val="en-US"/>
          <w14:ligatures w14:val="none"/>
        </w:rPr>
        <w:tab/>
      </w:r>
      <w:r w:rsidRPr="00866941">
        <w:rPr>
          <w:rFonts w:ascii="Times New Roman" w:eastAsia="Times New Roman" w:hAnsi="Times New Roman" w:cs="Times New Roman"/>
          <w:iCs/>
          <w:spacing w:val="15"/>
          <w:kern w:val="0"/>
          <w:sz w:val="28"/>
          <w:szCs w:val="28"/>
          <w:lang w:val="en-US"/>
          <w14:ligatures w14:val="none"/>
        </w:rPr>
        <w:tab/>
      </w:r>
      <w:r w:rsidRPr="00866941">
        <w:rPr>
          <w:rFonts w:ascii="Times New Roman" w:eastAsia="Times New Roman" w:hAnsi="Times New Roman" w:cs="Times New Roman"/>
          <w:iCs/>
          <w:spacing w:val="15"/>
          <w:kern w:val="0"/>
          <w:sz w:val="28"/>
          <w:szCs w:val="28"/>
          <w:lang w:val="en-US"/>
          <w14:ligatures w14:val="none"/>
        </w:rPr>
        <w:tab/>
      </w:r>
      <w:r w:rsidRPr="00866941">
        <w:rPr>
          <w:rFonts w:ascii="Times New Roman" w:eastAsia="Times New Roman" w:hAnsi="Times New Roman" w:cs="Times New Roman"/>
          <w:iCs/>
          <w:spacing w:val="15"/>
          <w:kern w:val="0"/>
          <w:sz w:val="28"/>
          <w:szCs w:val="28"/>
          <w:lang w:val="en-US"/>
          <w14:ligatures w14:val="none"/>
        </w:rPr>
        <w:tab/>
      </w:r>
      <w:r w:rsidRPr="00866941">
        <w:rPr>
          <w:rFonts w:ascii="Times New Roman" w:eastAsia="Times New Roman" w:hAnsi="Times New Roman" w:cs="Times New Roman"/>
          <w:iCs/>
          <w:spacing w:val="15"/>
          <w:kern w:val="0"/>
          <w:sz w:val="28"/>
          <w:szCs w:val="28"/>
          <w:lang w:val="en-US"/>
          <w14:ligatures w14:val="none"/>
        </w:rPr>
        <w:tab/>
      </w:r>
      <w:r w:rsidR="001C40D9">
        <w:rPr>
          <w:rFonts w:ascii="Times New Roman" w:eastAsia="Times New Roman" w:hAnsi="Times New Roman" w:cs="Times New Roman"/>
          <w:iCs/>
          <w:spacing w:val="15"/>
          <w:kern w:val="0"/>
          <w:sz w:val="28"/>
          <w:szCs w:val="28"/>
          <w:lang w:val="en-US"/>
          <w14:ligatures w14:val="none"/>
        </w:rPr>
        <w:t xml:space="preserve">        </w:t>
      </w:r>
      <w:r w:rsidRPr="00866941">
        <w:rPr>
          <w:rFonts w:ascii="Times New Roman" w:eastAsia="DengXian" w:hAnsi="Times New Roman" w:cs="Times New Roman"/>
          <w:iCs/>
          <w:spacing w:val="15"/>
          <w:kern w:val="0"/>
          <w:sz w:val="28"/>
          <w:szCs w:val="28"/>
          <w:lang w:val="en-US" w:eastAsia="zh-CN"/>
          <w14:ligatures w14:val="none"/>
        </w:rPr>
        <w:t>NANDANA VIJEESH</w:t>
      </w:r>
    </w:p>
    <w:p w14:paraId="2E8A3101" w14:textId="77777777" w:rsidR="00503FB2" w:rsidRPr="00866941" w:rsidRDefault="00503FB2" w:rsidP="00503FB2">
      <w:pPr>
        <w:spacing w:after="0" w:line="360" w:lineRule="auto"/>
        <w:jc w:val="both"/>
        <w:rPr>
          <w:rFonts w:ascii="Times New Roman" w:eastAsia="Times New Roman" w:hAnsi="Times New Roman" w:cs="Times New Roman"/>
          <w:iCs/>
          <w:spacing w:val="15"/>
          <w:kern w:val="0"/>
          <w:sz w:val="28"/>
          <w:szCs w:val="28"/>
          <w:lang w:val="en-US"/>
          <w14:ligatures w14:val="none"/>
        </w:rPr>
      </w:pPr>
      <w:r w:rsidRPr="00866941">
        <w:rPr>
          <w:rFonts w:ascii="Times New Roman" w:eastAsia="Times New Roman" w:hAnsi="Times New Roman" w:cs="Times New Roman"/>
          <w:iCs/>
          <w:spacing w:val="15"/>
          <w:kern w:val="0"/>
          <w:sz w:val="28"/>
          <w:szCs w:val="28"/>
          <w:lang w:val="en-US"/>
          <w14:ligatures w14:val="none"/>
        </w:rPr>
        <w:t xml:space="preserve">Date: </w:t>
      </w:r>
    </w:p>
    <w:p w14:paraId="0686C4BD" w14:textId="77777777" w:rsidR="00FC3884" w:rsidRPr="00866941" w:rsidRDefault="00503FB2" w:rsidP="00866941">
      <w:pPr>
        <w:spacing w:after="1080"/>
        <w:ind w:right="-432"/>
        <w:rPr>
          <w:rFonts w:ascii="Times New Roman" w:eastAsia="SimSun" w:hAnsi="Times New Roman" w:cs="Times New Roman"/>
          <w:kern w:val="0"/>
          <w:sz w:val="28"/>
          <w:szCs w:val="28"/>
          <w:lang w:val="en-US"/>
          <w14:ligatures w14:val="none"/>
        </w:rPr>
      </w:pPr>
      <w:r w:rsidRPr="00AF51BE">
        <w:rPr>
          <w:rFonts w:ascii="Times New Roman" w:eastAsia="Calibri" w:hAnsi="Times New Roman" w:cs="Times New Roman"/>
          <w:kern w:val="0"/>
          <w:sz w:val="28"/>
          <w:szCs w:val="28"/>
          <w:lang w:val="en-US"/>
          <w14:ligatures w14:val="none"/>
        </w:rPr>
        <w:br w:type="page"/>
      </w:r>
    </w:p>
    <w:p w14:paraId="07F209EE" w14:textId="68F418C6" w:rsidR="00A12AB6" w:rsidRPr="00866941" w:rsidRDefault="003114C7" w:rsidP="00A12AB6">
      <w:pPr>
        <w:pStyle w:val="BodyText"/>
        <w:spacing w:before="326"/>
        <w:rPr>
          <w:b/>
          <w:bCs/>
          <w:sz w:val="36"/>
          <w:szCs w:val="36"/>
        </w:rPr>
      </w:pPr>
      <w:r w:rsidRPr="00866941">
        <w:rPr>
          <w:sz w:val="24"/>
          <w:szCs w:val="24"/>
        </w:rPr>
        <w:lastRenderedPageBreak/>
        <w:t xml:space="preserve">                  </w:t>
      </w:r>
      <w:r>
        <w:rPr>
          <w:sz w:val="24"/>
          <w:szCs w:val="24"/>
        </w:rPr>
        <w:t xml:space="preserve">                              </w:t>
      </w:r>
      <w:r w:rsidR="00A12AB6" w:rsidRPr="00866941">
        <w:rPr>
          <w:b/>
          <w:bCs/>
          <w:sz w:val="36"/>
          <w:szCs w:val="36"/>
        </w:rPr>
        <w:t>ACKNOWLEDGEMENT</w:t>
      </w:r>
    </w:p>
    <w:p w14:paraId="6B73B5E4" w14:textId="77777777" w:rsidR="00AA7DA0" w:rsidRPr="00866941" w:rsidRDefault="00AA7DA0" w:rsidP="00AA7DA0">
      <w:pPr>
        <w:pStyle w:val="BodyText"/>
        <w:spacing w:before="326"/>
        <w:rPr>
          <w:b/>
          <w:sz w:val="36"/>
          <w:szCs w:val="36"/>
        </w:rPr>
      </w:pPr>
      <w:r w:rsidRPr="00866941">
        <w:rPr>
          <w:b/>
          <w:sz w:val="36"/>
          <w:szCs w:val="36"/>
        </w:rPr>
        <w:t xml:space="preserve">  </w:t>
      </w:r>
    </w:p>
    <w:p w14:paraId="5115E224" w14:textId="77777777" w:rsidR="00AA7DA0" w:rsidRPr="00866941" w:rsidRDefault="00AA7DA0" w:rsidP="00866941">
      <w:pPr>
        <w:pStyle w:val="BodyText"/>
        <w:spacing w:line="360" w:lineRule="auto"/>
        <w:ind w:left="448" w:right="144"/>
        <w:jc w:val="both"/>
        <w:rPr>
          <w:sz w:val="24"/>
          <w:szCs w:val="24"/>
        </w:rPr>
      </w:pPr>
      <w:r w:rsidRPr="00866941">
        <w:rPr>
          <w:sz w:val="24"/>
          <w:szCs w:val="24"/>
        </w:rPr>
        <w:t xml:space="preserve">Inspiration and motivation have always played a key role in the success of any venture. I thank God Almighty for showering his blessings on me for the successful completion of </w:t>
      </w:r>
      <w:r w:rsidR="000C73F1" w:rsidRPr="00866941">
        <w:rPr>
          <w:sz w:val="24"/>
          <w:szCs w:val="24"/>
        </w:rPr>
        <w:t>my project work</w:t>
      </w:r>
      <w:r w:rsidRPr="00866941">
        <w:rPr>
          <w:sz w:val="24"/>
          <w:szCs w:val="24"/>
        </w:rPr>
        <w:t>.</w:t>
      </w:r>
    </w:p>
    <w:p w14:paraId="4F9151B9" w14:textId="66F6993E" w:rsidR="00AA7DA0" w:rsidRPr="00866941" w:rsidRDefault="00AA7DA0" w:rsidP="00866941">
      <w:pPr>
        <w:pStyle w:val="BodyText"/>
        <w:spacing w:before="157" w:line="360" w:lineRule="auto"/>
        <w:ind w:left="448" w:right="132"/>
        <w:jc w:val="both"/>
        <w:rPr>
          <w:sz w:val="24"/>
          <w:szCs w:val="24"/>
        </w:rPr>
      </w:pPr>
      <w:r w:rsidRPr="00866941">
        <w:rPr>
          <w:sz w:val="24"/>
          <w:szCs w:val="24"/>
        </w:rPr>
        <w:t>I</w:t>
      </w:r>
      <w:r w:rsidRPr="00866941">
        <w:rPr>
          <w:spacing w:val="-1"/>
          <w:sz w:val="24"/>
          <w:szCs w:val="24"/>
        </w:rPr>
        <w:t xml:space="preserve"> </w:t>
      </w:r>
      <w:r w:rsidRPr="00866941">
        <w:rPr>
          <w:sz w:val="24"/>
          <w:szCs w:val="24"/>
        </w:rPr>
        <w:t>express</w:t>
      </w:r>
      <w:r w:rsidRPr="00866941">
        <w:rPr>
          <w:spacing w:val="-2"/>
          <w:sz w:val="24"/>
          <w:szCs w:val="24"/>
        </w:rPr>
        <w:t xml:space="preserve"> </w:t>
      </w:r>
      <w:r w:rsidRPr="00866941">
        <w:rPr>
          <w:sz w:val="24"/>
          <w:szCs w:val="24"/>
        </w:rPr>
        <w:t>my</w:t>
      </w:r>
      <w:r w:rsidRPr="00866941">
        <w:rPr>
          <w:spacing w:val="-8"/>
          <w:sz w:val="24"/>
          <w:szCs w:val="24"/>
        </w:rPr>
        <w:t xml:space="preserve"> </w:t>
      </w:r>
      <w:r w:rsidRPr="00866941">
        <w:rPr>
          <w:sz w:val="24"/>
          <w:szCs w:val="24"/>
        </w:rPr>
        <w:t>heartfelt</w:t>
      </w:r>
      <w:r w:rsidRPr="00866941">
        <w:rPr>
          <w:spacing w:val="-5"/>
          <w:sz w:val="24"/>
          <w:szCs w:val="24"/>
        </w:rPr>
        <w:t xml:space="preserve"> </w:t>
      </w:r>
      <w:r w:rsidRPr="00866941">
        <w:rPr>
          <w:sz w:val="24"/>
          <w:szCs w:val="24"/>
        </w:rPr>
        <w:t>thanks</w:t>
      </w:r>
      <w:r w:rsidRPr="00866941">
        <w:rPr>
          <w:spacing w:val="-6"/>
          <w:sz w:val="24"/>
          <w:szCs w:val="24"/>
        </w:rPr>
        <w:t xml:space="preserve"> </w:t>
      </w:r>
      <w:r w:rsidRPr="00866941">
        <w:rPr>
          <w:sz w:val="24"/>
          <w:szCs w:val="24"/>
        </w:rPr>
        <w:t xml:space="preserve">to </w:t>
      </w:r>
      <w:r w:rsidRPr="00866941">
        <w:rPr>
          <w:b/>
          <w:sz w:val="24"/>
          <w:szCs w:val="24"/>
        </w:rPr>
        <w:t>Dr.</w:t>
      </w:r>
      <w:r w:rsidRPr="00866941">
        <w:rPr>
          <w:b/>
          <w:spacing w:val="-2"/>
          <w:sz w:val="24"/>
          <w:szCs w:val="24"/>
        </w:rPr>
        <w:t xml:space="preserve"> </w:t>
      </w:r>
      <w:r w:rsidR="001C40D9">
        <w:rPr>
          <w:b/>
          <w:sz w:val="24"/>
          <w:szCs w:val="24"/>
        </w:rPr>
        <w:t>SOUMYA THOMAS</w:t>
      </w:r>
      <w:r w:rsidRPr="00866941">
        <w:rPr>
          <w:sz w:val="24"/>
          <w:szCs w:val="24"/>
        </w:rPr>
        <w:t>,</w:t>
      </w:r>
      <w:r w:rsidRPr="00866941">
        <w:rPr>
          <w:spacing w:val="-2"/>
          <w:sz w:val="24"/>
          <w:szCs w:val="24"/>
        </w:rPr>
        <w:t xml:space="preserve"> </w:t>
      </w:r>
      <w:r w:rsidRPr="00866941">
        <w:rPr>
          <w:sz w:val="24"/>
          <w:szCs w:val="24"/>
        </w:rPr>
        <w:t>Principal,</w:t>
      </w:r>
      <w:r w:rsidRPr="00866941">
        <w:rPr>
          <w:spacing w:val="-2"/>
          <w:sz w:val="24"/>
          <w:szCs w:val="24"/>
        </w:rPr>
        <w:t xml:space="preserve"> </w:t>
      </w:r>
      <w:proofErr w:type="spellStart"/>
      <w:r w:rsidRPr="00866941">
        <w:rPr>
          <w:sz w:val="24"/>
          <w:szCs w:val="24"/>
        </w:rPr>
        <w:t>Bharata</w:t>
      </w:r>
      <w:proofErr w:type="spellEnd"/>
      <w:r w:rsidRPr="00866941">
        <w:rPr>
          <w:spacing w:val="-7"/>
          <w:sz w:val="24"/>
          <w:szCs w:val="24"/>
        </w:rPr>
        <w:t xml:space="preserve"> </w:t>
      </w:r>
      <w:r w:rsidRPr="00866941">
        <w:rPr>
          <w:sz w:val="24"/>
          <w:szCs w:val="24"/>
        </w:rPr>
        <w:t>Mata</w:t>
      </w:r>
      <w:r w:rsidRPr="00866941">
        <w:rPr>
          <w:spacing w:val="-7"/>
          <w:sz w:val="24"/>
          <w:szCs w:val="24"/>
        </w:rPr>
        <w:t xml:space="preserve"> </w:t>
      </w:r>
      <w:r w:rsidRPr="00866941">
        <w:rPr>
          <w:sz w:val="24"/>
          <w:szCs w:val="24"/>
        </w:rPr>
        <w:t xml:space="preserve">College, </w:t>
      </w:r>
      <w:proofErr w:type="spellStart"/>
      <w:r w:rsidRPr="00866941">
        <w:rPr>
          <w:sz w:val="24"/>
          <w:szCs w:val="24"/>
        </w:rPr>
        <w:t>Thrikkakara</w:t>
      </w:r>
      <w:proofErr w:type="spellEnd"/>
      <w:r w:rsidR="00B30826" w:rsidRPr="00866941">
        <w:rPr>
          <w:sz w:val="24"/>
          <w:szCs w:val="24"/>
        </w:rPr>
        <w:t>,</w:t>
      </w:r>
      <w:r w:rsidRPr="00866941">
        <w:rPr>
          <w:sz w:val="24"/>
          <w:szCs w:val="24"/>
        </w:rPr>
        <w:t xml:space="preserve"> for his constant encouragement for the completion of the project.</w:t>
      </w:r>
    </w:p>
    <w:p w14:paraId="14F90D76" w14:textId="1D61BFF5" w:rsidR="00AA7DA0" w:rsidRPr="00866941" w:rsidRDefault="00AA7DA0" w:rsidP="00866941">
      <w:pPr>
        <w:pStyle w:val="BodyText"/>
        <w:spacing w:before="154" w:line="360" w:lineRule="auto"/>
        <w:ind w:left="448" w:right="137"/>
        <w:jc w:val="both"/>
        <w:rPr>
          <w:sz w:val="24"/>
          <w:szCs w:val="24"/>
        </w:rPr>
      </w:pPr>
      <w:r w:rsidRPr="00866941">
        <w:rPr>
          <w:sz w:val="24"/>
          <w:szCs w:val="24"/>
        </w:rPr>
        <w:t>I</w:t>
      </w:r>
      <w:r w:rsidRPr="00866941">
        <w:rPr>
          <w:spacing w:val="-11"/>
          <w:sz w:val="24"/>
          <w:szCs w:val="24"/>
        </w:rPr>
        <w:t xml:space="preserve"> </w:t>
      </w:r>
      <w:r w:rsidRPr="00866941">
        <w:rPr>
          <w:sz w:val="24"/>
          <w:szCs w:val="24"/>
        </w:rPr>
        <w:t>pay</w:t>
      </w:r>
      <w:r w:rsidRPr="00866941">
        <w:rPr>
          <w:spacing w:val="-12"/>
          <w:sz w:val="24"/>
          <w:szCs w:val="24"/>
        </w:rPr>
        <w:t xml:space="preserve"> </w:t>
      </w:r>
      <w:r w:rsidRPr="00866941">
        <w:rPr>
          <w:sz w:val="24"/>
          <w:szCs w:val="24"/>
        </w:rPr>
        <w:t>my</w:t>
      </w:r>
      <w:r w:rsidRPr="00866941">
        <w:rPr>
          <w:spacing w:val="-12"/>
          <w:sz w:val="24"/>
          <w:szCs w:val="24"/>
        </w:rPr>
        <w:t xml:space="preserve"> </w:t>
      </w:r>
      <w:r w:rsidRPr="00866941">
        <w:rPr>
          <w:sz w:val="24"/>
          <w:szCs w:val="24"/>
        </w:rPr>
        <w:t>deep</w:t>
      </w:r>
      <w:r w:rsidRPr="00866941">
        <w:rPr>
          <w:spacing w:val="-12"/>
          <w:sz w:val="24"/>
          <w:szCs w:val="24"/>
        </w:rPr>
        <w:t xml:space="preserve"> </w:t>
      </w:r>
      <w:r w:rsidRPr="00866941">
        <w:rPr>
          <w:sz w:val="24"/>
          <w:szCs w:val="24"/>
        </w:rPr>
        <w:t>sense</w:t>
      </w:r>
      <w:r w:rsidRPr="00866941">
        <w:rPr>
          <w:spacing w:val="-12"/>
          <w:sz w:val="24"/>
          <w:szCs w:val="24"/>
        </w:rPr>
        <w:t xml:space="preserve"> </w:t>
      </w:r>
      <w:r w:rsidRPr="00866941">
        <w:rPr>
          <w:sz w:val="24"/>
          <w:szCs w:val="24"/>
        </w:rPr>
        <w:t>of</w:t>
      </w:r>
      <w:r w:rsidRPr="00866941">
        <w:rPr>
          <w:spacing w:val="-11"/>
          <w:sz w:val="24"/>
          <w:szCs w:val="24"/>
        </w:rPr>
        <w:t xml:space="preserve"> </w:t>
      </w:r>
      <w:r w:rsidRPr="00866941">
        <w:rPr>
          <w:sz w:val="24"/>
          <w:szCs w:val="24"/>
        </w:rPr>
        <w:t>gratitude</w:t>
      </w:r>
      <w:r w:rsidRPr="00866941">
        <w:rPr>
          <w:spacing w:val="-12"/>
          <w:sz w:val="24"/>
          <w:szCs w:val="24"/>
        </w:rPr>
        <w:t xml:space="preserve"> </w:t>
      </w:r>
      <w:r w:rsidRPr="00866941">
        <w:rPr>
          <w:sz w:val="24"/>
          <w:szCs w:val="24"/>
        </w:rPr>
        <w:t>to</w:t>
      </w:r>
      <w:r w:rsidRPr="00866941">
        <w:rPr>
          <w:spacing w:val="-7"/>
          <w:sz w:val="24"/>
          <w:szCs w:val="24"/>
        </w:rPr>
        <w:t xml:space="preserve"> </w:t>
      </w:r>
      <w:r w:rsidRPr="00866941">
        <w:rPr>
          <w:b/>
          <w:sz w:val="24"/>
          <w:szCs w:val="24"/>
        </w:rPr>
        <w:t>Dr.</w:t>
      </w:r>
      <w:r w:rsidRPr="00866941">
        <w:rPr>
          <w:b/>
          <w:spacing w:val="-12"/>
          <w:sz w:val="24"/>
          <w:szCs w:val="24"/>
        </w:rPr>
        <w:t xml:space="preserve"> </w:t>
      </w:r>
      <w:r w:rsidR="001C40D9">
        <w:rPr>
          <w:b/>
          <w:sz w:val="24"/>
          <w:szCs w:val="24"/>
        </w:rPr>
        <w:t>ANU K JOHN</w:t>
      </w:r>
      <w:r w:rsidRPr="00866941">
        <w:rPr>
          <w:sz w:val="24"/>
          <w:szCs w:val="24"/>
        </w:rPr>
        <w:t>,</w:t>
      </w:r>
      <w:r w:rsidRPr="00866941">
        <w:rPr>
          <w:spacing w:val="-12"/>
          <w:sz w:val="24"/>
          <w:szCs w:val="24"/>
        </w:rPr>
        <w:t xml:space="preserve"> </w:t>
      </w:r>
      <w:r w:rsidRPr="00866941">
        <w:rPr>
          <w:sz w:val="24"/>
          <w:szCs w:val="24"/>
        </w:rPr>
        <w:t>Head</w:t>
      </w:r>
      <w:r w:rsidRPr="00866941">
        <w:rPr>
          <w:spacing w:val="-12"/>
          <w:sz w:val="24"/>
          <w:szCs w:val="24"/>
        </w:rPr>
        <w:t xml:space="preserve"> </w:t>
      </w:r>
      <w:r w:rsidRPr="00866941">
        <w:rPr>
          <w:sz w:val="24"/>
          <w:szCs w:val="24"/>
        </w:rPr>
        <w:t>of</w:t>
      </w:r>
      <w:r w:rsidRPr="00866941">
        <w:rPr>
          <w:spacing w:val="-11"/>
          <w:sz w:val="24"/>
          <w:szCs w:val="24"/>
        </w:rPr>
        <w:t xml:space="preserve"> </w:t>
      </w:r>
      <w:r w:rsidRPr="00866941">
        <w:rPr>
          <w:sz w:val="24"/>
          <w:szCs w:val="24"/>
        </w:rPr>
        <w:t>the</w:t>
      </w:r>
      <w:r w:rsidRPr="00866941">
        <w:rPr>
          <w:spacing w:val="-12"/>
          <w:sz w:val="24"/>
          <w:szCs w:val="24"/>
        </w:rPr>
        <w:t xml:space="preserve"> </w:t>
      </w:r>
      <w:r w:rsidRPr="00866941">
        <w:rPr>
          <w:sz w:val="24"/>
          <w:szCs w:val="24"/>
        </w:rPr>
        <w:t>Department</w:t>
      </w:r>
      <w:r w:rsidR="00B30826" w:rsidRPr="00866941">
        <w:rPr>
          <w:sz w:val="24"/>
          <w:szCs w:val="24"/>
        </w:rPr>
        <w:t>,</w:t>
      </w:r>
      <w:r w:rsidRPr="00866941">
        <w:rPr>
          <w:spacing w:val="-10"/>
          <w:sz w:val="24"/>
          <w:szCs w:val="24"/>
        </w:rPr>
        <w:t xml:space="preserve"> </w:t>
      </w:r>
      <w:r w:rsidRPr="00866941">
        <w:rPr>
          <w:sz w:val="24"/>
          <w:szCs w:val="24"/>
        </w:rPr>
        <w:t>who gave valuable suggestions during the work.</w:t>
      </w:r>
    </w:p>
    <w:p w14:paraId="318626E2" w14:textId="77777777" w:rsidR="00AA7DA0" w:rsidRPr="00866941" w:rsidRDefault="00AA7DA0" w:rsidP="00866941">
      <w:pPr>
        <w:pStyle w:val="BodyText"/>
        <w:spacing w:before="153" w:line="360" w:lineRule="auto"/>
        <w:ind w:left="448" w:right="130"/>
        <w:jc w:val="both"/>
        <w:rPr>
          <w:sz w:val="24"/>
          <w:szCs w:val="24"/>
        </w:rPr>
      </w:pPr>
      <w:r w:rsidRPr="00866941">
        <w:rPr>
          <w:sz w:val="24"/>
          <w:szCs w:val="24"/>
        </w:rPr>
        <w:t xml:space="preserve">I acknowledge my indebtedness and deep sense of gratitude to </w:t>
      </w:r>
      <w:r w:rsidRPr="00866941">
        <w:rPr>
          <w:b/>
          <w:sz w:val="24"/>
          <w:szCs w:val="24"/>
        </w:rPr>
        <w:t xml:space="preserve">Dr. </w:t>
      </w:r>
      <w:r w:rsidR="00A12AB6" w:rsidRPr="00866941">
        <w:rPr>
          <w:b/>
          <w:sz w:val="24"/>
          <w:szCs w:val="24"/>
        </w:rPr>
        <w:t>LITTY SEBASTIAN</w:t>
      </w:r>
      <w:r w:rsidRPr="00866941">
        <w:rPr>
          <w:sz w:val="24"/>
          <w:szCs w:val="24"/>
        </w:rPr>
        <w:t>, Assistant Professor, Department of Chemistry, and my project guide</w:t>
      </w:r>
      <w:r w:rsidR="00B30826" w:rsidRPr="00866941">
        <w:rPr>
          <w:sz w:val="24"/>
          <w:szCs w:val="24"/>
        </w:rPr>
        <w:t>,</w:t>
      </w:r>
      <w:r w:rsidRPr="00866941">
        <w:rPr>
          <w:sz w:val="24"/>
          <w:szCs w:val="24"/>
        </w:rPr>
        <w:t xml:space="preserve"> for immense help and guidance during this project.</w:t>
      </w:r>
    </w:p>
    <w:p w14:paraId="028E7CBA" w14:textId="77777777" w:rsidR="00AA7DA0" w:rsidRPr="00866941" w:rsidRDefault="00AA7DA0" w:rsidP="00866941">
      <w:pPr>
        <w:pStyle w:val="BodyText"/>
        <w:spacing w:before="162" w:line="360" w:lineRule="auto"/>
        <w:ind w:left="448" w:right="142"/>
        <w:jc w:val="both"/>
        <w:rPr>
          <w:sz w:val="24"/>
          <w:szCs w:val="24"/>
        </w:rPr>
      </w:pPr>
      <w:r w:rsidRPr="00866941">
        <w:rPr>
          <w:sz w:val="24"/>
          <w:szCs w:val="24"/>
        </w:rPr>
        <w:t>I</w:t>
      </w:r>
      <w:r w:rsidRPr="00866941">
        <w:rPr>
          <w:spacing w:val="-11"/>
          <w:sz w:val="24"/>
          <w:szCs w:val="24"/>
        </w:rPr>
        <w:t xml:space="preserve"> </w:t>
      </w:r>
      <w:r w:rsidRPr="00866941">
        <w:rPr>
          <w:sz w:val="24"/>
          <w:szCs w:val="24"/>
        </w:rPr>
        <w:t>also</w:t>
      </w:r>
      <w:r w:rsidRPr="00866941">
        <w:rPr>
          <w:spacing w:val="-18"/>
          <w:sz w:val="24"/>
          <w:szCs w:val="24"/>
        </w:rPr>
        <w:t xml:space="preserve"> </w:t>
      </w:r>
      <w:r w:rsidRPr="00866941">
        <w:rPr>
          <w:sz w:val="24"/>
          <w:szCs w:val="24"/>
        </w:rPr>
        <w:t>acknowledge</w:t>
      </w:r>
      <w:r w:rsidRPr="00866941">
        <w:rPr>
          <w:spacing w:val="-10"/>
          <w:sz w:val="24"/>
          <w:szCs w:val="24"/>
        </w:rPr>
        <w:t xml:space="preserve"> </w:t>
      </w:r>
      <w:r w:rsidRPr="00866941">
        <w:rPr>
          <w:sz w:val="24"/>
          <w:szCs w:val="24"/>
        </w:rPr>
        <w:t>all</w:t>
      </w:r>
      <w:r w:rsidRPr="00866941">
        <w:rPr>
          <w:spacing w:val="-15"/>
          <w:sz w:val="24"/>
          <w:szCs w:val="24"/>
        </w:rPr>
        <w:t xml:space="preserve"> </w:t>
      </w:r>
      <w:r w:rsidRPr="00866941">
        <w:rPr>
          <w:sz w:val="24"/>
          <w:szCs w:val="24"/>
        </w:rPr>
        <w:t>other</w:t>
      </w:r>
      <w:r w:rsidRPr="00866941">
        <w:rPr>
          <w:spacing w:val="-15"/>
          <w:sz w:val="24"/>
          <w:szCs w:val="24"/>
        </w:rPr>
        <w:t xml:space="preserve"> </w:t>
      </w:r>
      <w:r w:rsidRPr="00866941">
        <w:rPr>
          <w:sz w:val="24"/>
          <w:szCs w:val="24"/>
        </w:rPr>
        <w:t>faculty</w:t>
      </w:r>
      <w:r w:rsidRPr="00866941">
        <w:rPr>
          <w:spacing w:val="-18"/>
          <w:sz w:val="24"/>
          <w:szCs w:val="24"/>
        </w:rPr>
        <w:t xml:space="preserve"> </w:t>
      </w:r>
      <w:r w:rsidRPr="00866941">
        <w:rPr>
          <w:sz w:val="24"/>
          <w:szCs w:val="24"/>
        </w:rPr>
        <w:t>members</w:t>
      </w:r>
      <w:r w:rsidRPr="00866941">
        <w:rPr>
          <w:spacing w:val="-16"/>
          <w:sz w:val="24"/>
          <w:szCs w:val="24"/>
        </w:rPr>
        <w:t xml:space="preserve"> </w:t>
      </w:r>
      <w:r w:rsidRPr="00866941">
        <w:rPr>
          <w:sz w:val="24"/>
          <w:szCs w:val="24"/>
        </w:rPr>
        <w:t>of</w:t>
      </w:r>
      <w:r w:rsidRPr="00866941">
        <w:rPr>
          <w:spacing w:val="-11"/>
          <w:sz w:val="24"/>
          <w:szCs w:val="24"/>
        </w:rPr>
        <w:t xml:space="preserve"> </w:t>
      </w:r>
      <w:r w:rsidRPr="00866941">
        <w:rPr>
          <w:sz w:val="24"/>
          <w:szCs w:val="24"/>
        </w:rPr>
        <w:t>the</w:t>
      </w:r>
      <w:r w:rsidRPr="00866941">
        <w:rPr>
          <w:spacing w:val="-12"/>
          <w:sz w:val="24"/>
          <w:szCs w:val="24"/>
        </w:rPr>
        <w:t xml:space="preserve"> </w:t>
      </w:r>
      <w:r w:rsidRPr="00866941">
        <w:rPr>
          <w:sz w:val="24"/>
          <w:szCs w:val="24"/>
        </w:rPr>
        <w:t>chemistry</w:t>
      </w:r>
      <w:r w:rsidRPr="00866941">
        <w:rPr>
          <w:spacing w:val="-18"/>
          <w:sz w:val="24"/>
          <w:szCs w:val="24"/>
        </w:rPr>
        <w:t xml:space="preserve"> </w:t>
      </w:r>
      <w:r w:rsidRPr="00866941">
        <w:rPr>
          <w:sz w:val="24"/>
          <w:szCs w:val="24"/>
        </w:rPr>
        <w:t>department</w:t>
      </w:r>
      <w:r w:rsidRPr="00866941">
        <w:rPr>
          <w:spacing w:val="-10"/>
          <w:sz w:val="24"/>
          <w:szCs w:val="24"/>
        </w:rPr>
        <w:t xml:space="preserve"> </w:t>
      </w:r>
      <w:r w:rsidRPr="00866941">
        <w:rPr>
          <w:sz w:val="24"/>
          <w:szCs w:val="24"/>
        </w:rPr>
        <w:t>and</w:t>
      </w:r>
      <w:r w:rsidRPr="00866941">
        <w:rPr>
          <w:spacing w:val="-17"/>
          <w:sz w:val="24"/>
          <w:szCs w:val="24"/>
        </w:rPr>
        <w:t xml:space="preserve"> </w:t>
      </w:r>
      <w:r w:rsidRPr="00866941">
        <w:rPr>
          <w:sz w:val="24"/>
          <w:szCs w:val="24"/>
        </w:rPr>
        <w:t>the</w:t>
      </w:r>
      <w:r w:rsidRPr="00866941">
        <w:rPr>
          <w:spacing w:val="-17"/>
          <w:sz w:val="24"/>
          <w:szCs w:val="24"/>
        </w:rPr>
        <w:t xml:space="preserve"> </w:t>
      </w:r>
      <w:r w:rsidRPr="00866941">
        <w:rPr>
          <w:sz w:val="24"/>
          <w:szCs w:val="24"/>
        </w:rPr>
        <w:t>lab assistants for their support and assistance.</w:t>
      </w:r>
    </w:p>
    <w:p w14:paraId="2F53B022" w14:textId="1A86D59E" w:rsidR="00AA7DA0" w:rsidRPr="00866941" w:rsidRDefault="00AA7DA0" w:rsidP="00866941">
      <w:pPr>
        <w:pStyle w:val="BodyText"/>
        <w:spacing w:before="167" w:line="360" w:lineRule="auto"/>
        <w:ind w:left="448" w:right="130"/>
        <w:jc w:val="both"/>
        <w:rPr>
          <w:sz w:val="24"/>
          <w:szCs w:val="24"/>
        </w:rPr>
      </w:pPr>
      <w:r w:rsidRPr="00866941">
        <w:rPr>
          <w:sz w:val="24"/>
          <w:szCs w:val="24"/>
        </w:rPr>
        <w:t xml:space="preserve">I acknowledge the Central Instrumentation Facility of </w:t>
      </w:r>
      <w:proofErr w:type="spellStart"/>
      <w:r w:rsidRPr="00866941">
        <w:rPr>
          <w:sz w:val="24"/>
          <w:szCs w:val="24"/>
        </w:rPr>
        <w:t>Bharata</w:t>
      </w:r>
      <w:proofErr w:type="spellEnd"/>
      <w:r w:rsidRPr="00866941">
        <w:rPr>
          <w:sz w:val="24"/>
          <w:szCs w:val="24"/>
        </w:rPr>
        <w:t xml:space="preserve"> Mata College, </w:t>
      </w:r>
      <w:proofErr w:type="spellStart"/>
      <w:r w:rsidRPr="00866941">
        <w:rPr>
          <w:sz w:val="24"/>
          <w:szCs w:val="24"/>
        </w:rPr>
        <w:t>Thrikkakara</w:t>
      </w:r>
      <w:proofErr w:type="spellEnd"/>
      <w:r w:rsidR="00B30826" w:rsidRPr="00866941">
        <w:rPr>
          <w:sz w:val="24"/>
          <w:szCs w:val="24"/>
        </w:rPr>
        <w:t>,</w:t>
      </w:r>
      <w:r w:rsidRPr="00866941">
        <w:rPr>
          <w:sz w:val="24"/>
          <w:szCs w:val="24"/>
        </w:rPr>
        <w:t xml:space="preserve"> for analysis, which is funded by DST- FIST (SR/FIST/College - 313/2016 dt. 08.02.2018), KSCSTE- SARD (23/2019/KSCSTE dt. 04.01.2019)</w:t>
      </w:r>
      <w:r w:rsidR="00B30826" w:rsidRPr="00866941">
        <w:rPr>
          <w:sz w:val="24"/>
          <w:szCs w:val="24"/>
        </w:rPr>
        <w:t>,</w:t>
      </w:r>
      <w:r w:rsidRPr="00866941">
        <w:rPr>
          <w:sz w:val="24"/>
          <w:szCs w:val="24"/>
        </w:rPr>
        <w:t xml:space="preserve">  DBT - STAR (HRD - 11011/22/2022 - HRD - DBT dt. 24.08.2022)</w:t>
      </w:r>
      <w:r w:rsidR="002B2AE2">
        <w:rPr>
          <w:sz w:val="24"/>
          <w:szCs w:val="24"/>
        </w:rPr>
        <w:t xml:space="preserve"> and</w:t>
      </w:r>
      <w:r w:rsidR="002B2AE2" w:rsidRPr="002B2AE2">
        <w:rPr>
          <w:sz w:val="24"/>
          <w:szCs w:val="24"/>
        </w:rPr>
        <w:t xml:space="preserve"> RUSA-SPD No. 149/2019/RUSA-SPD </w:t>
      </w:r>
      <w:proofErr w:type="spellStart"/>
      <w:r w:rsidR="002B2AE2" w:rsidRPr="002B2AE2">
        <w:rPr>
          <w:sz w:val="24"/>
          <w:szCs w:val="24"/>
        </w:rPr>
        <w:t>dtd</w:t>
      </w:r>
      <w:proofErr w:type="spellEnd"/>
      <w:r w:rsidR="002B2AE2" w:rsidRPr="002B2AE2">
        <w:rPr>
          <w:sz w:val="24"/>
          <w:szCs w:val="24"/>
        </w:rPr>
        <w:t>. 30.10.2019</w:t>
      </w:r>
    </w:p>
    <w:p w14:paraId="3898C38C" w14:textId="77777777" w:rsidR="00AA7DA0" w:rsidRPr="00866941" w:rsidRDefault="00AA7DA0" w:rsidP="00866941">
      <w:pPr>
        <w:pStyle w:val="BodyText"/>
        <w:spacing w:before="159" w:line="360" w:lineRule="auto"/>
        <w:ind w:left="448"/>
        <w:jc w:val="both"/>
        <w:rPr>
          <w:sz w:val="24"/>
          <w:szCs w:val="24"/>
        </w:rPr>
      </w:pPr>
      <w:r w:rsidRPr="00866941">
        <w:rPr>
          <w:sz w:val="24"/>
          <w:szCs w:val="24"/>
        </w:rPr>
        <w:t>I thankfully</w:t>
      </w:r>
      <w:r w:rsidRPr="00866941">
        <w:rPr>
          <w:spacing w:val="-1"/>
          <w:sz w:val="24"/>
          <w:szCs w:val="24"/>
        </w:rPr>
        <w:t xml:space="preserve"> </w:t>
      </w:r>
      <w:r w:rsidRPr="00866941">
        <w:rPr>
          <w:sz w:val="24"/>
          <w:szCs w:val="24"/>
        </w:rPr>
        <w:t xml:space="preserve">acknowledge </w:t>
      </w:r>
      <w:r w:rsidR="00B30826" w:rsidRPr="00866941">
        <w:rPr>
          <w:sz w:val="24"/>
          <w:szCs w:val="24"/>
        </w:rPr>
        <w:t>SAIF-STIC</w:t>
      </w:r>
      <w:r w:rsidRPr="00866941">
        <w:rPr>
          <w:sz w:val="24"/>
          <w:szCs w:val="24"/>
        </w:rPr>
        <w:t>, and</w:t>
      </w:r>
      <w:r w:rsidRPr="00866941">
        <w:rPr>
          <w:spacing w:val="-1"/>
          <w:sz w:val="24"/>
          <w:szCs w:val="24"/>
        </w:rPr>
        <w:t xml:space="preserve"> </w:t>
      </w:r>
      <w:r w:rsidRPr="00866941">
        <w:rPr>
          <w:sz w:val="24"/>
          <w:szCs w:val="24"/>
        </w:rPr>
        <w:t>CUSAT</w:t>
      </w:r>
      <w:r w:rsidRPr="00866941">
        <w:rPr>
          <w:spacing w:val="-3"/>
          <w:sz w:val="24"/>
          <w:szCs w:val="24"/>
        </w:rPr>
        <w:t xml:space="preserve"> </w:t>
      </w:r>
      <w:r w:rsidRPr="00866941">
        <w:rPr>
          <w:sz w:val="24"/>
          <w:szCs w:val="24"/>
        </w:rPr>
        <w:t xml:space="preserve">for sample </w:t>
      </w:r>
      <w:r w:rsidRPr="00866941">
        <w:rPr>
          <w:spacing w:val="-2"/>
          <w:sz w:val="24"/>
          <w:szCs w:val="24"/>
        </w:rPr>
        <w:t>analysis.</w:t>
      </w:r>
    </w:p>
    <w:p w14:paraId="5792AF5E" w14:textId="77777777" w:rsidR="00AA7DA0" w:rsidRPr="00866941" w:rsidRDefault="00AA7DA0" w:rsidP="00866941">
      <w:pPr>
        <w:pStyle w:val="BodyText"/>
        <w:spacing w:before="183" w:line="360" w:lineRule="auto"/>
        <w:ind w:left="448" w:right="23"/>
        <w:jc w:val="both"/>
        <w:rPr>
          <w:sz w:val="24"/>
          <w:szCs w:val="24"/>
        </w:rPr>
      </w:pPr>
      <w:r w:rsidRPr="00866941">
        <w:rPr>
          <w:sz w:val="24"/>
          <w:szCs w:val="24"/>
        </w:rPr>
        <w:t>I</w:t>
      </w:r>
      <w:r w:rsidRPr="00866941">
        <w:rPr>
          <w:spacing w:val="-2"/>
          <w:sz w:val="24"/>
          <w:szCs w:val="24"/>
        </w:rPr>
        <w:t xml:space="preserve"> </w:t>
      </w:r>
      <w:r w:rsidRPr="00866941">
        <w:rPr>
          <w:sz w:val="24"/>
          <w:szCs w:val="24"/>
        </w:rPr>
        <w:t>also</w:t>
      </w:r>
      <w:r w:rsidRPr="00866941">
        <w:rPr>
          <w:spacing w:val="-3"/>
          <w:sz w:val="24"/>
          <w:szCs w:val="24"/>
        </w:rPr>
        <w:t xml:space="preserve"> </w:t>
      </w:r>
      <w:r w:rsidRPr="00866941">
        <w:rPr>
          <w:sz w:val="24"/>
          <w:szCs w:val="24"/>
        </w:rPr>
        <w:t>acknowledge</w:t>
      </w:r>
      <w:r w:rsidRPr="00866941">
        <w:rPr>
          <w:spacing w:val="-2"/>
          <w:sz w:val="24"/>
          <w:szCs w:val="24"/>
        </w:rPr>
        <w:t xml:space="preserve"> </w:t>
      </w:r>
      <w:r w:rsidRPr="00866941">
        <w:rPr>
          <w:sz w:val="24"/>
          <w:szCs w:val="24"/>
        </w:rPr>
        <w:t>with</w:t>
      </w:r>
      <w:r w:rsidRPr="00866941">
        <w:rPr>
          <w:spacing w:val="-3"/>
          <w:sz w:val="24"/>
          <w:szCs w:val="24"/>
        </w:rPr>
        <w:t xml:space="preserve"> </w:t>
      </w:r>
      <w:r w:rsidRPr="00866941">
        <w:rPr>
          <w:sz w:val="24"/>
          <w:szCs w:val="24"/>
        </w:rPr>
        <w:t>a</w:t>
      </w:r>
      <w:r w:rsidRPr="00866941">
        <w:rPr>
          <w:spacing w:val="-7"/>
          <w:sz w:val="24"/>
          <w:szCs w:val="24"/>
        </w:rPr>
        <w:t xml:space="preserve"> </w:t>
      </w:r>
      <w:r w:rsidRPr="00866941">
        <w:rPr>
          <w:sz w:val="24"/>
          <w:szCs w:val="24"/>
        </w:rPr>
        <w:t>deep</w:t>
      </w:r>
      <w:r w:rsidRPr="00866941">
        <w:rPr>
          <w:spacing w:val="-3"/>
          <w:sz w:val="24"/>
          <w:szCs w:val="24"/>
        </w:rPr>
        <w:t xml:space="preserve"> </w:t>
      </w:r>
      <w:r w:rsidRPr="00866941">
        <w:rPr>
          <w:sz w:val="24"/>
          <w:szCs w:val="24"/>
        </w:rPr>
        <w:t>sense</w:t>
      </w:r>
      <w:r w:rsidRPr="00866941">
        <w:rPr>
          <w:spacing w:val="-3"/>
          <w:sz w:val="24"/>
          <w:szCs w:val="24"/>
        </w:rPr>
        <w:t xml:space="preserve"> </w:t>
      </w:r>
      <w:r w:rsidRPr="00866941">
        <w:rPr>
          <w:sz w:val="24"/>
          <w:szCs w:val="24"/>
        </w:rPr>
        <w:t>of</w:t>
      </w:r>
      <w:r w:rsidRPr="00866941">
        <w:rPr>
          <w:spacing w:val="-1"/>
          <w:sz w:val="24"/>
          <w:szCs w:val="24"/>
        </w:rPr>
        <w:t xml:space="preserve"> </w:t>
      </w:r>
      <w:r w:rsidRPr="00866941">
        <w:rPr>
          <w:sz w:val="24"/>
          <w:szCs w:val="24"/>
        </w:rPr>
        <w:t>reverence,</w:t>
      </w:r>
      <w:r w:rsidRPr="00866941">
        <w:rPr>
          <w:spacing w:val="-3"/>
          <w:sz w:val="24"/>
          <w:szCs w:val="24"/>
        </w:rPr>
        <w:t xml:space="preserve"> </w:t>
      </w:r>
      <w:r w:rsidRPr="00866941">
        <w:rPr>
          <w:sz w:val="24"/>
          <w:szCs w:val="24"/>
        </w:rPr>
        <w:t>my</w:t>
      </w:r>
      <w:r w:rsidRPr="00866941">
        <w:rPr>
          <w:spacing w:val="-3"/>
          <w:sz w:val="24"/>
          <w:szCs w:val="24"/>
        </w:rPr>
        <w:t xml:space="preserve"> </w:t>
      </w:r>
      <w:r w:rsidRPr="00866941">
        <w:rPr>
          <w:sz w:val="24"/>
          <w:szCs w:val="24"/>
        </w:rPr>
        <w:t>gratitude</w:t>
      </w:r>
      <w:r w:rsidRPr="00866941">
        <w:rPr>
          <w:spacing w:val="-7"/>
          <w:sz w:val="24"/>
          <w:szCs w:val="24"/>
        </w:rPr>
        <w:t xml:space="preserve"> </w:t>
      </w:r>
      <w:r w:rsidRPr="00866941">
        <w:rPr>
          <w:sz w:val="24"/>
          <w:szCs w:val="24"/>
        </w:rPr>
        <w:t>towards</w:t>
      </w:r>
      <w:r w:rsidRPr="00866941">
        <w:rPr>
          <w:spacing w:val="-7"/>
          <w:sz w:val="24"/>
          <w:szCs w:val="24"/>
        </w:rPr>
        <w:t xml:space="preserve"> </w:t>
      </w:r>
      <w:r w:rsidRPr="00866941">
        <w:rPr>
          <w:sz w:val="24"/>
          <w:szCs w:val="24"/>
        </w:rPr>
        <w:t>my</w:t>
      </w:r>
      <w:r w:rsidRPr="00866941">
        <w:rPr>
          <w:spacing w:val="-3"/>
          <w:sz w:val="24"/>
          <w:szCs w:val="24"/>
        </w:rPr>
        <w:t xml:space="preserve"> </w:t>
      </w:r>
      <w:r w:rsidRPr="00866941">
        <w:rPr>
          <w:sz w:val="24"/>
          <w:szCs w:val="24"/>
        </w:rPr>
        <w:t xml:space="preserve">family, who </w:t>
      </w:r>
      <w:r w:rsidR="00B30826" w:rsidRPr="00866941">
        <w:rPr>
          <w:sz w:val="24"/>
          <w:szCs w:val="24"/>
        </w:rPr>
        <w:t>have</w:t>
      </w:r>
      <w:r w:rsidRPr="00866941">
        <w:rPr>
          <w:sz w:val="24"/>
          <w:szCs w:val="24"/>
        </w:rPr>
        <w:t xml:space="preserve"> always supported me morally as well as economically.</w:t>
      </w:r>
    </w:p>
    <w:p w14:paraId="315E9D5D" w14:textId="77777777" w:rsidR="00AA7DA0" w:rsidRPr="00866941" w:rsidRDefault="00AA7DA0" w:rsidP="00866941">
      <w:pPr>
        <w:pStyle w:val="BodyText"/>
        <w:spacing w:before="153" w:line="360" w:lineRule="auto"/>
        <w:ind w:left="448"/>
        <w:jc w:val="both"/>
        <w:rPr>
          <w:sz w:val="24"/>
          <w:szCs w:val="24"/>
        </w:rPr>
      </w:pPr>
      <w:r w:rsidRPr="00866941">
        <w:rPr>
          <w:sz w:val="24"/>
          <w:szCs w:val="24"/>
        </w:rPr>
        <w:t>Any</w:t>
      </w:r>
      <w:r w:rsidRPr="00866941">
        <w:rPr>
          <w:spacing w:val="-3"/>
          <w:sz w:val="24"/>
          <w:szCs w:val="24"/>
        </w:rPr>
        <w:t xml:space="preserve"> </w:t>
      </w:r>
      <w:r w:rsidRPr="00866941">
        <w:rPr>
          <w:sz w:val="24"/>
          <w:szCs w:val="24"/>
        </w:rPr>
        <w:t>omission</w:t>
      </w:r>
      <w:r w:rsidRPr="00866941">
        <w:rPr>
          <w:spacing w:val="-8"/>
          <w:sz w:val="24"/>
          <w:szCs w:val="24"/>
        </w:rPr>
        <w:t xml:space="preserve"> </w:t>
      </w:r>
      <w:r w:rsidRPr="00866941">
        <w:rPr>
          <w:sz w:val="24"/>
          <w:szCs w:val="24"/>
        </w:rPr>
        <w:t>in</w:t>
      </w:r>
      <w:r w:rsidRPr="00866941">
        <w:rPr>
          <w:spacing w:val="-2"/>
          <w:sz w:val="24"/>
          <w:szCs w:val="24"/>
        </w:rPr>
        <w:t xml:space="preserve"> </w:t>
      </w:r>
      <w:r w:rsidRPr="00866941">
        <w:rPr>
          <w:sz w:val="24"/>
          <w:szCs w:val="24"/>
        </w:rPr>
        <w:t>this</w:t>
      </w:r>
      <w:r w:rsidRPr="00866941">
        <w:rPr>
          <w:spacing w:val="-3"/>
          <w:sz w:val="24"/>
          <w:szCs w:val="24"/>
        </w:rPr>
        <w:t xml:space="preserve"> </w:t>
      </w:r>
      <w:r w:rsidRPr="00866941">
        <w:rPr>
          <w:sz w:val="24"/>
          <w:szCs w:val="24"/>
        </w:rPr>
        <w:t>brief</w:t>
      </w:r>
      <w:r w:rsidRPr="00866941">
        <w:rPr>
          <w:spacing w:val="4"/>
          <w:sz w:val="24"/>
          <w:szCs w:val="24"/>
        </w:rPr>
        <w:t xml:space="preserve"> </w:t>
      </w:r>
      <w:r w:rsidRPr="00866941">
        <w:rPr>
          <w:sz w:val="24"/>
          <w:szCs w:val="24"/>
        </w:rPr>
        <w:t>acknowledgment</w:t>
      </w:r>
      <w:r w:rsidRPr="00866941">
        <w:rPr>
          <w:spacing w:val="1"/>
          <w:sz w:val="24"/>
          <w:szCs w:val="24"/>
        </w:rPr>
        <w:t xml:space="preserve"> </w:t>
      </w:r>
      <w:r w:rsidRPr="00866941">
        <w:rPr>
          <w:sz w:val="24"/>
          <w:szCs w:val="24"/>
        </w:rPr>
        <w:t>does</w:t>
      </w:r>
      <w:r w:rsidRPr="00866941">
        <w:rPr>
          <w:spacing w:val="-2"/>
          <w:sz w:val="24"/>
          <w:szCs w:val="24"/>
        </w:rPr>
        <w:t xml:space="preserve"> </w:t>
      </w:r>
      <w:r w:rsidRPr="00866941">
        <w:rPr>
          <w:sz w:val="24"/>
          <w:szCs w:val="24"/>
        </w:rPr>
        <w:t>not</w:t>
      </w:r>
      <w:r w:rsidRPr="00866941">
        <w:rPr>
          <w:spacing w:val="-1"/>
          <w:sz w:val="24"/>
          <w:szCs w:val="24"/>
        </w:rPr>
        <w:t xml:space="preserve"> </w:t>
      </w:r>
      <w:r w:rsidRPr="00866941">
        <w:rPr>
          <w:sz w:val="24"/>
          <w:szCs w:val="24"/>
        </w:rPr>
        <w:t>mean</w:t>
      </w:r>
      <w:r w:rsidRPr="00866941">
        <w:rPr>
          <w:spacing w:val="-1"/>
          <w:sz w:val="24"/>
          <w:szCs w:val="24"/>
        </w:rPr>
        <w:t xml:space="preserve"> </w:t>
      </w:r>
      <w:r w:rsidRPr="00866941">
        <w:rPr>
          <w:sz w:val="24"/>
          <w:szCs w:val="24"/>
        </w:rPr>
        <w:t>a</w:t>
      </w:r>
      <w:r w:rsidRPr="00866941">
        <w:rPr>
          <w:spacing w:val="-2"/>
          <w:sz w:val="24"/>
          <w:szCs w:val="24"/>
        </w:rPr>
        <w:t xml:space="preserve"> </w:t>
      </w:r>
      <w:r w:rsidRPr="00866941">
        <w:rPr>
          <w:sz w:val="24"/>
          <w:szCs w:val="24"/>
        </w:rPr>
        <w:t>lack</w:t>
      </w:r>
      <w:r w:rsidRPr="00866941">
        <w:rPr>
          <w:spacing w:val="-2"/>
          <w:sz w:val="24"/>
          <w:szCs w:val="24"/>
        </w:rPr>
        <w:t xml:space="preserve"> </w:t>
      </w:r>
      <w:r w:rsidRPr="00866941">
        <w:rPr>
          <w:sz w:val="24"/>
          <w:szCs w:val="24"/>
        </w:rPr>
        <w:t>of</w:t>
      </w:r>
      <w:r w:rsidRPr="00866941">
        <w:rPr>
          <w:spacing w:val="-1"/>
          <w:sz w:val="24"/>
          <w:szCs w:val="24"/>
        </w:rPr>
        <w:t xml:space="preserve"> </w:t>
      </w:r>
      <w:r w:rsidRPr="00866941">
        <w:rPr>
          <w:spacing w:val="-2"/>
          <w:sz w:val="24"/>
          <w:szCs w:val="24"/>
        </w:rPr>
        <w:t>gratitude.</w:t>
      </w:r>
    </w:p>
    <w:p w14:paraId="741F05CC" w14:textId="77777777" w:rsidR="001C40D9" w:rsidRDefault="001C40D9" w:rsidP="00AA7DA0">
      <w:pPr>
        <w:ind w:left="6210"/>
        <w:rPr>
          <w:b/>
          <w:sz w:val="28"/>
        </w:rPr>
      </w:pPr>
    </w:p>
    <w:p w14:paraId="657E2751" w14:textId="77777777" w:rsidR="001C40D9" w:rsidRDefault="001C40D9" w:rsidP="00AA7DA0">
      <w:pPr>
        <w:ind w:left="6210"/>
        <w:rPr>
          <w:b/>
          <w:sz w:val="28"/>
        </w:rPr>
      </w:pPr>
    </w:p>
    <w:p w14:paraId="28792C23" w14:textId="5033923E" w:rsidR="00AA7DA0" w:rsidRDefault="00A12AB6" w:rsidP="00AA7DA0">
      <w:pPr>
        <w:ind w:left="6210"/>
        <w:rPr>
          <w:b/>
          <w:sz w:val="28"/>
        </w:rPr>
      </w:pPr>
      <w:r>
        <w:rPr>
          <w:b/>
          <w:sz w:val="28"/>
        </w:rPr>
        <w:t>NANDANA VIJEESH</w:t>
      </w:r>
    </w:p>
    <w:p w14:paraId="4B9F045E" w14:textId="77777777" w:rsidR="00BF6525" w:rsidRDefault="00BF6525">
      <w:pPr>
        <w:ind w:left="3600"/>
        <w:rPr>
          <w:sz w:val="24"/>
          <w:szCs w:val="24"/>
          <w:u w:val="single"/>
          <w:lang w:val="en-US"/>
        </w:rPr>
      </w:pPr>
    </w:p>
    <w:p w14:paraId="38712DFC" w14:textId="77777777" w:rsidR="000A426C" w:rsidRDefault="000A426C">
      <w:pPr>
        <w:rPr>
          <w:sz w:val="24"/>
          <w:szCs w:val="24"/>
          <w:u w:val="single"/>
          <w:lang w:val="en-US"/>
        </w:rPr>
      </w:pPr>
    </w:p>
    <w:p w14:paraId="405CBD88" w14:textId="466DEEE3" w:rsidR="008E3B18" w:rsidRDefault="00E75597">
      <w:pPr>
        <w:rPr>
          <w:rFonts w:ascii="Times New Roman" w:hAnsi="Times New Roman" w:cs="Times New Roman"/>
          <w:b/>
          <w:bCs/>
          <w:sz w:val="40"/>
          <w:szCs w:val="40"/>
          <w:lang w:val="en-US"/>
        </w:rPr>
      </w:pPr>
      <w:r>
        <w:rPr>
          <w:rFonts w:ascii="Times New Roman" w:hAnsi="Times New Roman" w:cs="Times New Roman"/>
          <w:b/>
          <w:bCs/>
          <w:sz w:val="40"/>
          <w:szCs w:val="40"/>
          <w:lang w:val="en-US"/>
        </w:rPr>
        <w:t xml:space="preserve">                       </w:t>
      </w:r>
    </w:p>
    <w:p w14:paraId="50695E42" w14:textId="77777777" w:rsidR="008E3B18" w:rsidRDefault="008E3B18" w:rsidP="008E3B18">
      <w:pPr>
        <w:widowControl w:val="0"/>
        <w:autoSpaceDE w:val="0"/>
        <w:autoSpaceDN w:val="0"/>
        <w:spacing w:after="0" w:line="240" w:lineRule="auto"/>
        <w:ind w:left="765" w:right="1126"/>
        <w:jc w:val="center"/>
        <w:rPr>
          <w:rFonts w:ascii="Times New Roman" w:eastAsia="Times New Roman" w:hAnsi="Times New Roman" w:cs="Times New Roman"/>
          <w:b/>
          <w:spacing w:val="-2"/>
          <w:kern w:val="0"/>
          <w:sz w:val="44"/>
          <w:u w:val="single"/>
          <w:lang w:val="en-US"/>
          <w14:ligatures w14:val="none"/>
        </w:rPr>
      </w:pPr>
      <w:r w:rsidRPr="008E3B18">
        <w:rPr>
          <w:rFonts w:ascii="Times New Roman" w:eastAsia="Times New Roman" w:hAnsi="Times New Roman" w:cs="Times New Roman"/>
          <w:b/>
          <w:spacing w:val="-2"/>
          <w:kern w:val="0"/>
          <w:sz w:val="44"/>
          <w:u w:val="single"/>
          <w:lang w:val="en-US"/>
          <w14:ligatures w14:val="none"/>
        </w:rPr>
        <w:lastRenderedPageBreak/>
        <w:t>CONTENTS</w:t>
      </w:r>
    </w:p>
    <w:p w14:paraId="6621C1DD" w14:textId="77777777" w:rsidR="00AD0085" w:rsidRDefault="00AD0085" w:rsidP="008E3B18">
      <w:pPr>
        <w:widowControl w:val="0"/>
        <w:autoSpaceDE w:val="0"/>
        <w:autoSpaceDN w:val="0"/>
        <w:spacing w:after="0" w:line="240" w:lineRule="auto"/>
        <w:ind w:left="765" w:right="1126"/>
        <w:jc w:val="center"/>
        <w:rPr>
          <w:rFonts w:ascii="Times New Roman" w:eastAsia="Times New Roman" w:hAnsi="Times New Roman" w:cs="Times New Roman"/>
          <w:b/>
          <w:spacing w:val="-2"/>
          <w:kern w:val="0"/>
          <w:sz w:val="44"/>
          <w:u w:val="single"/>
          <w:lang w:val="en-US"/>
          <w14:ligatures w14:val="none"/>
        </w:rPr>
      </w:pPr>
    </w:p>
    <w:p w14:paraId="06DD2A5E" w14:textId="6DFEA60E" w:rsidR="008E3B18" w:rsidRPr="00866941" w:rsidRDefault="008E3B18" w:rsidP="00866941">
      <w:pPr>
        <w:widowControl w:val="0"/>
        <w:autoSpaceDE w:val="0"/>
        <w:autoSpaceDN w:val="0"/>
        <w:spacing w:before="278" w:after="0" w:line="240" w:lineRule="auto"/>
        <w:outlineLvl w:val="3"/>
        <w:rPr>
          <w:rFonts w:ascii="Times New Roman" w:eastAsia="Times New Roman" w:hAnsi="Times New Roman" w:cs="Times New Roman"/>
          <w:b/>
          <w:bCs/>
          <w:kern w:val="0"/>
          <w:sz w:val="36"/>
          <w:szCs w:val="36"/>
          <w:lang w:val="en-US"/>
          <w14:ligatures w14:val="none"/>
        </w:rPr>
      </w:pPr>
      <w:r>
        <w:rPr>
          <w:rFonts w:ascii="Times New Roman" w:eastAsia="Times New Roman" w:hAnsi="Times New Roman" w:cs="Times New Roman"/>
          <w:b/>
          <w:kern w:val="0"/>
          <w:sz w:val="44"/>
          <w:lang w:val="en-US"/>
          <w14:ligatures w14:val="none"/>
        </w:rPr>
        <w:t xml:space="preserve">   </w:t>
      </w:r>
      <w:r w:rsidRPr="00866941">
        <w:rPr>
          <w:rFonts w:ascii="Times New Roman" w:eastAsia="Times New Roman" w:hAnsi="Times New Roman" w:cs="Times New Roman"/>
          <w:b/>
          <w:kern w:val="0"/>
          <w:sz w:val="36"/>
          <w:szCs w:val="36"/>
          <w:lang w:val="en-US"/>
          <w14:ligatures w14:val="none"/>
        </w:rPr>
        <w:t xml:space="preserve">CHAPTER </w:t>
      </w:r>
      <w:r w:rsidR="00A12749">
        <w:rPr>
          <w:rFonts w:ascii="Times New Roman" w:eastAsia="Times New Roman" w:hAnsi="Times New Roman" w:cs="Times New Roman"/>
          <w:b/>
          <w:kern w:val="0"/>
          <w:sz w:val="36"/>
          <w:szCs w:val="36"/>
          <w:lang w:val="en-US"/>
          <w14:ligatures w14:val="none"/>
        </w:rPr>
        <w:t xml:space="preserve">1: </w:t>
      </w:r>
      <w:r w:rsidR="00AD0085">
        <w:rPr>
          <w:rFonts w:ascii="Times New Roman" w:eastAsia="Times New Roman" w:hAnsi="Times New Roman" w:cs="Times New Roman"/>
          <w:b/>
          <w:kern w:val="0"/>
          <w:sz w:val="36"/>
          <w:szCs w:val="36"/>
          <w:lang w:val="en-US"/>
          <w14:ligatures w14:val="none"/>
        </w:rPr>
        <w:t>INTRODUCTION</w:t>
      </w:r>
    </w:p>
    <w:p w14:paraId="287E57A4" w14:textId="77777777" w:rsidR="002B2AE2" w:rsidRDefault="002B2AE2">
      <w:pPr>
        <w:rPr>
          <w:rFonts w:ascii="Times New Roman" w:eastAsia="Times New Roman" w:hAnsi="Times New Roman" w:cs="Times New Roman"/>
          <w:kern w:val="0"/>
          <w:sz w:val="32"/>
          <w:lang w:val="en-US"/>
          <w14:ligatures w14:val="none"/>
        </w:rPr>
      </w:pPr>
    </w:p>
    <w:p w14:paraId="1120DEB0" w14:textId="098C908B" w:rsidR="008E3B18" w:rsidRDefault="008E3B18" w:rsidP="002B2AE2">
      <w:pPr>
        <w:ind w:firstLine="720"/>
        <w:rPr>
          <w:rFonts w:ascii="Times New Roman" w:eastAsia="Times New Roman" w:hAnsi="Times New Roman" w:cs="Times New Roman"/>
          <w:kern w:val="0"/>
          <w:sz w:val="32"/>
          <w:lang w:val="en-US"/>
          <w14:ligatures w14:val="none"/>
        </w:rPr>
      </w:pPr>
      <w:r>
        <w:rPr>
          <w:rFonts w:ascii="Times New Roman" w:eastAsia="Times New Roman" w:hAnsi="Times New Roman" w:cs="Times New Roman"/>
          <w:kern w:val="0"/>
          <w:sz w:val="32"/>
          <w:lang w:val="en-US"/>
          <w14:ligatures w14:val="none"/>
        </w:rPr>
        <w:t>1.1 Clotrimazole</w:t>
      </w:r>
    </w:p>
    <w:p w14:paraId="618513DA" w14:textId="390D4461" w:rsidR="008E3B18" w:rsidRDefault="008E3B18" w:rsidP="002B2AE2">
      <w:pPr>
        <w:ind w:firstLine="720"/>
        <w:rPr>
          <w:rFonts w:ascii="Times New Roman" w:eastAsia="Times New Roman" w:hAnsi="Times New Roman" w:cs="Times New Roman"/>
          <w:kern w:val="0"/>
          <w:sz w:val="32"/>
          <w:lang w:val="en-US"/>
          <w14:ligatures w14:val="none"/>
        </w:rPr>
      </w:pPr>
      <w:r>
        <w:rPr>
          <w:rFonts w:ascii="Times New Roman" w:eastAsia="Times New Roman" w:hAnsi="Times New Roman" w:cs="Times New Roman"/>
          <w:kern w:val="0"/>
          <w:sz w:val="32"/>
          <w:lang w:val="en-US"/>
          <w14:ligatures w14:val="none"/>
        </w:rPr>
        <w:t>1.2 Carboxy Methyl Chitosan (CMC)</w:t>
      </w:r>
    </w:p>
    <w:p w14:paraId="18DDE819" w14:textId="3E5BA53E" w:rsidR="008E3B18" w:rsidRDefault="008E3B18" w:rsidP="002B2AE2">
      <w:pPr>
        <w:ind w:firstLine="720"/>
        <w:rPr>
          <w:rFonts w:ascii="Times New Roman" w:eastAsia="Times New Roman" w:hAnsi="Times New Roman" w:cs="Times New Roman"/>
          <w:kern w:val="0"/>
          <w:sz w:val="32"/>
          <w:lang w:val="en-US"/>
          <w14:ligatures w14:val="none"/>
        </w:rPr>
      </w:pPr>
      <w:r>
        <w:rPr>
          <w:rFonts w:ascii="Times New Roman" w:eastAsia="Times New Roman" w:hAnsi="Times New Roman" w:cs="Times New Roman"/>
          <w:kern w:val="0"/>
          <w:sz w:val="32"/>
          <w:lang w:val="en-US"/>
          <w14:ligatures w14:val="none"/>
        </w:rPr>
        <w:t>1.3 Sodium Alginate</w:t>
      </w:r>
    </w:p>
    <w:p w14:paraId="00176590" w14:textId="77777777" w:rsidR="002B2AE2" w:rsidRPr="00866941" w:rsidRDefault="002B2AE2">
      <w:pPr>
        <w:rPr>
          <w:rFonts w:ascii="Times New Roman" w:eastAsia="Times New Roman" w:hAnsi="Times New Roman" w:cs="Times New Roman"/>
          <w:kern w:val="0"/>
          <w:sz w:val="32"/>
          <w:lang w:val="en-US"/>
          <w14:ligatures w14:val="none"/>
        </w:rPr>
      </w:pPr>
    </w:p>
    <w:p w14:paraId="7816A441" w14:textId="11F508A5" w:rsidR="008E3B18" w:rsidRDefault="008E3B18">
      <w:pPr>
        <w:rPr>
          <w:rFonts w:ascii="Times New Roman" w:hAnsi="Times New Roman" w:cs="Times New Roman"/>
          <w:b/>
          <w:bCs/>
          <w:sz w:val="36"/>
          <w:szCs w:val="36"/>
          <w:lang w:val="en-US"/>
        </w:rPr>
      </w:pPr>
      <w:r w:rsidRPr="00866941">
        <w:rPr>
          <w:rFonts w:ascii="Times New Roman" w:hAnsi="Times New Roman" w:cs="Times New Roman"/>
          <w:b/>
          <w:bCs/>
          <w:sz w:val="36"/>
          <w:szCs w:val="36"/>
          <w:lang w:val="en-US"/>
        </w:rPr>
        <w:t xml:space="preserve">    CHAPTER 2</w:t>
      </w:r>
      <w:r w:rsidR="00A12749">
        <w:rPr>
          <w:rFonts w:ascii="Times New Roman" w:hAnsi="Times New Roman" w:cs="Times New Roman"/>
          <w:b/>
          <w:bCs/>
          <w:sz w:val="36"/>
          <w:szCs w:val="36"/>
          <w:lang w:val="en-US"/>
        </w:rPr>
        <w:t>: AIM</w:t>
      </w:r>
      <w:r w:rsidR="002B2AE2">
        <w:rPr>
          <w:rFonts w:ascii="Times New Roman" w:hAnsi="Times New Roman" w:cs="Times New Roman"/>
          <w:b/>
          <w:bCs/>
          <w:sz w:val="36"/>
          <w:szCs w:val="36"/>
          <w:lang w:val="en-US"/>
        </w:rPr>
        <w:t>S</w:t>
      </w:r>
      <w:r w:rsidR="00A12749">
        <w:rPr>
          <w:rFonts w:ascii="Times New Roman" w:hAnsi="Times New Roman" w:cs="Times New Roman"/>
          <w:b/>
          <w:bCs/>
          <w:sz w:val="36"/>
          <w:szCs w:val="36"/>
          <w:lang w:val="en-US"/>
        </w:rPr>
        <w:t xml:space="preserve"> AND OBJECTIVES</w:t>
      </w:r>
    </w:p>
    <w:p w14:paraId="3E85CF89" w14:textId="77777777" w:rsidR="002B2AE2" w:rsidRDefault="002B2AE2">
      <w:pPr>
        <w:rPr>
          <w:rFonts w:ascii="Times New Roman" w:hAnsi="Times New Roman" w:cs="Times New Roman"/>
          <w:b/>
          <w:bCs/>
          <w:sz w:val="36"/>
          <w:szCs w:val="36"/>
          <w:lang w:val="en-US"/>
        </w:rPr>
      </w:pPr>
    </w:p>
    <w:p w14:paraId="2B9A5BD1" w14:textId="5CCFF9EB" w:rsidR="008E3B18" w:rsidRDefault="00A12749">
      <w:pPr>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CHAPTER 3: MATERIALS AND METHODS</w:t>
      </w:r>
    </w:p>
    <w:p w14:paraId="3B08E7CE" w14:textId="77777777" w:rsidR="002B2AE2" w:rsidRDefault="002B2AE2">
      <w:pPr>
        <w:rPr>
          <w:rFonts w:ascii="Times New Roman" w:hAnsi="Times New Roman" w:cs="Times New Roman"/>
          <w:b/>
          <w:bCs/>
          <w:sz w:val="36"/>
          <w:szCs w:val="36"/>
          <w:lang w:val="en-US"/>
        </w:rPr>
      </w:pPr>
    </w:p>
    <w:p w14:paraId="343091C6" w14:textId="4B8974D0" w:rsidR="00A12749" w:rsidRPr="00866941" w:rsidRDefault="00A12749" w:rsidP="002B2AE2">
      <w:pPr>
        <w:ind w:firstLine="720"/>
        <w:rPr>
          <w:rFonts w:ascii="Times New Roman" w:hAnsi="Times New Roman" w:cs="Times New Roman"/>
          <w:sz w:val="32"/>
          <w:szCs w:val="32"/>
          <w:lang w:val="en-US"/>
        </w:rPr>
      </w:pPr>
      <w:r w:rsidRPr="00866941">
        <w:rPr>
          <w:rFonts w:ascii="Times New Roman" w:hAnsi="Times New Roman" w:cs="Times New Roman"/>
          <w:sz w:val="32"/>
          <w:szCs w:val="32"/>
          <w:lang w:val="en-US"/>
        </w:rPr>
        <w:t>3.1 Materials</w:t>
      </w:r>
    </w:p>
    <w:p w14:paraId="568DDB6D" w14:textId="65FFDEDF" w:rsidR="00A12749" w:rsidRDefault="00A12749" w:rsidP="002B2AE2">
      <w:pPr>
        <w:ind w:firstLine="720"/>
        <w:rPr>
          <w:rFonts w:ascii="Times New Roman" w:hAnsi="Times New Roman" w:cs="Times New Roman"/>
          <w:sz w:val="32"/>
          <w:szCs w:val="32"/>
          <w:lang w:val="en-US"/>
        </w:rPr>
      </w:pPr>
      <w:r w:rsidRPr="00866941">
        <w:rPr>
          <w:rFonts w:ascii="Times New Roman" w:hAnsi="Times New Roman" w:cs="Times New Roman"/>
          <w:sz w:val="32"/>
          <w:szCs w:val="32"/>
          <w:lang w:val="en-US"/>
        </w:rPr>
        <w:t>3.2 Methods</w:t>
      </w:r>
    </w:p>
    <w:p w14:paraId="39F2B746" w14:textId="77777777" w:rsidR="002B2AE2" w:rsidRDefault="002B2AE2">
      <w:pPr>
        <w:rPr>
          <w:rFonts w:ascii="Times New Roman" w:hAnsi="Times New Roman" w:cs="Times New Roman"/>
          <w:sz w:val="32"/>
          <w:szCs w:val="32"/>
          <w:lang w:val="en-US"/>
        </w:rPr>
      </w:pPr>
    </w:p>
    <w:p w14:paraId="4F97D5A6" w14:textId="4DC07BE7" w:rsidR="00A12749" w:rsidRDefault="00A12749">
      <w:pPr>
        <w:rPr>
          <w:rFonts w:ascii="Times New Roman" w:hAnsi="Times New Roman" w:cs="Times New Roman"/>
          <w:b/>
          <w:bCs/>
          <w:sz w:val="36"/>
          <w:szCs w:val="36"/>
          <w:lang w:val="en-US"/>
        </w:rPr>
      </w:pPr>
      <w:r>
        <w:rPr>
          <w:rFonts w:ascii="Times New Roman" w:hAnsi="Times New Roman" w:cs="Times New Roman"/>
          <w:sz w:val="32"/>
          <w:szCs w:val="32"/>
          <w:lang w:val="en-US"/>
        </w:rPr>
        <w:t xml:space="preserve">      </w:t>
      </w:r>
      <w:r w:rsidRPr="00866941">
        <w:rPr>
          <w:rFonts w:ascii="Times New Roman" w:hAnsi="Times New Roman" w:cs="Times New Roman"/>
          <w:b/>
          <w:bCs/>
          <w:sz w:val="36"/>
          <w:szCs w:val="36"/>
          <w:lang w:val="en-US"/>
        </w:rPr>
        <w:t xml:space="preserve">CHAPTER 4: </w:t>
      </w:r>
      <w:r>
        <w:rPr>
          <w:rFonts w:ascii="Times New Roman" w:hAnsi="Times New Roman" w:cs="Times New Roman"/>
          <w:b/>
          <w:bCs/>
          <w:sz w:val="36"/>
          <w:szCs w:val="36"/>
          <w:lang w:val="en-US"/>
        </w:rPr>
        <w:t>RESULTS</w:t>
      </w:r>
      <w:r w:rsidRPr="00866941">
        <w:rPr>
          <w:rFonts w:ascii="Times New Roman" w:hAnsi="Times New Roman" w:cs="Times New Roman"/>
          <w:b/>
          <w:bCs/>
          <w:sz w:val="36"/>
          <w:szCs w:val="36"/>
          <w:lang w:val="en-US"/>
        </w:rPr>
        <w:t xml:space="preserve"> AND DISCUSSION </w:t>
      </w:r>
    </w:p>
    <w:p w14:paraId="234DD10F" w14:textId="77777777" w:rsidR="002B2AE2" w:rsidRDefault="002B2AE2">
      <w:pPr>
        <w:rPr>
          <w:rFonts w:ascii="Times New Roman" w:hAnsi="Times New Roman" w:cs="Times New Roman"/>
          <w:b/>
          <w:bCs/>
          <w:sz w:val="36"/>
          <w:szCs w:val="36"/>
          <w:lang w:val="en-US"/>
        </w:rPr>
      </w:pPr>
    </w:p>
    <w:p w14:paraId="755D56FD" w14:textId="730E61AD" w:rsidR="00A12749" w:rsidRDefault="00AD0085">
      <w:pPr>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CHAPTER 5: CONCLUSION</w:t>
      </w:r>
      <w:r w:rsidR="001A4CEE">
        <w:rPr>
          <w:rFonts w:ascii="Times New Roman" w:hAnsi="Times New Roman" w:cs="Times New Roman"/>
          <w:b/>
          <w:bCs/>
          <w:sz w:val="36"/>
          <w:szCs w:val="36"/>
          <w:lang w:val="en-US"/>
        </w:rPr>
        <w:t>S</w:t>
      </w:r>
    </w:p>
    <w:p w14:paraId="45575195" w14:textId="77777777" w:rsidR="002B2AE2" w:rsidRDefault="002B2AE2">
      <w:pPr>
        <w:rPr>
          <w:rFonts w:ascii="Times New Roman" w:hAnsi="Times New Roman" w:cs="Times New Roman"/>
          <w:b/>
          <w:bCs/>
          <w:sz w:val="36"/>
          <w:szCs w:val="36"/>
          <w:lang w:val="en-US"/>
        </w:rPr>
      </w:pPr>
    </w:p>
    <w:p w14:paraId="0AEEE871" w14:textId="2DEBBC79" w:rsidR="00AD0085" w:rsidRPr="00866941" w:rsidRDefault="00AD0085">
      <w:pPr>
        <w:rPr>
          <w:rFonts w:ascii="Times New Roman" w:hAnsi="Times New Roman" w:cs="Times New Roman"/>
          <w:b/>
          <w:bCs/>
          <w:sz w:val="36"/>
          <w:szCs w:val="36"/>
          <w:lang w:val="en-US"/>
        </w:rPr>
      </w:pPr>
      <w:r>
        <w:rPr>
          <w:rFonts w:ascii="Times New Roman" w:hAnsi="Times New Roman" w:cs="Times New Roman"/>
          <w:b/>
          <w:bCs/>
          <w:sz w:val="36"/>
          <w:szCs w:val="36"/>
          <w:lang w:val="en-US"/>
        </w:rPr>
        <w:t xml:space="preserve">      CHAPTER 6: REFERENCE</w:t>
      </w:r>
    </w:p>
    <w:p w14:paraId="19ED9CF2" w14:textId="77777777" w:rsidR="008E3B18" w:rsidRDefault="008E3B18">
      <w:pPr>
        <w:rPr>
          <w:rFonts w:ascii="Times New Roman" w:hAnsi="Times New Roman" w:cs="Times New Roman"/>
          <w:b/>
          <w:bCs/>
          <w:sz w:val="40"/>
          <w:szCs w:val="40"/>
          <w:lang w:val="en-US"/>
        </w:rPr>
      </w:pPr>
    </w:p>
    <w:p w14:paraId="6D8FD662" w14:textId="77777777" w:rsidR="008E3B18" w:rsidRDefault="008E3B18">
      <w:pPr>
        <w:rPr>
          <w:rFonts w:ascii="Times New Roman" w:hAnsi="Times New Roman" w:cs="Times New Roman"/>
          <w:b/>
          <w:bCs/>
          <w:sz w:val="40"/>
          <w:szCs w:val="40"/>
          <w:lang w:val="en-US"/>
        </w:rPr>
      </w:pPr>
    </w:p>
    <w:p w14:paraId="7043F39D" w14:textId="77777777" w:rsidR="008E3B18" w:rsidRDefault="008E3B18">
      <w:pPr>
        <w:rPr>
          <w:rFonts w:ascii="Times New Roman" w:hAnsi="Times New Roman" w:cs="Times New Roman"/>
          <w:b/>
          <w:bCs/>
          <w:sz w:val="40"/>
          <w:szCs w:val="40"/>
          <w:lang w:val="en-US"/>
        </w:rPr>
      </w:pPr>
    </w:p>
    <w:p w14:paraId="22F5D0AD" w14:textId="07C91444" w:rsidR="00BF6525" w:rsidRPr="00866941" w:rsidRDefault="008E6578" w:rsidP="00866941">
      <w:pPr>
        <w:rPr>
          <w:rFonts w:ascii="Times New Roman" w:hAnsi="Times New Roman" w:cs="Times New Roman"/>
          <w:b/>
          <w:bCs/>
          <w:sz w:val="40"/>
          <w:szCs w:val="40"/>
          <w:lang w:val="en-US"/>
        </w:rPr>
      </w:pPr>
      <w:r>
        <w:rPr>
          <w:rFonts w:ascii="Times New Roman" w:hAnsi="Times New Roman" w:cs="Times New Roman"/>
          <w:b/>
          <w:bCs/>
          <w:sz w:val="40"/>
          <w:szCs w:val="40"/>
          <w:lang w:val="en-US"/>
        </w:rPr>
        <w:t xml:space="preserve">                                     </w:t>
      </w:r>
      <w:r w:rsidR="00E75597">
        <w:rPr>
          <w:rFonts w:ascii="Times New Roman" w:hAnsi="Times New Roman" w:cs="Times New Roman"/>
          <w:b/>
          <w:bCs/>
          <w:sz w:val="40"/>
          <w:szCs w:val="40"/>
          <w:lang w:val="en-US"/>
        </w:rPr>
        <w:t xml:space="preserve"> </w:t>
      </w:r>
      <w:r w:rsidR="00AD0085">
        <w:rPr>
          <w:rFonts w:ascii="Times New Roman" w:hAnsi="Times New Roman" w:cs="Times New Roman"/>
          <w:b/>
          <w:bCs/>
          <w:sz w:val="40"/>
          <w:szCs w:val="40"/>
          <w:lang w:val="en-US"/>
        </w:rPr>
        <w:t>CHAPTER</w:t>
      </w:r>
      <w:r w:rsidR="005C02B8" w:rsidRPr="00866941">
        <w:rPr>
          <w:rFonts w:ascii="Times New Roman" w:hAnsi="Times New Roman" w:cs="Times New Roman"/>
          <w:b/>
          <w:bCs/>
          <w:sz w:val="40"/>
          <w:szCs w:val="40"/>
          <w:lang w:val="en-US"/>
        </w:rPr>
        <w:t xml:space="preserve"> 1</w:t>
      </w:r>
    </w:p>
    <w:p w14:paraId="4B5348C0" w14:textId="1E1E2EFD" w:rsidR="005C02B8" w:rsidRPr="00866941" w:rsidRDefault="008E6578" w:rsidP="00866941">
      <w:pPr>
        <w:rPr>
          <w:rFonts w:ascii="Times New Roman" w:hAnsi="Times New Roman" w:cs="Times New Roman"/>
          <w:b/>
          <w:bCs/>
          <w:sz w:val="40"/>
          <w:szCs w:val="40"/>
          <w:lang w:val="en-US"/>
        </w:rPr>
      </w:pPr>
      <w:r>
        <w:rPr>
          <w:rFonts w:ascii="Times New Roman" w:hAnsi="Times New Roman" w:cs="Times New Roman"/>
          <w:b/>
          <w:bCs/>
          <w:sz w:val="40"/>
          <w:szCs w:val="40"/>
          <w:lang w:val="en-US"/>
        </w:rPr>
        <w:lastRenderedPageBreak/>
        <w:t xml:space="preserve">                                </w:t>
      </w:r>
      <w:r w:rsidR="005C02B8" w:rsidRPr="00866941">
        <w:rPr>
          <w:rFonts w:ascii="Times New Roman" w:hAnsi="Times New Roman" w:cs="Times New Roman"/>
          <w:b/>
          <w:bCs/>
          <w:sz w:val="40"/>
          <w:szCs w:val="40"/>
          <w:lang w:val="en-US"/>
        </w:rPr>
        <w:t>IN</w:t>
      </w:r>
      <w:r w:rsidR="00AD0085">
        <w:rPr>
          <w:rFonts w:ascii="Times New Roman" w:hAnsi="Times New Roman" w:cs="Times New Roman"/>
          <w:b/>
          <w:bCs/>
          <w:sz w:val="40"/>
          <w:szCs w:val="40"/>
          <w:lang w:val="en-US"/>
        </w:rPr>
        <w:t>T</w:t>
      </w:r>
      <w:r w:rsidR="005C02B8" w:rsidRPr="00866941">
        <w:rPr>
          <w:rFonts w:ascii="Times New Roman" w:hAnsi="Times New Roman" w:cs="Times New Roman"/>
          <w:b/>
          <w:bCs/>
          <w:sz w:val="40"/>
          <w:szCs w:val="40"/>
          <w:lang w:val="en-US"/>
        </w:rPr>
        <w:t xml:space="preserve">RODUCTION </w:t>
      </w:r>
    </w:p>
    <w:p w14:paraId="551AC7AA" w14:textId="77777777" w:rsidR="00F37450" w:rsidRPr="00866941" w:rsidRDefault="00F37450" w:rsidP="00F37450">
      <w:pPr>
        <w:ind w:left="3600"/>
        <w:rPr>
          <w:sz w:val="24"/>
          <w:szCs w:val="24"/>
          <w:lang w:val="en-US"/>
        </w:rPr>
      </w:pPr>
    </w:p>
    <w:p w14:paraId="7E7AE221" w14:textId="107B2128" w:rsidR="006573E9" w:rsidRDefault="000F0C01" w:rsidP="009D07DB">
      <w:pPr>
        <w:spacing w:line="360" w:lineRule="auto"/>
        <w:jc w:val="both"/>
        <w:rPr>
          <w:rFonts w:ascii="Times New Roman" w:hAnsi="Times New Roman" w:cs="Times New Roman"/>
          <w:sz w:val="24"/>
          <w:szCs w:val="24"/>
          <w:lang w:val="en-US"/>
        </w:rPr>
      </w:pPr>
      <w:r w:rsidRPr="00866941">
        <w:rPr>
          <w:rFonts w:ascii="Times New Roman" w:hAnsi="Times New Roman" w:cs="Times New Roman"/>
          <w:sz w:val="24"/>
          <w:szCs w:val="24"/>
          <w:lang w:val="en-US"/>
        </w:rPr>
        <w:t xml:space="preserve">Fungal diseases </w:t>
      </w:r>
      <w:r w:rsidR="00503D70" w:rsidRPr="00866941">
        <w:rPr>
          <w:rFonts w:ascii="Times New Roman" w:hAnsi="Times New Roman" w:cs="Times New Roman"/>
          <w:sz w:val="24"/>
          <w:szCs w:val="24"/>
          <w:lang w:val="en-US"/>
        </w:rPr>
        <w:t>are a growing global health concern</w:t>
      </w:r>
      <w:r w:rsidR="000540DB">
        <w:rPr>
          <w:rFonts w:ascii="Times New Roman" w:hAnsi="Times New Roman" w:cs="Times New Roman"/>
          <w:sz w:val="24"/>
          <w:szCs w:val="24"/>
          <w:lang w:val="en-US"/>
        </w:rPr>
        <w:t>,</w:t>
      </w:r>
      <w:r w:rsidR="00503D70" w:rsidRPr="00866941">
        <w:rPr>
          <w:rFonts w:ascii="Times New Roman" w:hAnsi="Times New Roman" w:cs="Times New Roman"/>
          <w:sz w:val="24"/>
          <w:szCs w:val="24"/>
          <w:lang w:val="en-US"/>
        </w:rPr>
        <w:t xml:space="preserve"> </w:t>
      </w:r>
      <w:r w:rsidR="000540DB">
        <w:rPr>
          <w:rFonts w:ascii="Times New Roman" w:hAnsi="Times New Roman" w:cs="Times New Roman"/>
          <w:sz w:val="24"/>
          <w:szCs w:val="24"/>
          <w:lang w:val="en-US"/>
        </w:rPr>
        <w:t xml:space="preserve">and </w:t>
      </w:r>
      <w:r w:rsidRPr="00866941">
        <w:rPr>
          <w:rFonts w:ascii="Times New Roman" w:hAnsi="Times New Roman" w:cs="Times New Roman"/>
          <w:sz w:val="24"/>
          <w:szCs w:val="24"/>
          <w:lang w:val="en-US"/>
        </w:rPr>
        <w:t>nearly a billion people are estimated to have skin, nail</w:t>
      </w:r>
      <w:r w:rsidR="00C74A7F" w:rsidRPr="00866941">
        <w:rPr>
          <w:rFonts w:ascii="Times New Roman" w:hAnsi="Times New Roman" w:cs="Times New Roman"/>
          <w:sz w:val="24"/>
          <w:szCs w:val="24"/>
          <w:lang w:val="en-US"/>
        </w:rPr>
        <w:t>,</w:t>
      </w:r>
      <w:r w:rsidRPr="00866941">
        <w:rPr>
          <w:rFonts w:ascii="Times New Roman" w:hAnsi="Times New Roman" w:cs="Times New Roman"/>
          <w:sz w:val="24"/>
          <w:szCs w:val="24"/>
          <w:lang w:val="en-US"/>
        </w:rPr>
        <w:t xml:space="preserve"> and </w:t>
      </w:r>
      <w:r w:rsidR="000540DB">
        <w:rPr>
          <w:rFonts w:ascii="Times New Roman" w:hAnsi="Times New Roman" w:cs="Times New Roman"/>
          <w:sz w:val="24"/>
          <w:szCs w:val="24"/>
          <w:lang w:val="en-US"/>
        </w:rPr>
        <w:t>hair-related</w:t>
      </w:r>
      <w:r w:rsidRPr="00866941">
        <w:rPr>
          <w:rFonts w:ascii="Times New Roman" w:hAnsi="Times New Roman" w:cs="Times New Roman"/>
          <w:sz w:val="24"/>
          <w:szCs w:val="24"/>
          <w:lang w:val="en-US"/>
        </w:rPr>
        <w:t xml:space="preserve"> fungal infections</w:t>
      </w:r>
      <w:r w:rsidR="000540DB">
        <w:rPr>
          <w:rFonts w:ascii="Times New Roman" w:hAnsi="Times New Roman" w:cs="Times New Roman"/>
          <w:sz w:val="24"/>
          <w:szCs w:val="24"/>
          <w:lang w:val="en-US"/>
        </w:rPr>
        <w:t>, along with</w:t>
      </w:r>
      <w:r w:rsidR="00C74A7F" w:rsidRPr="00866941">
        <w:rPr>
          <w:rFonts w:ascii="Times New Roman" w:hAnsi="Times New Roman" w:cs="Times New Roman"/>
          <w:sz w:val="24"/>
          <w:szCs w:val="24"/>
          <w:lang w:val="en-US"/>
        </w:rPr>
        <w:t xml:space="preserve"> </w:t>
      </w:r>
      <w:r w:rsidR="009361E8" w:rsidRPr="00866941">
        <w:rPr>
          <w:rFonts w:ascii="Times New Roman" w:hAnsi="Times New Roman" w:cs="Times New Roman"/>
          <w:sz w:val="24"/>
          <w:szCs w:val="24"/>
          <w:lang w:val="en-US"/>
        </w:rPr>
        <w:t>many</w:t>
      </w:r>
      <w:r w:rsidRPr="00866941">
        <w:rPr>
          <w:rFonts w:ascii="Times New Roman" w:hAnsi="Times New Roman" w:cs="Times New Roman"/>
          <w:sz w:val="24"/>
          <w:szCs w:val="24"/>
          <w:lang w:val="en-US"/>
        </w:rPr>
        <w:t xml:space="preserve"> </w:t>
      </w:r>
      <w:r w:rsidR="007A3A84" w:rsidRPr="00866941">
        <w:rPr>
          <w:rFonts w:ascii="Times New Roman" w:hAnsi="Times New Roman" w:cs="Times New Roman"/>
          <w:sz w:val="24"/>
          <w:szCs w:val="24"/>
          <w:lang w:val="en-US"/>
        </w:rPr>
        <w:t>cases of</w:t>
      </w:r>
      <w:r w:rsidRPr="00866941">
        <w:rPr>
          <w:rFonts w:ascii="Times New Roman" w:hAnsi="Times New Roman" w:cs="Times New Roman"/>
          <w:sz w:val="24"/>
          <w:szCs w:val="24"/>
          <w:lang w:val="en-US"/>
        </w:rPr>
        <w:t xml:space="preserve"> mucosal</w:t>
      </w:r>
      <w:r w:rsidR="009361E8" w:rsidRPr="00866941">
        <w:rPr>
          <w:rFonts w:ascii="Times New Roman" w:hAnsi="Times New Roman" w:cs="Times New Roman"/>
          <w:color w:val="222222"/>
          <w:sz w:val="24"/>
          <w:szCs w:val="24"/>
          <w:shd w:val="clear" w:color="auto" w:fill="FFFFFF"/>
        </w:rPr>
        <w:t xml:space="preserve"> </w:t>
      </w:r>
      <w:r w:rsidR="009361E8" w:rsidRPr="00866941">
        <w:rPr>
          <w:rFonts w:ascii="Times New Roman" w:hAnsi="Times New Roman" w:cs="Times New Roman"/>
          <w:sz w:val="24"/>
          <w:szCs w:val="24"/>
        </w:rPr>
        <w:t>candidiasis</w:t>
      </w:r>
      <w:r w:rsidR="00844C6C" w:rsidRPr="00866941">
        <w:rPr>
          <w:rFonts w:ascii="Times New Roman" w:hAnsi="Times New Roman" w:cs="Times New Roman"/>
          <w:sz w:val="24"/>
          <w:szCs w:val="24"/>
        </w:rPr>
        <w:t xml:space="preserve">. </w:t>
      </w:r>
      <w:r w:rsidR="009361E8" w:rsidRPr="00866941">
        <w:rPr>
          <w:rFonts w:ascii="Times New Roman" w:hAnsi="Times New Roman" w:cs="Times New Roman"/>
          <w:sz w:val="24"/>
          <w:szCs w:val="24"/>
          <w:lang w:val="en-US"/>
        </w:rPr>
        <w:t xml:space="preserve">These infections </w:t>
      </w:r>
      <w:r w:rsidR="0080088E" w:rsidRPr="00866941">
        <w:rPr>
          <w:rFonts w:ascii="Times New Roman" w:hAnsi="Times New Roman" w:cs="Times New Roman"/>
          <w:sz w:val="24"/>
          <w:szCs w:val="24"/>
          <w:lang w:val="en-US"/>
        </w:rPr>
        <w:t>have</w:t>
      </w:r>
      <w:r w:rsidR="00503D70" w:rsidRPr="00866941">
        <w:rPr>
          <w:rFonts w:ascii="Times New Roman" w:hAnsi="Times New Roman" w:cs="Times New Roman"/>
          <w:sz w:val="24"/>
          <w:szCs w:val="24"/>
          <w:lang w:val="en-US"/>
        </w:rPr>
        <w:t xml:space="preserve"> </w:t>
      </w:r>
      <w:r w:rsidR="0080088E" w:rsidRPr="00866941">
        <w:rPr>
          <w:rFonts w:ascii="Times New Roman" w:hAnsi="Times New Roman" w:cs="Times New Roman"/>
          <w:sz w:val="24"/>
          <w:szCs w:val="24"/>
          <w:lang w:val="en-US"/>
        </w:rPr>
        <w:t>led</w:t>
      </w:r>
      <w:r w:rsidR="00503D70" w:rsidRPr="00866941">
        <w:rPr>
          <w:rFonts w:ascii="Times New Roman" w:hAnsi="Times New Roman" w:cs="Times New Roman"/>
          <w:sz w:val="24"/>
          <w:szCs w:val="24"/>
          <w:lang w:val="en-US"/>
        </w:rPr>
        <w:t xml:space="preserve"> to over 1.6 million </w:t>
      </w:r>
      <w:r w:rsidR="0080088E" w:rsidRPr="00866941">
        <w:rPr>
          <w:rFonts w:ascii="Times New Roman" w:hAnsi="Times New Roman" w:cs="Times New Roman"/>
          <w:sz w:val="24"/>
          <w:szCs w:val="24"/>
          <w:lang w:val="en-US"/>
        </w:rPr>
        <w:t>deaths</w:t>
      </w:r>
      <w:r w:rsidR="00503D70" w:rsidRPr="00866941">
        <w:rPr>
          <w:rFonts w:ascii="Times New Roman" w:hAnsi="Times New Roman" w:cs="Times New Roman"/>
          <w:sz w:val="24"/>
          <w:szCs w:val="24"/>
          <w:lang w:val="en-US"/>
        </w:rPr>
        <w:t xml:space="preserve"> annually</w:t>
      </w:r>
      <w:r w:rsidR="000540DB">
        <w:rPr>
          <w:rFonts w:ascii="Times New Roman" w:hAnsi="Times New Roman" w:cs="Times New Roman"/>
          <w:sz w:val="24"/>
          <w:szCs w:val="24"/>
          <w:lang w:val="en-US"/>
        </w:rPr>
        <w:t xml:space="preserve">, which is </w:t>
      </w:r>
      <w:r w:rsidR="00503D70" w:rsidRPr="00866941">
        <w:rPr>
          <w:rFonts w:ascii="Times New Roman" w:hAnsi="Times New Roman" w:cs="Times New Roman"/>
          <w:sz w:val="24"/>
          <w:szCs w:val="24"/>
          <w:lang w:val="en-US"/>
        </w:rPr>
        <w:t xml:space="preserve">comparable to </w:t>
      </w:r>
      <w:r w:rsidR="000540DB">
        <w:rPr>
          <w:rFonts w:ascii="Times New Roman" w:hAnsi="Times New Roman" w:cs="Times New Roman"/>
          <w:sz w:val="24"/>
          <w:szCs w:val="24"/>
          <w:lang w:val="en-US"/>
        </w:rPr>
        <w:t xml:space="preserve">deaths due to </w:t>
      </w:r>
      <w:r w:rsidR="00503D70" w:rsidRPr="00866941">
        <w:rPr>
          <w:rFonts w:ascii="Times New Roman" w:hAnsi="Times New Roman" w:cs="Times New Roman"/>
          <w:sz w:val="24"/>
          <w:szCs w:val="24"/>
          <w:lang w:val="en-US"/>
        </w:rPr>
        <w:t xml:space="preserve">tuberculosis </w:t>
      </w:r>
      <w:r w:rsidR="00370DC6" w:rsidRPr="00370DC6">
        <w:rPr>
          <w:rFonts w:ascii="Times New Roman" w:hAnsi="Times New Roman" w:cs="Times New Roman"/>
          <w:sz w:val="24"/>
          <w:szCs w:val="24"/>
          <w:lang w:val="en-US"/>
        </w:rPr>
        <w:t>and malaria</w:t>
      </w:r>
      <w:r w:rsidR="0080088E" w:rsidRPr="00866941">
        <w:rPr>
          <w:rFonts w:ascii="Times New Roman" w:hAnsi="Times New Roman" w:cs="Times New Roman"/>
          <w:sz w:val="24"/>
          <w:szCs w:val="24"/>
          <w:lang w:val="en-US"/>
        </w:rPr>
        <w:t xml:space="preserve">. </w:t>
      </w:r>
      <w:bookmarkStart w:id="2" w:name="_Hlk197861319"/>
      <w:r w:rsidR="006573E9" w:rsidRPr="006573E9">
        <w:rPr>
          <w:rFonts w:ascii="Times New Roman" w:hAnsi="Times New Roman" w:cs="Times New Roman"/>
          <w:sz w:val="24"/>
          <w:szCs w:val="24"/>
          <w:lang w:val="en-US"/>
        </w:rPr>
        <w:t>the global diff</w:t>
      </w:r>
      <w:r w:rsidR="002B2AE2">
        <w:rPr>
          <w:rFonts w:ascii="Times New Roman" w:hAnsi="Times New Roman" w:cs="Times New Roman"/>
          <w:sz w:val="24"/>
          <w:szCs w:val="24"/>
          <w:lang w:val="en-US"/>
        </w:rPr>
        <w:t>e</w:t>
      </w:r>
      <w:r w:rsidR="006573E9" w:rsidRPr="006573E9">
        <w:rPr>
          <w:rFonts w:ascii="Times New Roman" w:hAnsi="Times New Roman" w:cs="Times New Roman"/>
          <w:sz w:val="24"/>
          <w:szCs w:val="24"/>
          <w:lang w:val="en-US"/>
        </w:rPr>
        <w:t>rences in fungal disease patterns, including their rates and distribution, are shaped by environmental conditions, economic disparities, and the expanding population of vulnerable individuals.</w:t>
      </w:r>
    </w:p>
    <w:bookmarkEnd w:id="2"/>
    <w:p w14:paraId="38252753" w14:textId="2F2B0771" w:rsidR="00F37450" w:rsidRPr="00866941" w:rsidRDefault="006573E9" w:rsidP="009D07DB">
      <w:pPr>
        <w:spacing w:line="360" w:lineRule="auto"/>
        <w:jc w:val="both"/>
        <w:rPr>
          <w:rFonts w:ascii="Times New Roman" w:hAnsi="Times New Roman" w:cs="Times New Roman"/>
          <w:sz w:val="24"/>
          <w:szCs w:val="24"/>
          <w:lang w:val="en-US"/>
        </w:rPr>
      </w:pPr>
      <w:r w:rsidRPr="006573E9">
        <w:rPr>
          <w:rFonts w:ascii="Times New Roman" w:hAnsi="Times New Roman" w:cs="Times New Roman"/>
          <w:sz w:val="24"/>
          <w:szCs w:val="24"/>
          <w:lang w:val="en-US"/>
        </w:rPr>
        <w:t>Fungal infections typically arise as secondary illnesses and predominate in individuals with compromised body defenses from severe ailments such as HIV/AIDS, tuberculosis, cancer, or chronic lung diseases such as COPD.</w:t>
      </w:r>
      <w:r>
        <w:rPr>
          <w:rFonts w:ascii="Times New Roman" w:hAnsi="Times New Roman" w:cs="Times New Roman"/>
          <w:sz w:val="24"/>
          <w:szCs w:val="24"/>
          <w:lang w:val="en-US"/>
        </w:rPr>
        <w:t xml:space="preserve"> </w:t>
      </w:r>
      <w:r w:rsidR="008934D8" w:rsidRPr="00866941">
        <w:rPr>
          <w:rFonts w:ascii="Times New Roman" w:hAnsi="Times New Roman" w:cs="Times New Roman"/>
          <w:sz w:val="24"/>
          <w:szCs w:val="24"/>
          <w:lang w:val="en-US"/>
        </w:rPr>
        <w:t xml:space="preserve">Common </w:t>
      </w:r>
      <w:r w:rsidR="00D747CC" w:rsidRPr="00866941">
        <w:rPr>
          <w:rFonts w:ascii="Times New Roman" w:hAnsi="Times New Roman" w:cs="Times New Roman"/>
          <w:sz w:val="24"/>
          <w:szCs w:val="24"/>
          <w:lang w:val="en-US"/>
        </w:rPr>
        <w:t xml:space="preserve">fungal pathogens that </w:t>
      </w:r>
      <w:r w:rsidR="00280C2E" w:rsidRPr="00866941">
        <w:rPr>
          <w:rFonts w:ascii="Times New Roman" w:hAnsi="Times New Roman" w:cs="Times New Roman"/>
          <w:sz w:val="24"/>
          <w:szCs w:val="24"/>
          <w:lang w:val="en-US"/>
        </w:rPr>
        <w:t xml:space="preserve">cause many </w:t>
      </w:r>
      <w:r w:rsidR="005B2022" w:rsidRPr="00866941">
        <w:rPr>
          <w:rFonts w:ascii="Times New Roman" w:hAnsi="Times New Roman" w:cs="Times New Roman"/>
          <w:sz w:val="24"/>
          <w:szCs w:val="24"/>
          <w:lang w:val="en-US"/>
        </w:rPr>
        <w:t>of</w:t>
      </w:r>
      <w:r w:rsidR="00D747CC" w:rsidRPr="00866941">
        <w:rPr>
          <w:rFonts w:ascii="Times New Roman" w:hAnsi="Times New Roman" w:cs="Times New Roman"/>
          <w:sz w:val="24"/>
          <w:szCs w:val="24"/>
          <w:lang w:val="en-US"/>
        </w:rPr>
        <w:t xml:space="preserve"> these </w:t>
      </w:r>
      <w:r w:rsidR="00280C2E" w:rsidRPr="00866941">
        <w:rPr>
          <w:rFonts w:ascii="Times New Roman" w:hAnsi="Times New Roman" w:cs="Times New Roman"/>
          <w:sz w:val="24"/>
          <w:szCs w:val="24"/>
          <w:lang w:val="en-US"/>
        </w:rPr>
        <w:t>infections include</w:t>
      </w:r>
      <w:r w:rsidR="00D747CC" w:rsidRPr="00866941">
        <w:rPr>
          <w:rFonts w:ascii="Times New Roman" w:hAnsi="Times New Roman" w:cs="Times New Roman"/>
          <w:sz w:val="24"/>
          <w:szCs w:val="24"/>
          <w:lang w:val="en-US"/>
        </w:rPr>
        <w:t xml:space="preserve"> </w:t>
      </w:r>
      <w:r w:rsidR="00D747CC" w:rsidRPr="00866941">
        <w:rPr>
          <w:rFonts w:ascii="Times New Roman" w:hAnsi="Times New Roman" w:cs="Times New Roman"/>
          <w:i/>
          <w:iCs/>
          <w:sz w:val="24"/>
          <w:szCs w:val="24"/>
          <w:lang w:val="en-US"/>
        </w:rPr>
        <w:t xml:space="preserve">Aspergillus, Candida, Cryptococcus, Pneumocystis </w:t>
      </w:r>
      <w:proofErr w:type="spellStart"/>
      <w:r w:rsidR="00D747CC" w:rsidRPr="00866941">
        <w:rPr>
          <w:rFonts w:ascii="Times New Roman" w:hAnsi="Times New Roman" w:cs="Times New Roman"/>
          <w:i/>
          <w:iCs/>
          <w:sz w:val="24"/>
          <w:szCs w:val="24"/>
          <w:lang w:val="en-US"/>
        </w:rPr>
        <w:t>jirovecii</w:t>
      </w:r>
      <w:proofErr w:type="spellEnd"/>
      <w:r w:rsidR="00D747CC" w:rsidRPr="00866941">
        <w:rPr>
          <w:rFonts w:ascii="Times New Roman" w:hAnsi="Times New Roman" w:cs="Times New Roman"/>
          <w:i/>
          <w:iCs/>
          <w:sz w:val="24"/>
          <w:szCs w:val="24"/>
          <w:lang w:val="en-US"/>
        </w:rPr>
        <w:t xml:space="preserve">, </w:t>
      </w:r>
      <w:proofErr w:type="spellStart"/>
      <w:r w:rsidR="00D747CC" w:rsidRPr="00866941">
        <w:rPr>
          <w:rFonts w:ascii="Times New Roman" w:hAnsi="Times New Roman" w:cs="Times New Roman"/>
          <w:i/>
          <w:iCs/>
          <w:sz w:val="24"/>
          <w:szCs w:val="24"/>
          <w:lang w:val="en-US"/>
        </w:rPr>
        <w:t>Histoplasma</w:t>
      </w:r>
      <w:proofErr w:type="spellEnd"/>
      <w:r w:rsidR="00D747CC" w:rsidRPr="00866941">
        <w:rPr>
          <w:rFonts w:ascii="Times New Roman" w:hAnsi="Times New Roman" w:cs="Times New Roman"/>
          <w:i/>
          <w:iCs/>
          <w:sz w:val="24"/>
          <w:szCs w:val="24"/>
          <w:lang w:val="en-US"/>
        </w:rPr>
        <w:t xml:space="preserve"> </w:t>
      </w:r>
      <w:proofErr w:type="spellStart"/>
      <w:r w:rsidR="00D747CC" w:rsidRPr="00866941">
        <w:rPr>
          <w:rFonts w:ascii="Times New Roman" w:hAnsi="Times New Roman" w:cs="Times New Roman"/>
          <w:i/>
          <w:iCs/>
          <w:sz w:val="24"/>
          <w:szCs w:val="24"/>
          <w:lang w:val="en-US"/>
        </w:rPr>
        <w:t>capsulatum</w:t>
      </w:r>
      <w:proofErr w:type="spellEnd"/>
      <w:r w:rsidR="007A3A84" w:rsidRPr="00866941">
        <w:rPr>
          <w:rFonts w:ascii="Times New Roman" w:hAnsi="Times New Roman" w:cs="Times New Roman"/>
          <w:i/>
          <w:iCs/>
          <w:sz w:val="24"/>
          <w:szCs w:val="24"/>
          <w:lang w:val="en-US"/>
        </w:rPr>
        <w:t>,</w:t>
      </w:r>
      <w:r w:rsidR="0080088E" w:rsidRPr="00866941">
        <w:rPr>
          <w:rFonts w:ascii="Times New Roman" w:hAnsi="Times New Roman" w:cs="Times New Roman"/>
          <w:sz w:val="24"/>
          <w:szCs w:val="24"/>
          <w:lang w:val="en-US"/>
        </w:rPr>
        <w:t xml:space="preserve"> </w:t>
      </w:r>
      <w:r w:rsidR="00D747CC" w:rsidRPr="00866941">
        <w:rPr>
          <w:rFonts w:ascii="Times New Roman" w:hAnsi="Times New Roman" w:cs="Times New Roman"/>
          <w:sz w:val="24"/>
          <w:szCs w:val="24"/>
          <w:lang w:val="en-US"/>
        </w:rPr>
        <w:t xml:space="preserve">and </w:t>
      </w:r>
      <w:proofErr w:type="spellStart"/>
      <w:r w:rsidR="00D747CC" w:rsidRPr="00866941">
        <w:rPr>
          <w:rFonts w:ascii="Times New Roman" w:hAnsi="Times New Roman" w:cs="Times New Roman"/>
          <w:i/>
          <w:iCs/>
          <w:sz w:val="24"/>
          <w:szCs w:val="24"/>
          <w:lang w:val="en-US"/>
        </w:rPr>
        <w:t>Mucormycetes</w:t>
      </w:r>
      <w:proofErr w:type="spellEnd"/>
      <w:r w:rsidR="00D747CC" w:rsidRPr="00866941">
        <w:rPr>
          <w:rFonts w:ascii="Times New Roman" w:hAnsi="Times New Roman" w:cs="Times New Roman"/>
          <w:sz w:val="24"/>
          <w:szCs w:val="24"/>
          <w:lang w:val="en-US"/>
        </w:rPr>
        <w:t>.</w:t>
      </w:r>
      <w:r w:rsidR="007A3A84" w:rsidRPr="00866941">
        <w:rPr>
          <w:rFonts w:ascii="Times New Roman" w:hAnsi="Times New Roman" w:cs="Times New Roman"/>
          <w:sz w:val="24"/>
          <w:szCs w:val="24"/>
          <w:lang w:val="en-US"/>
        </w:rPr>
        <w:t xml:space="preserve"> </w:t>
      </w:r>
      <w:r w:rsidR="00203FE4" w:rsidRPr="00866941">
        <w:rPr>
          <w:rFonts w:ascii="Times New Roman" w:hAnsi="Times New Roman" w:cs="Times New Roman"/>
          <w:i/>
          <w:iCs/>
          <w:sz w:val="24"/>
          <w:szCs w:val="24"/>
          <w:lang w:val="en-US"/>
        </w:rPr>
        <w:t>Candida albicans</w:t>
      </w:r>
      <w:r w:rsidR="00A451F1">
        <w:rPr>
          <w:rFonts w:ascii="Times New Roman" w:hAnsi="Times New Roman" w:cs="Times New Roman"/>
          <w:sz w:val="24"/>
          <w:szCs w:val="24"/>
          <w:lang w:val="en-US"/>
        </w:rPr>
        <w:t xml:space="preserve"> </w:t>
      </w:r>
      <w:r>
        <w:rPr>
          <w:rFonts w:ascii="Times New Roman" w:hAnsi="Times New Roman" w:cs="Times New Roman"/>
          <w:sz w:val="24"/>
          <w:szCs w:val="24"/>
          <w:lang w:val="en-US"/>
        </w:rPr>
        <w:t>is</w:t>
      </w:r>
      <w:r w:rsidR="00A451F1">
        <w:rPr>
          <w:rFonts w:ascii="Times New Roman" w:hAnsi="Times New Roman" w:cs="Times New Roman"/>
          <w:sz w:val="24"/>
          <w:szCs w:val="24"/>
          <w:lang w:val="en-US"/>
        </w:rPr>
        <w:t xml:space="preserve"> the primary causative organism for mucosal diseases</w:t>
      </w:r>
      <w:r>
        <w:rPr>
          <w:rFonts w:ascii="Times New Roman" w:hAnsi="Times New Roman" w:cs="Times New Roman"/>
          <w:sz w:val="24"/>
          <w:szCs w:val="24"/>
          <w:lang w:val="en-US"/>
        </w:rPr>
        <w:t>,</w:t>
      </w:r>
      <w:r w:rsidR="00A451F1">
        <w:rPr>
          <w:rFonts w:ascii="Times New Roman" w:hAnsi="Times New Roman" w:cs="Times New Roman"/>
          <w:sz w:val="24"/>
          <w:szCs w:val="24"/>
          <w:lang w:val="en-US"/>
        </w:rPr>
        <w:t xml:space="preserve"> and </w:t>
      </w:r>
      <w:r w:rsidR="00203FE4" w:rsidRPr="00866941">
        <w:rPr>
          <w:rFonts w:ascii="Times New Roman" w:hAnsi="Times New Roman" w:cs="Times New Roman"/>
          <w:i/>
          <w:iCs/>
          <w:sz w:val="24"/>
          <w:szCs w:val="24"/>
          <w:lang w:val="en-US"/>
        </w:rPr>
        <w:t>Aspergillus fumigatus</w:t>
      </w:r>
      <w:r w:rsidR="00A451F1">
        <w:rPr>
          <w:rFonts w:ascii="Times New Roman" w:hAnsi="Times New Roman" w:cs="Times New Roman"/>
          <w:i/>
          <w:iCs/>
          <w:sz w:val="24"/>
          <w:szCs w:val="24"/>
          <w:lang w:val="en-US"/>
        </w:rPr>
        <w:t xml:space="preserve"> </w:t>
      </w:r>
      <w:r w:rsidR="00A451F1" w:rsidRPr="00866941">
        <w:rPr>
          <w:rFonts w:ascii="Times New Roman" w:hAnsi="Times New Roman" w:cs="Times New Roman"/>
          <w:sz w:val="24"/>
          <w:szCs w:val="24"/>
          <w:lang w:val="en-US"/>
        </w:rPr>
        <w:t>is responsible for allergic fungal diseases</w:t>
      </w:r>
      <w:r w:rsidR="00A451F1">
        <w:rPr>
          <w:rFonts w:ascii="Times New Roman" w:hAnsi="Times New Roman" w:cs="Times New Roman"/>
          <w:sz w:val="24"/>
          <w:szCs w:val="24"/>
          <w:lang w:val="en-US"/>
        </w:rPr>
        <w:t xml:space="preserve">. </w:t>
      </w:r>
      <w:r w:rsidR="000A426C" w:rsidRPr="00866941">
        <w:rPr>
          <w:rFonts w:ascii="Times New Roman" w:hAnsi="Times New Roman" w:cs="Times New Roman"/>
          <w:i/>
          <w:iCs/>
          <w:sz w:val="24"/>
          <w:szCs w:val="24"/>
          <w:lang w:val="en-US"/>
        </w:rPr>
        <w:t>Dermatophytes</w:t>
      </w:r>
      <w:r w:rsidR="00B527D8">
        <w:rPr>
          <w:rFonts w:ascii="Times New Roman" w:hAnsi="Times New Roman" w:cs="Times New Roman"/>
          <w:sz w:val="24"/>
          <w:szCs w:val="24"/>
          <w:lang w:val="en-US"/>
        </w:rPr>
        <w:t xml:space="preserve"> are </w:t>
      </w:r>
      <w:r w:rsidR="000A426C" w:rsidRPr="00866941">
        <w:rPr>
          <w:rFonts w:ascii="Times New Roman" w:hAnsi="Times New Roman" w:cs="Times New Roman"/>
          <w:sz w:val="24"/>
          <w:szCs w:val="24"/>
          <w:lang w:val="en-US"/>
        </w:rPr>
        <w:t xml:space="preserve">responsible for </w:t>
      </w:r>
      <w:r w:rsidR="002B2AE2">
        <w:rPr>
          <w:rFonts w:ascii="Times New Roman" w:hAnsi="Times New Roman" w:cs="Times New Roman"/>
          <w:sz w:val="24"/>
          <w:szCs w:val="24"/>
          <w:lang w:val="en-US"/>
        </w:rPr>
        <w:t>s</w:t>
      </w:r>
      <w:r w:rsidR="000A426C" w:rsidRPr="00866941">
        <w:rPr>
          <w:rFonts w:ascii="Times New Roman" w:hAnsi="Times New Roman" w:cs="Times New Roman"/>
          <w:sz w:val="24"/>
          <w:szCs w:val="24"/>
          <w:lang w:val="en-US"/>
        </w:rPr>
        <w:t xml:space="preserve">uperficial fungal </w:t>
      </w:r>
      <w:r w:rsidR="005B2022" w:rsidRPr="00866941">
        <w:rPr>
          <w:rFonts w:ascii="Times New Roman" w:hAnsi="Times New Roman" w:cs="Times New Roman"/>
          <w:sz w:val="24"/>
          <w:szCs w:val="24"/>
          <w:lang w:val="en-US"/>
        </w:rPr>
        <w:t>infections</w:t>
      </w:r>
      <w:r w:rsidR="00370DC6">
        <w:rPr>
          <w:rFonts w:ascii="Times New Roman" w:hAnsi="Times New Roman" w:cs="Times New Roman"/>
          <w:sz w:val="24"/>
          <w:szCs w:val="24"/>
          <w:lang w:val="en-US"/>
        </w:rPr>
        <w:t>,</w:t>
      </w:r>
      <w:r w:rsidR="00B527D8">
        <w:rPr>
          <w:rFonts w:ascii="Times New Roman" w:hAnsi="Times New Roman" w:cs="Times New Roman"/>
          <w:sz w:val="24"/>
          <w:szCs w:val="24"/>
          <w:lang w:val="en-US"/>
        </w:rPr>
        <w:t xml:space="preserve"> which </w:t>
      </w:r>
      <w:r w:rsidR="00370DC6">
        <w:rPr>
          <w:rFonts w:ascii="Times New Roman" w:hAnsi="Times New Roman" w:cs="Times New Roman"/>
          <w:sz w:val="24"/>
          <w:szCs w:val="24"/>
          <w:lang w:val="en-US"/>
        </w:rPr>
        <w:t>are</w:t>
      </w:r>
      <w:r w:rsidR="00B527D8">
        <w:rPr>
          <w:rFonts w:ascii="Times New Roman" w:hAnsi="Times New Roman" w:cs="Times New Roman"/>
          <w:sz w:val="24"/>
          <w:szCs w:val="24"/>
          <w:lang w:val="en-US"/>
        </w:rPr>
        <w:t xml:space="preserve"> the</w:t>
      </w:r>
      <w:r w:rsidR="005B2022" w:rsidRPr="00866941">
        <w:rPr>
          <w:rFonts w:ascii="Times New Roman" w:hAnsi="Times New Roman" w:cs="Times New Roman"/>
          <w:sz w:val="24"/>
          <w:szCs w:val="24"/>
          <w:lang w:val="en-US"/>
        </w:rPr>
        <w:t xml:space="preserve"> fourth most common infection that </w:t>
      </w:r>
      <w:r w:rsidR="000A426C" w:rsidRPr="00866941">
        <w:rPr>
          <w:rFonts w:ascii="Times New Roman" w:hAnsi="Times New Roman" w:cs="Times New Roman"/>
          <w:sz w:val="24"/>
          <w:szCs w:val="24"/>
          <w:lang w:val="en-US"/>
        </w:rPr>
        <w:t>affect</w:t>
      </w:r>
      <w:r w:rsidR="007A3A84" w:rsidRPr="00866941">
        <w:rPr>
          <w:rFonts w:ascii="Times New Roman" w:hAnsi="Times New Roman" w:cs="Times New Roman"/>
          <w:sz w:val="24"/>
          <w:szCs w:val="24"/>
          <w:lang w:val="en-US"/>
        </w:rPr>
        <w:t>s</w:t>
      </w:r>
      <w:r w:rsidR="000A426C" w:rsidRPr="00866941">
        <w:rPr>
          <w:rFonts w:ascii="Times New Roman" w:hAnsi="Times New Roman" w:cs="Times New Roman"/>
          <w:sz w:val="24"/>
          <w:szCs w:val="24"/>
          <w:lang w:val="en-US"/>
        </w:rPr>
        <w:t xml:space="preserve"> around 40 million people </w:t>
      </w:r>
      <w:r w:rsidR="00D747CC" w:rsidRPr="00866941">
        <w:rPr>
          <w:rFonts w:ascii="Times New Roman" w:hAnsi="Times New Roman" w:cs="Times New Roman"/>
          <w:sz w:val="24"/>
          <w:szCs w:val="24"/>
          <w:lang w:val="en-US"/>
        </w:rPr>
        <w:t>globally</w:t>
      </w:r>
      <w:r w:rsidR="005B2022" w:rsidRPr="00866941">
        <w:rPr>
          <w:rFonts w:ascii="Times New Roman" w:hAnsi="Times New Roman" w:cs="Times New Roman"/>
          <w:sz w:val="24"/>
          <w:szCs w:val="24"/>
          <w:lang w:val="en-US"/>
        </w:rPr>
        <w:t xml:space="preserve">. </w:t>
      </w:r>
      <w:r w:rsidR="00D747CC" w:rsidRPr="00866941">
        <w:rPr>
          <w:rFonts w:ascii="Times New Roman" w:hAnsi="Times New Roman" w:cs="Times New Roman"/>
          <w:sz w:val="24"/>
          <w:szCs w:val="24"/>
          <w:lang w:val="en-US"/>
        </w:rPr>
        <w:t xml:space="preserve">Antifungal agents like </w:t>
      </w:r>
      <w:r w:rsidR="005B2022" w:rsidRPr="00866941">
        <w:rPr>
          <w:rFonts w:ascii="Times New Roman" w:hAnsi="Times New Roman" w:cs="Times New Roman"/>
          <w:sz w:val="24"/>
          <w:szCs w:val="24"/>
          <w:lang w:val="en-US"/>
        </w:rPr>
        <w:t>azoles,</w:t>
      </w:r>
      <w:r w:rsidR="00D747CC" w:rsidRPr="00866941">
        <w:rPr>
          <w:rFonts w:ascii="Times New Roman" w:hAnsi="Times New Roman" w:cs="Times New Roman"/>
          <w:sz w:val="24"/>
          <w:szCs w:val="24"/>
          <w:lang w:val="en-US"/>
        </w:rPr>
        <w:t xml:space="preserve"> allylamines</w:t>
      </w:r>
      <w:r w:rsidR="008934D8" w:rsidRPr="00866941">
        <w:rPr>
          <w:rFonts w:ascii="Times New Roman" w:hAnsi="Times New Roman" w:cs="Times New Roman"/>
          <w:sz w:val="24"/>
          <w:szCs w:val="24"/>
          <w:lang w:val="en-US"/>
        </w:rPr>
        <w:t xml:space="preserve">, </w:t>
      </w:r>
      <w:r w:rsidRPr="006573E9">
        <w:rPr>
          <w:rFonts w:ascii="Times New Roman" w:hAnsi="Times New Roman" w:cs="Times New Roman"/>
          <w:sz w:val="24"/>
          <w:szCs w:val="24"/>
        </w:rPr>
        <w:t>flucytosine, morpholines</w:t>
      </w:r>
      <w:r w:rsidR="008934D8" w:rsidRPr="00866941">
        <w:rPr>
          <w:rFonts w:ascii="Times New Roman" w:hAnsi="Times New Roman" w:cs="Times New Roman"/>
          <w:sz w:val="24"/>
          <w:szCs w:val="24"/>
          <w:lang w:val="en-US"/>
        </w:rPr>
        <w:t xml:space="preserve">, </w:t>
      </w:r>
      <w:r w:rsidR="00126D52" w:rsidRPr="00866941">
        <w:rPr>
          <w:rFonts w:ascii="Times New Roman" w:hAnsi="Times New Roman" w:cs="Times New Roman"/>
          <w:sz w:val="24"/>
          <w:szCs w:val="24"/>
          <w:lang w:val="en-US"/>
        </w:rPr>
        <w:t xml:space="preserve">and </w:t>
      </w:r>
      <w:r w:rsidR="008934D8" w:rsidRPr="00866941">
        <w:rPr>
          <w:rFonts w:ascii="Times New Roman" w:hAnsi="Times New Roman" w:cs="Times New Roman"/>
          <w:sz w:val="24"/>
          <w:szCs w:val="24"/>
          <w:lang w:val="en-US"/>
        </w:rPr>
        <w:t xml:space="preserve">griseofulvin </w:t>
      </w:r>
      <w:r w:rsidR="00D747CC" w:rsidRPr="00866941">
        <w:rPr>
          <w:rFonts w:ascii="Times New Roman" w:hAnsi="Times New Roman" w:cs="Times New Roman"/>
          <w:sz w:val="24"/>
          <w:szCs w:val="24"/>
          <w:lang w:val="en-US"/>
        </w:rPr>
        <w:t xml:space="preserve">are used in treatment. </w:t>
      </w:r>
    </w:p>
    <w:p w14:paraId="07E29BE7" w14:textId="26C8B67C" w:rsidR="001C40D9" w:rsidRDefault="00AF51BE">
      <w:pPr>
        <w:spacing w:line="360" w:lineRule="auto"/>
        <w:jc w:val="both"/>
        <w:rPr>
          <w:rFonts w:ascii="Times New Roman" w:hAnsi="Times New Roman" w:cs="Times New Roman"/>
          <w:sz w:val="24"/>
          <w:szCs w:val="24"/>
          <w:lang w:val="en-US"/>
        </w:rPr>
      </w:pPr>
      <w:r w:rsidRPr="00AF51BE">
        <w:rPr>
          <w:rFonts w:ascii="Times New Roman" w:hAnsi="Times New Roman" w:cs="Times New Roman"/>
          <w:sz w:val="24"/>
          <w:szCs w:val="24"/>
          <w:lang w:val="en-US"/>
        </w:rPr>
        <w:t>Candidiasis is a fungal</w:t>
      </w:r>
      <w:r w:rsidR="008512C0">
        <w:rPr>
          <w:rFonts w:ascii="Times New Roman" w:hAnsi="Times New Roman" w:cs="Times New Roman"/>
          <w:sz w:val="24"/>
          <w:szCs w:val="24"/>
          <w:lang w:val="en-US"/>
        </w:rPr>
        <w:t xml:space="preserve"> overgrowth </w:t>
      </w:r>
      <w:r w:rsidRPr="00AF51BE">
        <w:rPr>
          <w:rFonts w:ascii="Times New Roman" w:hAnsi="Times New Roman" w:cs="Times New Roman"/>
          <w:sz w:val="24"/>
          <w:szCs w:val="24"/>
          <w:lang w:val="en-US"/>
        </w:rPr>
        <w:t xml:space="preserve">that </w:t>
      </w:r>
      <w:r w:rsidR="008512C0">
        <w:rPr>
          <w:rFonts w:ascii="Times New Roman" w:hAnsi="Times New Roman" w:cs="Times New Roman"/>
          <w:sz w:val="24"/>
          <w:szCs w:val="24"/>
          <w:lang w:val="en-US"/>
        </w:rPr>
        <w:t xml:space="preserve">frequently affects area such as </w:t>
      </w:r>
      <w:r w:rsidR="008512C0" w:rsidRPr="00EE45A2">
        <w:rPr>
          <w:rFonts w:ascii="Times New Roman" w:hAnsi="Times New Roman" w:cs="Times New Roman"/>
          <w:sz w:val="24"/>
          <w:szCs w:val="24"/>
          <w:lang w:val="en-US"/>
        </w:rPr>
        <w:t xml:space="preserve">skin, </w:t>
      </w:r>
      <w:r w:rsidR="008512C0">
        <w:rPr>
          <w:rFonts w:ascii="Times New Roman" w:hAnsi="Times New Roman" w:cs="Times New Roman"/>
          <w:sz w:val="24"/>
          <w:szCs w:val="24"/>
          <w:lang w:val="en-US"/>
        </w:rPr>
        <w:t>intestines</w:t>
      </w:r>
      <w:r w:rsidR="008512C0" w:rsidRPr="00EE45A2">
        <w:rPr>
          <w:rFonts w:ascii="Times New Roman" w:hAnsi="Times New Roman" w:cs="Times New Roman"/>
          <w:sz w:val="24"/>
          <w:szCs w:val="24"/>
          <w:lang w:val="en-US"/>
        </w:rPr>
        <w:t xml:space="preserve">, mouth, and </w:t>
      </w:r>
      <w:r w:rsidR="008512C0">
        <w:rPr>
          <w:rFonts w:ascii="Times New Roman" w:hAnsi="Times New Roman" w:cs="Times New Roman"/>
          <w:sz w:val="24"/>
          <w:szCs w:val="24"/>
          <w:lang w:val="en-US"/>
        </w:rPr>
        <w:t xml:space="preserve">genital </w:t>
      </w:r>
      <w:r w:rsidR="008512C0" w:rsidRPr="00EE45A2">
        <w:rPr>
          <w:rFonts w:ascii="Times New Roman" w:hAnsi="Times New Roman" w:cs="Times New Roman"/>
          <w:sz w:val="24"/>
          <w:szCs w:val="24"/>
          <w:lang w:val="en-US"/>
        </w:rPr>
        <w:t>tract</w:t>
      </w:r>
      <w:r w:rsidR="008512C0">
        <w:rPr>
          <w:rFonts w:ascii="Times New Roman" w:hAnsi="Times New Roman" w:cs="Times New Roman"/>
          <w:sz w:val="24"/>
          <w:szCs w:val="24"/>
          <w:lang w:val="en-US"/>
        </w:rPr>
        <w:t xml:space="preserve">. The most common species involved is </w:t>
      </w:r>
      <w:r w:rsidR="00D26742" w:rsidRPr="00866941">
        <w:rPr>
          <w:rFonts w:ascii="Times New Roman" w:hAnsi="Times New Roman" w:cs="Times New Roman"/>
          <w:i/>
          <w:iCs/>
          <w:sz w:val="24"/>
          <w:szCs w:val="24"/>
          <w:lang w:val="en-US"/>
        </w:rPr>
        <w:t>C</w:t>
      </w:r>
      <w:r w:rsidR="00432DE0" w:rsidRPr="00866941">
        <w:rPr>
          <w:rFonts w:ascii="Times New Roman" w:hAnsi="Times New Roman" w:cs="Times New Roman"/>
          <w:i/>
          <w:iCs/>
          <w:sz w:val="24"/>
          <w:szCs w:val="24"/>
          <w:lang w:val="en-US"/>
        </w:rPr>
        <w:t>andi</w:t>
      </w:r>
      <w:r w:rsidR="00D26742" w:rsidRPr="00866941">
        <w:rPr>
          <w:rFonts w:ascii="Times New Roman" w:hAnsi="Times New Roman" w:cs="Times New Roman"/>
          <w:i/>
          <w:iCs/>
          <w:sz w:val="24"/>
          <w:szCs w:val="24"/>
          <w:lang w:val="en-US"/>
        </w:rPr>
        <w:t>da albicans</w:t>
      </w:r>
      <w:r w:rsidR="008512C0">
        <w:rPr>
          <w:rFonts w:ascii="Times New Roman" w:hAnsi="Times New Roman" w:cs="Times New Roman"/>
          <w:i/>
          <w:iCs/>
          <w:sz w:val="24"/>
          <w:szCs w:val="24"/>
          <w:lang w:val="en-US"/>
        </w:rPr>
        <w:t xml:space="preserve">, </w:t>
      </w:r>
      <w:r w:rsidR="008512C0" w:rsidRPr="00866941">
        <w:rPr>
          <w:rFonts w:ascii="Times New Roman" w:hAnsi="Times New Roman" w:cs="Times New Roman"/>
          <w:sz w:val="24"/>
          <w:szCs w:val="24"/>
          <w:lang w:val="en-US"/>
        </w:rPr>
        <w:t>which tends to thrive in moist regions and is responsible for nearly half of all candida infections.</w:t>
      </w:r>
      <w:r w:rsidR="008512C0">
        <w:rPr>
          <w:rFonts w:ascii="Times New Roman" w:hAnsi="Times New Roman" w:cs="Times New Roman"/>
          <w:i/>
          <w:iCs/>
          <w:sz w:val="24"/>
          <w:szCs w:val="24"/>
          <w:lang w:val="en-US"/>
        </w:rPr>
        <w:t xml:space="preserve"> </w:t>
      </w:r>
      <w:r w:rsidR="008512C0">
        <w:rPr>
          <w:rFonts w:ascii="Times New Roman" w:hAnsi="Times New Roman" w:cs="Times New Roman"/>
          <w:sz w:val="24"/>
          <w:szCs w:val="24"/>
          <w:lang w:val="en-US"/>
        </w:rPr>
        <w:t>Many women are likely to experience a vaginal yeast infection at some point during their childbearing years, making it a widespread health concern.</w:t>
      </w:r>
      <w:r>
        <w:rPr>
          <w:rFonts w:ascii="Times New Roman" w:hAnsi="Times New Roman" w:cs="Times New Roman"/>
          <w:sz w:val="24"/>
          <w:szCs w:val="24"/>
          <w:lang w:val="en-US"/>
        </w:rPr>
        <w:t xml:space="preserve"> </w:t>
      </w:r>
      <w:r w:rsidRPr="00AF51BE">
        <w:rPr>
          <w:rFonts w:ascii="Times New Roman" w:hAnsi="Times New Roman" w:cs="Times New Roman"/>
          <w:sz w:val="24"/>
          <w:szCs w:val="24"/>
          <w:lang w:val="en-US"/>
        </w:rPr>
        <w:t xml:space="preserve">Other pathogenic </w:t>
      </w:r>
      <w:r w:rsidR="00AC4F51">
        <w:rPr>
          <w:rFonts w:ascii="Times New Roman" w:hAnsi="Times New Roman" w:cs="Times New Roman"/>
          <w:sz w:val="24"/>
          <w:szCs w:val="24"/>
          <w:lang w:val="en-US"/>
        </w:rPr>
        <w:t xml:space="preserve">Candida species include Candida </w:t>
      </w:r>
      <w:proofErr w:type="spellStart"/>
      <w:r w:rsidR="00AC4F51">
        <w:rPr>
          <w:rFonts w:ascii="Times New Roman" w:hAnsi="Times New Roman" w:cs="Times New Roman"/>
          <w:sz w:val="24"/>
          <w:szCs w:val="24"/>
          <w:lang w:val="en-US"/>
        </w:rPr>
        <w:t>tropicalis</w:t>
      </w:r>
      <w:proofErr w:type="spellEnd"/>
      <w:r w:rsidR="00AC4F51">
        <w:rPr>
          <w:rFonts w:ascii="Times New Roman" w:hAnsi="Times New Roman" w:cs="Times New Roman"/>
          <w:sz w:val="24"/>
          <w:szCs w:val="24"/>
          <w:lang w:val="en-US"/>
        </w:rPr>
        <w:t xml:space="preserve">, Candida </w:t>
      </w:r>
      <w:proofErr w:type="spellStart"/>
      <w:r w:rsidR="00AC4F51">
        <w:rPr>
          <w:rFonts w:ascii="Times New Roman" w:hAnsi="Times New Roman" w:cs="Times New Roman"/>
          <w:sz w:val="24"/>
          <w:szCs w:val="24"/>
          <w:lang w:val="en-US"/>
        </w:rPr>
        <w:t>krusei</w:t>
      </w:r>
      <w:proofErr w:type="spellEnd"/>
      <w:r w:rsidR="00AC4F51">
        <w:rPr>
          <w:rFonts w:ascii="Times New Roman" w:hAnsi="Times New Roman" w:cs="Times New Roman"/>
          <w:sz w:val="24"/>
          <w:szCs w:val="24"/>
          <w:lang w:val="en-US"/>
        </w:rPr>
        <w:t xml:space="preserve">, Candida </w:t>
      </w:r>
      <w:proofErr w:type="spellStart"/>
      <w:r w:rsidR="00AC4F51">
        <w:rPr>
          <w:rFonts w:ascii="Times New Roman" w:hAnsi="Times New Roman" w:cs="Times New Roman"/>
          <w:sz w:val="24"/>
          <w:szCs w:val="24"/>
          <w:lang w:val="en-US"/>
        </w:rPr>
        <w:t>glabrata</w:t>
      </w:r>
      <w:proofErr w:type="spellEnd"/>
      <w:r w:rsidR="00AC4F51">
        <w:rPr>
          <w:rFonts w:ascii="Times New Roman" w:hAnsi="Times New Roman" w:cs="Times New Roman"/>
          <w:sz w:val="24"/>
          <w:szCs w:val="24"/>
          <w:lang w:val="en-US"/>
        </w:rPr>
        <w:t xml:space="preserve">, Candida </w:t>
      </w:r>
      <w:proofErr w:type="spellStart"/>
      <w:r w:rsidR="00AC4F51">
        <w:rPr>
          <w:rFonts w:ascii="Times New Roman" w:hAnsi="Times New Roman" w:cs="Times New Roman"/>
          <w:sz w:val="24"/>
          <w:szCs w:val="24"/>
          <w:lang w:val="en-US"/>
        </w:rPr>
        <w:t>lusitaniae</w:t>
      </w:r>
      <w:proofErr w:type="spellEnd"/>
      <w:r w:rsidR="00AC4F51">
        <w:rPr>
          <w:rFonts w:ascii="Times New Roman" w:hAnsi="Times New Roman" w:cs="Times New Roman"/>
          <w:sz w:val="24"/>
          <w:szCs w:val="24"/>
          <w:lang w:val="en-US"/>
        </w:rPr>
        <w:t xml:space="preserve">, Candida </w:t>
      </w:r>
      <w:proofErr w:type="spellStart"/>
      <w:r w:rsidR="00AC4F51">
        <w:rPr>
          <w:rFonts w:ascii="Times New Roman" w:hAnsi="Times New Roman" w:cs="Times New Roman"/>
          <w:sz w:val="24"/>
          <w:szCs w:val="24"/>
          <w:lang w:val="en-US"/>
        </w:rPr>
        <w:t>parapsilosis</w:t>
      </w:r>
      <w:proofErr w:type="spellEnd"/>
      <w:r w:rsidR="00AC4F51">
        <w:rPr>
          <w:rFonts w:ascii="Times New Roman" w:hAnsi="Times New Roman" w:cs="Times New Roman"/>
          <w:sz w:val="24"/>
          <w:szCs w:val="24"/>
          <w:lang w:val="en-US"/>
        </w:rPr>
        <w:t xml:space="preserve">, Candida </w:t>
      </w:r>
      <w:proofErr w:type="spellStart"/>
      <w:r w:rsidR="00AC4F51">
        <w:rPr>
          <w:rFonts w:ascii="Times New Roman" w:hAnsi="Times New Roman" w:cs="Times New Roman"/>
          <w:sz w:val="24"/>
          <w:szCs w:val="24"/>
          <w:lang w:val="en-US"/>
        </w:rPr>
        <w:t>kefyr</w:t>
      </w:r>
      <w:proofErr w:type="spellEnd"/>
      <w:r w:rsidR="00AC4F51">
        <w:rPr>
          <w:rFonts w:ascii="Times New Roman" w:hAnsi="Times New Roman" w:cs="Times New Roman"/>
          <w:sz w:val="24"/>
          <w:szCs w:val="24"/>
          <w:lang w:val="en-US"/>
        </w:rPr>
        <w:t xml:space="preserve">, and Candida </w:t>
      </w:r>
      <w:proofErr w:type="spellStart"/>
      <w:r w:rsidR="00AC4F51">
        <w:rPr>
          <w:rFonts w:ascii="Times New Roman" w:hAnsi="Times New Roman" w:cs="Times New Roman"/>
          <w:sz w:val="24"/>
          <w:szCs w:val="24"/>
          <w:lang w:val="en-US"/>
        </w:rPr>
        <w:t>guilliermondii</w:t>
      </w:r>
      <w:proofErr w:type="spellEnd"/>
      <w:r w:rsidR="00AC4F51">
        <w:rPr>
          <w:rFonts w:ascii="Times New Roman" w:hAnsi="Times New Roman" w:cs="Times New Roman"/>
          <w:sz w:val="24"/>
          <w:szCs w:val="24"/>
          <w:lang w:val="en-US"/>
        </w:rPr>
        <w:t>, among others</w:t>
      </w:r>
      <w:r w:rsidR="00126D52" w:rsidRPr="00866941">
        <w:rPr>
          <w:rFonts w:ascii="Times New Roman" w:hAnsi="Times New Roman" w:cs="Times New Roman"/>
          <w:i/>
          <w:iCs/>
          <w:sz w:val="24"/>
          <w:szCs w:val="24"/>
          <w:lang w:val="en-US"/>
        </w:rPr>
        <w:t>.</w:t>
      </w:r>
      <w:r w:rsidR="005564BA" w:rsidRPr="00866941">
        <w:rPr>
          <w:rFonts w:ascii="Times New Roman" w:hAnsi="Times New Roman" w:cs="Times New Roman"/>
          <w:i/>
          <w:iCs/>
          <w:sz w:val="24"/>
          <w:szCs w:val="24"/>
          <w:lang w:val="en-US"/>
        </w:rPr>
        <w:t xml:space="preserve"> </w:t>
      </w:r>
      <w:r w:rsidR="005564BA" w:rsidRPr="00866941">
        <w:rPr>
          <w:rFonts w:ascii="Times New Roman" w:hAnsi="Times New Roman" w:cs="Times New Roman"/>
          <w:sz w:val="24"/>
          <w:szCs w:val="24"/>
          <w:lang w:val="en-US"/>
        </w:rPr>
        <w:t xml:space="preserve">Treatment </w:t>
      </w:r>
      <w:r w:rsidR="00AC4F51">
        <w:rPr>
          <w:rFonts w:ascii="Times New Roman" w:hAnsi="Times New Roman" w:cs="Times New Roman"/>
          <w:sz w:val="24"/>
          <w:szCs w:val="24"/>
          <w:lang w:val="en-US"/>
        </w:rPr>
        <w:t>options against these include topical formulations</w:t>
      </w:r>
      <w:r w:rsidR="005564BA" w:rsidRPr="00866941">
        <w:rPr>
          <w:rFonts w:ascii="Times New Roman" w:hAnsi="Times New Roman" w:cs="Times New Roman"/>
          <w:sz w:val="24"/>
          <w:szCs w:val="24"/>
          <w:lang w:val="en-US"/>
        </w:rPr>
        <w:t xml:space="preserve">, oral or intravenous antifungal medications, where the latter two are typically used </w:t>
      </w:r>
      <w:r w:rsidR="00D71F48" w:rsidRPr="00866941">
        <w:rPr>
          <w:rFonts w:ascii="Times New Roman" w:hAnsi="Times New Roman" w:cs="Times New Roman"/>
          <w:sz w:val="24"/>
          <w:szCs w:val="24"/>
          <w:lang w:val="en-US"/>
        </w:rPr>
        <w:t xml:space="preserve">for the treatment of systemic infections or </w:t>
      </w:r>
      <w:r w:rsidR="005564BA" w:rsidRPr="00866941">
        <w:rPr>
          <w:rFonts w:ascii="Times New Roman" w:hAnsi="Times New Roman" w:cs="Times New Roman"/>
          <w:sz w:val="24"/>
          <w:szCs w:val="24"/>
          <w:lang w:val="en-US"/>
        </w:rPr>
        <w:t>when topical</w:t>
      </w:r>
      <w:r w:rsidR="005564BA" w:rsidRPr="00866941">
        <w:rPr>
          <w:rFonts w:ascii="Times New Roman" w:hAnsi="Times New Roman" w:cs="Times New Roman"/>
          <w:sz w:val="28"/>
          <w:szCs w:val="28"/>
          <w:lang w:val="en-US"/>
        </w:rPr>
        <w:t xml:space="preserve"> </w:t>
      </w:r>
      <w:r w:rsidR="005564BA" w:rsidRPr="00866941">
        <w:rPr>
          <w:rFonts w:ascii="Times New Roman" w:hAnsi="Times New Roman" w:cs="Times New Roman"/>
          <w:sz w:val="24"/>
          <w:szCs w:val="24"/>
          <w:lang w:val="en-US"/>
        </w:rPr>
        <w:t xml:space="preserve">formulations are </w:t>
      </w:r>
      <w:r w:rsidR="00D71F48" w:rsidRPr="00866941">
        <w:rPr>
          <w:rFonts w:ascii="Times New Roman" w:hAnsi="Times New Roman" w:cs="Times New Roman"/>
          <w:sz w:val="24"/>
          <w:szCs w:val="24"/>
          <w:lang w:val="en-US"/>
        </w:rPr>
        <w:t>ineffective. These systemic treatments can have significant side effects and can also lead to drug resistance in</w:t>
      </w:r>
      <w:r w:rsidR="00E76BEA" w:rsidRPr="00866941">
        <w:rPr>
          <w:rFonts w:ascii="Times New Roman" w:hAnsi="Times New Roman" w:cs="Times New Roman"/>
          <w:sz w:val="24"/>
          <w:szCs w:val="24"/>
          <w:lang w:val="en-US"/>
        </w:rPr>
        <w:t xml:space="preserve"> various</w:t>
      </w:r>
      <w:r w:rsidR="00D71F48" w:rsidRPr="00866941">
        <w:rPr>
          <w:rFonts w:ascii="Times New Roman" w:hAnsi="Times New Roman" w:cs="Times New Roman"/>
          <w:sz w:val="24"/>
          <w:szCs w:val="24"/>
          <w:lang w:val="en-US"/>
        </w:rPr>
        <w:t xml:space="preserve"> Candida species</w:t>
      </w:r>
      <w:r w:rsidR="005564BA" w:rsidRPr="00866941">
        <w:rPr>
          <w:rFonts w:ascii="Times New Roman" w:hAnsi="Times New Roman" w:cs="Times New Roman"/>
          <w:sz w:val="24"/>
          <w:szCs w:val="24"/>
          <w:lang w:val="en-US"/>
        </w:rPr>
        <w:t>.</w:t>
      </w:r>
      <w:r w:rsidR="00E76BEA" w:rsidRPr="00866941">
        <w:rPr>
          <w:rFonts w:ascii="Times New Roman" w:hAnsi="Times New Roman" w:cs="Times New Roman"/>
          <w:sz w:val="24"/>
          <w:szCs w:val="24"/>
          <w:lang w:val="en-US"/>
        </w:rPr>
        <w:t xml:space="preserve"> </w:t>
      </w:r>
    </w:p>
    <w:p w14:paraId="21572F44" w14:textId="20C94907" w:rsidR="001C40D9" w:rsidRDefault="00E76BEA">
      <w:pPr>
        <w:spacing w:line="360" w:lineRule="auto"/>
        <w:jc w:val="both"/>
        <w:rPr>
          <w:rFonts w:ascii="Times New Roman" w:hAnsi="Times New Roman" w:cs="Times New Roman"/>
          <w:sz w:val="24"/>
          <w:szCs w:val="24"/>
          <w:lang w:val="en-US"/>
        </w:rPr>
      </w:pPr>
      <w:r w:rsidRPr="00866941">
        <w:rPr>
          <w:rFonts w:ascii="Times New Roman" w:hAnsi="Times New Roman" w:cs="Times New Roman"/>
          <w:sz w:val="24"/>
          <w:szCs w:val="24"/>
          <w:lang w:val="en-US"/>
        </w:rPr>
        <w:t xml:space="preserve">Topical formulation offers a lot of advantages over systemic treatments for localized candidiasis. </w:t>
      </w:r>
      <w:r w:rsidR="00D71F48" w:rsidRPr="00866941">
        <w:rPr>
          <w:rFonts w:ascii="Times New Roman" w:hAnsi="Times New Roman" w:cs="Times New Roman"/>
          <w:sz w:val="24"/>
          <w:szCs w:val="24"/>
          <w:lang w:val="en-US"/>
        </w:rPr>
        <w:t>As topical formulations are designed to treat localized infections on the skin surface by delivering drugs effectively into the stratum corneum, targeting the causative organism</w:t>
      </w:r>
      <w:r w:rsidRPr="00866941">
        <w:rPr>
          <w:rFonts w:ascii="Times New Roman" w:hAnsi="Times New Roman" w:cs="Times New Roman"/>
          <w:sz w:val="24"/>
          <w:szCs w:val="24"/>
          <w:lang w:val="en-US"/>
        </w:rPr>
        <w:t xml:space="preserve">, also minimizing systemic exposure and reducing the risk of adverse effects. </w:t>
      </w:r>
      <w:r w:rsidR="00AB0D51" w:rsidRPr="00AB0D51">
        <w:rPr>
          <w:rFonts w:ascii="Times New Roman" w:hAnsi="Times New Roman" w:cs="Times New Roman"/>
          <w:sz w:val="24"/>
          <w:szCs w:val="24"/>
          <w:lang w:val="en-US"/>
        </w:rPr>
        <w:t xml:space="preserve">The patients often prefer topical treatments as they are simple to use and </w:t>
      </w:r>
      <w:r w:rsidR="00AB0D51">
        <w:rPr>
          <w:rFonts w:ascii="Times New Roman" w:hAnsi="Times New Roman" w:cs="Times New Roman"/>
          <w:sz w:val="24"/>
          <w:szCs w:val="24"/>
          <w:lang w:val="en-US"/>
        </w:rPr>
        <w:t>spare</w:t>
      </w:r>
      <w:r w:rsidR="00AB0D51" w:rsidRPr="00AB0D51">
        <w:rPr>
          <w:rFonts w:ascii="Times New Roman" w:hAnsi="Times New Roman" w:cs="Times New Roman"/>
          <w:sz w:val="24"/>
          <w:szCs w:val="24"/>
          <w:lang w:val="en-US"/>
        </w:rPr>
        <w:t xml:space="preserve"> them the discomfort of invasive methods</w:t>
      </w:r>
      <w:r w:rsidR="00AB0D51">
        <w:rPr>
          <w:rFonts w:ascii="Times New Roman" w:hAnsi="Times New Roman" w:cs="Times New Roman"/>
          <w:sz w:val="24"/>
          <w:szCs w:val="24"/>
          <w:lang w:val="en-US"/>
        </w:rPr>
        <w:t xml:space="preserve">. </w:t>
      </w:r>
      <w:r w:rsidR="00F37450" w:rsidRPr="00866941">
        <w:rPr>
          <w:rFonts w:ascii="Times New Roman" w:hAnsi="Times New Roman" w:cs="Times New Roman"/>
          <w:sz w:val="24"/>
          <w:szCs w:val="24"/>
          <w:lang w:val="en-US"/>
        </w:rPr>
        <w:t xml:space="preserve">Furthermore, they can achieve higher drug concentration at the site of infection compared to systemic administration, thereby </w:t>
      </w:r>
      <w:r w:rsidR="00F37450" w:rsidRPr="00866941">
        <w:rPr>
          <w:rFonts w:ascii="Times New Roman" w:hAnsi="Times New Roman" w:cs="Times New Roman"/>
          <w:sz w:val="24"/>
          <w:szCs w:val="24"/>
          <w:lang w:val="en-US"/>
        </w:rPr>
        <w:lastRenderedPageBreak/>
        <w:t>improving the efficacy.</w:t>
      </w:r>
      <w:r w:rsidR="00104B9F" w:rsidRPr="00866941">
        <w:rPr>
          <w:rFonts w:ascii="Times New Roman" w:hAnsi="Times New Roman" w:cs="Times New Roman"/>
          <w:sz w:val="24"/>
          <w:szCs w:val="24"/>
          <w:lang w:val="en-US"/>
        </w:rPr>
        <w:t xml:space="preserve">  However, topical formulation has notable disadvantages too. </w:t>
      </w:r>
      <w:r w:rsidR="00B527D8">
        <w:rPr>
          <w:rFonts w:ascii="Times New Roman" w:hAnsi="Times New Roman" w:cs="Times New Roman"/>
          <w:sz w:val="24"/>
          <w:szCs w:val="24"/>
          <w:lang w:val="en-US"/>
        </w:rPr>
        <w:t>A major limitation is the low dermal bioavailability which can restrict the ability of the drug to penetrate into the skin</w:t>
      </w:r>
      <w:r w:rsidR="00173DAC" w:rsidRPr="00866941">
        <w:rPr>
          <w:rFonts w:ascii="Times New Roman" w:hAnsi="Times New Roman" w:cs="Times New Roman"/>
          <w:sz w:val="24"/>
          <w:szCs w:val="24"/>
          <w:lang w:val="en-US"/>
        </w:rPr>
        <w:t>. This results in variable drug levels at the infectious site and may require more frequent application. Additionally, some even cause skin irritation, allergic reactions, or even uncontrolled evaporation of the drug. Therefore, there is a need for novel tropical formulations to address the problems associated with the current ones</w:t>
      </w:r>
      <w:r w:rsidR="00CD44DF" w:rsidRPr="00866941">
        <w:rPr>
          <w:rFonts w:ascii="Times New Roman" w:hAnsi="Times New Roman" w:cs="Times New Roman"/>
          <w:sz w:val="24"/>
          <w:szCs w:val="24"/>
          <w:lang w:val="en-US"/>
        </w:rPr>
        <w:t xml:space="preserve">. </w:t>
      </w:r>
    </w:p>
    <w:p w14:paraId="702B18E4" w14:textId="4C10C4BE" w:rsidR="00B527D8" w:rsidRDefault="00CD44DF" w:rsidP="00335588">
      <w:pPr>
        <w:spacing w:line="360" w:lineRule="auto"/>
        <w:jc w:val="both"/>
        <w:rPr>
          <w:rFonts w:ascii="Times New Roman" w:hAnsi="Times New Roman" w:cs="Times New Roman"/>
          <w:b/>
          <w:bCs/>
          <w:sz w:val="28"/>
          <w:szCs w:val="28"/>
          <w:lang w:val="en-US"/>
        </w:rPr>
      </w:pPr>
      <w:r w:rsidRPr="00866941">
        <w:rPr>
          <w:rFonts w:ascii="Times New Roman" w:hAnsi="Times New Roman" w:cs="Times New Roman"/>
          <w:sz w:val="24"/>
          <w:szCs w:val="24"/>
          <w:lang w:val="en-US"/>
        </w:rPr>
        <w:t>Recently</w:t>
      </w:r>
      <w:r w:rsidR="004745B7" w:rsidRPr="00866941">
        <w:rPr>
          <w:rFonts w:ascii="Times New Roman" w:hAnsi="Times New Roman" w:cs="Times New Roman"/>
          <w:sz w:val="24"/>
          <w:szCs w:val="24"/>
          <w:lang w:val="en-US"/>
        </w:rPr>
        <w:t>,</w:t>
      </w:r>
      <w:r w:rsidRPr="00866941">
        <w:rPr>
          <w:rFonts w:ascii="Times New Roman" w:hAnsi="Times New Roman" w:cs="Times New Roman"/>
          <w:sz w:val="24"/>
          <w:szCs w:val="24"/>
          <w:lang w:val="en-US"/>
        </w:rPr>
        <w:t xml:space="preserve"> </w:t>
      </w:r>
      <w:r w:rsidR="004745B7" w:rsidRPr="00866941">
        <w:rPr>
          <w:rFonts w:ascii="Times New Roman" w:hAnsi="Times New Roman" w:cs="Times New Roman"/>
          <w:sz w:val="24"/>
          <w:szCs w:val="24"/>
          <w:lang w:val="en-US"/>
        </w:rPr>
        <w:t>nanoparticle-based</w:t>
      </w:r>
      <w:r w:rsidRPr="00866941">
        <w:rPr>
          <w:rFonts w:ascii="Times New Roman" w:hAnsi="Times New Roman" w:cs="Times New Roman"/>
          <w:sz w:val="24"/>
          <w:szCs w:val="24"/>
          <w:lang w:val="en-US"/>
        </w:rPr>
        <w:t xml:space="preserve"> drug delivery systems </w:t>
      </w:r>
      <w:r w:rsidR="004745B7" w:rsidRPr="00866941">
        <w:rPr>
          <w:rFonts w:ascii="Times New Roman" w:hAnsi="Times New Roman" w:cs="Times New Roman"/>
          <w:sz w:val="24"/>
          <w:szCs w:val="24"/>
          <w:lang w:val="en-US"/>
        </w:rPr>
        <w:t>have been</w:t>
      </w:r>
      <w:r w:rsidRPr="00866941">
        <w:rPr>
          <w:rFonts w:ascii="Times New Roman" w:hAnsi="Times New Roman" w:cs="Times New Roman"/>
          <w:sz w:val="24"/>
          <w:szCs w:val="24"/>
          <w:lang w:val="en-US"/>
        </w:rPr>
        <w:t xml:space="preserve"> used to enhance </w:t>
      </w:r>
      <w:r w:rsidR="004745B7" w:rsidRPr="00866941">
        <w:rPr>
          <w:rFonts w:ascii="Times New Roman" w:hAnsi="Times New Roman" w:cs="Times New Roman"/>
          <w:sz w:val="24"/>
          <w:szCs w:val="24"/>
          <w:lang w:val="en-US"/>
        </w:rPr>
        <w:t>topical</w:t>
      </w:r>
      <w:r w:rsidRPr="00866941">
        <w:rPr>
          <w:rFonts w:ascii="Times New Roman" w:hAnsi="Times New Roman" w:cs="Times New Roman"/>
          <w:sz w:val="24"/>
          <w:szCs w:val="24"/>
          <w:lang w:val="en-US"/>
        </w:rPr>
        <w:t xml:space="preserve"> formulations</w:t>
      </w:r>
      <w:r w:rsidR="004745B7" w:rsidRPr="00866941">
        <w:rPr>
          <w:rFonts w:ascii="Times New Roman" w:hAnsi="Times New Roman" w:cs="Times New Roman"/>
          <w:sz w:val="24"/>
          <w:szCs w:val="24"/>
          <w:lang w:val="en-US"/>
        </w:rPr>
        <w:t>, enabling precise delivery of active drugs to infectious sites while improving skin penetration, minimizing irritations, and prolonging therapeutic effects. Various novel drug delivery systems have been developed to encapsulate antifungal agents and boost their efficacy</w:t>
      </w:r>
      <w:r w:rsidR="002B2AE2">
        <w:rPr>
          <w:rFonts w:ascii="Times New Roman" w:hAnsi="Times New Roman" w:cs="Times New Roman"/>
          <w:sz w:val="24"/>
          <w:szCs w:val="24"/>
          <w:lang w:val="en-US"/>
        </w:rPr>
        <w:t xml:space="preserve">. </w:t>
      </w:r>
      <w:r w:rsidR="00B527D8" w:rsidRPr="00B527D8">
        <w:rPr>
          <w:rFonts w:ascii="Times New Roman" w:hAnsi="Times New Roman" w:cs="Times New Roman"/>
          <w:sz w:val="24"/>
          <w:szCs w:val="24"/>
          <w:lang w:val="en-US"/>
        </w:rPr>
        <w:t xml:space="preserve">Examples of these advanced drug delivery systems include microemulsions (e.g., </w:t>
      </w:r>
      <w:proofErr w:type="spellStart"/>
      <w:r w:rsidR="00B527D8" w:rsidRPr="00B527D8">
        <w:rPr>
          <w:rFonts w:ascii="Times New Roman" w:hAnsi="Times New Roman" w:cs="Times New Roman"/>
          <w:sz w:val="24"/>
          <w:szCs w:val="24"/>
          <w:lang w:val="en-US"/>
        </w:rPr>
        <w:t>clotrimazole</w:t>
      </w:r>
      <w:proofErr w:type="spellEnd"/>
      <w:r w:rsidR="00B527D8" w:rsidRPr="00B527D8">
        <w:rPr>
          <w:rFonts w:ascii="Times New Roman" w:hAnsi="Times New Roman" w:cs="Times New Roman"/>
          <w:sz w:val="24"/>
          <w:szCs w:val="24"/>
          <w:lang w:val="en-US"/>
        </w:rPr>
        <w:t xml:space="preserve">-loaded </w:t>
      </w:r>
      <w:proofErr w:type="spellStart"/>
      <w:r w:rsidR="00B527D8" w:rsidRPr="00B527D8">
        <w:rPr>
          <w:rFonts w:ascii="Times New Roman" w:hAnsi="Times New Roman" w:cs="Times New Roman"/>
          <w:sz w:val="24"/>
          <w:szCs w:val="24"/>
          <w:lang w:val="en-US"/>
        </w:rPr>
        <w:t>microemulsion</w:t>
      </w:r>
      <w:proofErr w:type="spellEnd"/>
      <w:r w:rsidR="00B527D8" w:rsidRPr="00B527D8">
        <w:rPr>
          <w:rFonts w:ascii="Times New Roman" w:hAnsi="Times New Roman" w:cs="Times New Roman"/>
          <w:sz w:val="24"/>
          <w:szCs w:val="24"/>
          <w:lang w:val="en-US"/>
        </w:rPr>
        <w:t xml:space="preserve"> gels), </w:t>
      </w:r>
      <w:proofErr w:type="spellStart"/>
      <w:r w:rsidR="00B527D8" w:rsidRPr="00B527D8">
        <w:rPr>
          <w:rFonts w:ascii="Times New Roman" w:hAnsi="Times New Roman" w:cs="Times New Roman"/>
          <w:sz w:val="24"/>
          <w:szCs w:val="24"/>
          <w:lang w:val="en-US"/>
        </w:rPr>
        <w:t>nanoemulsions</w:t>
      </w:r>
      <w:proofErr w:type="spellEnd"/>
      <w:r w:rsidR="00B527D8" w:rsidRPr="00B527D8">
        <w:rPr>
          <w:rFonts w:ascii="Times New Roman" w:hAnsi="Times New Roman" w:cs="Times New Roman"/>
          <w:sz w:val="24"/>
          <w:szCs w:val="24"/>
          <w:lang w:val="en-US"/>
        </w:rPr>
        <w:t xml:space="preserve"> (e.g., fluconazole </w:t>
      </w:r>
      <w:proofErr w:type="spellStart"/>
      <w:r w:rsidR="00B527D8" w:rsidRPr="00B527D8">
        <w:rPr>
          <w:rFonts w:ascii="Times New Roman" w:hAnsi="Times New Roman" w:cs="Times New Roman"/>
          <w:sz w:val="24"/>
          <w:szCs w:val="24"/>
          <w:lang w:val="en-US"/>
        </w:rPr>
        <w:t>nanoemulsions</w:t>
      </w:r>
      <w:proofErr w:type="spellEnd"/>
      <w:r w:rsidR="00B527D8" w:rsidRPr="00B527D8">
        <w:rPr>
          <w:rFonts w:ascii="Times New Roman" w:hAnsi="Times New Roman" w:cs="Times New Roman"/>
          <w:sz w:val="24"/>
          <w:szCs w:val="24"/>
          <w:lang w:val="en-US"/>
        </w:rPr>
        <w:t xml:space="preserve">), </w:t>
      </w:r>
      <w:proofErr w:type="spellStart"/>
      <w:r w:rsidR="00B527D8" w:rsidRPr="00B527D8">
        <w:rPr>
          <w:rFonts w:ascii="Times New Roman" w:hAnsi="Times New Roman" w:cs="Times New Roman"/>
          <w:sz w:val="24"/>
          <w:szCs w:val="24"/>
          <w:lang w:val="en-US"/>
        </w:rPr>
        <w:t>niosomes</w:t>
      </w:r>
      <w:proofErr w:type="spellEnd"/>
      <w:r w:rsidR="00B527D8" w:rsidRPr="00B527D8">
        <w:rPr>
          <w:rFonts w:ascii="Times New Roman" w:hAnsi="Times New Roman" w:cs="Times New Roman"/>
          <w:sz w:val="24"/>
          <w:szCs w:val="24"/>
          <w:lang w:val="en-US"/>
        </w:rPr>
        <w:t xml:space="preserve"> (e.g., ketoconazole-loaded </w:t>
      </w:r>
      <w:proofErr w:type="spellStart"/>
      <w:r w:rsidR="00B527D8" w:rsidRPr="00B527D8">
        <w:rPr>
          <w:rFonts w:ascii="Times New Roman" w:hAnsi="Times New Roman" w:cs="Times New Roman"/>
          <w:sz w:val="24"/>
          <w:szCs w:val="24"/>
          <w:lang w:val="en-US"/>
        </w:rPr>
        <w:t>niosomes</w:t>
      </w:r>
      <w:proofErr w:type="spellEnd"/>
      <w:r w:rsidR="00B527D8" w:rsidRPr="00B527D8">
        <w:rPr>
          <w:rFonts w:ascii="Times New Roman" w:hAnsi="Times New Roman" w:cs="Times New Roman"/>
          <w:sz w:val="24"/>
          <w:szCs w:val="24"/>
          <w:lang w:val="en-US"/>
        </w:rPr>
        <w:t xml:space="preserve">), </w:t>
      </w:r>
      <w:proofErr w:type="spellStart"/>
      <w:r w:rsidR="00B527D8" w:rsidRPr="00B527D8">
        <w:rPr>
          <w:rFonts w:ascii="Times New Roman" w:hAnsi="Times New Roman" w:cs="Times New Roman"/>
          <w:sz w:val="24"/>
          <w:szCs w:val="24"/>
          <w:lang w:val="en-US"/>
        </w:rPr>
        <w:t>dendrimers</w:t>
      </w:r>
      <w:proofErr w:type="spellEnd"/>
      <w:r w:rsidR="00B527D8" w:rsidRPr="00B527D8">
        <w:rPr>
          <w:rFonts w:ascii="Times New Roman" w:hAnsi="Times New Roman" w:cs="Times New Roman"/>
          <w:sz w:val="24"/>
          <w:szCs w:val="24"/>
          <w:lang w:val="en-US"/>
        </w:rPr>
        <w:t xml:space="preserve"> (e.g., </w:t>
      </w:r>
      <w:proofErr w:type="spellStart"/>
      <w:r w:rsidR="00B527D8" w:rsidRPr="00B527D8">
        <w:rPr>
          <w:rFonts w:ascii="Times New Roman" w:hAnsi="Times New Roman" w:cs="Times New Roman"/>
          <w:sz w:val="24"/>
          <w:szCs w:val="24"/>
          <w:lang w:val="en-US"/>
        </w:rPr>
        <w:t>polyamidoamine</w:t>
      </w:r>
      <w:proofErr w:type="spellEnd"/>
      <w:r w:rsidR="00B527D8" w:rsidRPr="00B527D8">
        <w:rPr>
          <w:rFonts w:ascii="Times New Roman" w:hAnsi="Times New Roman" w:cs="Times New Roman"/>
          <w:sz w:val="24"/>
          <w:szCs w:val="24"/>
          <w:lang w:val="en-US"/>
        </w:rPr>
        <w:t xml:space="preserve">-based antifungal carriers), solid lipid nanoparticles (e.g., miconazole SLNs), liposomes (e.g., amphotericin B liposomes), </w:t>
      </w:r>
      <w:proofErr w:type="spellStart"/>
      <w:r w:rsidR="00B527D8" w:rsidRPr="00B527D8">
        <w:rPr>
          <w:rFonts w:ascii="Times New Roman" w:hAnsi="Times New Roman" w:cs="Times New Roman"/>
          <w:sz w:val="24"/>
          <w:szCs w:val="24"/>
          <w:lang w:val="en-US"/>
        </w:rPr>
        <w:t>ethosomes</w:t>
      </w:r>
      <w:proofErr w:type="spellEnd"/>
      <w:r w:rsidR="00B527D8" w:rsidRPr="00B527D8">
        <w:rPr>
          <w:rFonts w:ascii="Times New Roman" w:hAnsi="Times New Roman" w:cs="Times New Roman"/>
          <w:sz w:val="24"/>
          <w:szCs w:val="24"/>
          <w:lang w:val="en-US"/>
        </w:rPr>
        <w:t xml:space="preserve"> (e.g., fluconazole </w:t>
      </w:r>
      <w:proofErr w:type="spellStart"/>
      <w:r w:rsidR="00B527D8" w:rsidRPr="00B527D8">
        <w:rPr>
          <w:rFonts w:ascii="Times New Roman" w:hAnsi="Times New Roman" w:cs="Times New Roman"/>
          <w:sz w:val="24"/>
          <w:szCs w:val="24"/>
          <w:lang w:val="en-US"/>
        </w:rPr>
        <w:t>ethosomal</w:t>
      </w:r>
      <w:proofErr w:type="spellEnd"/>
      <w:r w:rsidR="00B527D8" w:rsidRPr="00B527D8">
        <w:rPr>
          <w:rFonts w:ascii="Times New Roman" w:hAnsi="Times New Roman" w:cs="Times New Roman"/>
          <w:sz w:val="24"/>
          <w:szCs w:val="24"/>
          <w:lang w:val="en-US"/>
        </w:rPr>
        <w:t xml:space="preserve"> gel), lipid nanoparticles (e.g., itraconazole-loaded LNPs), and polymeric nanoparticles (e.g., chitosan-based clotrimazole nanoparticles)</w:t>
      </w:r>
    </w:p>
    <w:p w14:paraId="19C1E2B5" w14:textId="77777777" w:rsidR="00F71D0E" w:rsidRDefault="00F71D0E" w:rsidP="00335588">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1.1 CLOTRIMAZOLE</w:t>
      </w:r>
    </w:p>
    <w:p w14:paraId="36E8373D" w14:textId="123258ED" w:rsidR="00F77F73" w:rsidRDefault="00AB0D51" w:rsidP="00335588">
      <w:pPr>
        <w:spacing w:line="360" w:lineRule="auto"/>
        <w:jc w:val="both"/>
        <w:rPr>
          <w:rFonts w:ascii="Times New Roman" w:hAnsi="Times New Roman" w:cs="Times New Roman"/>
          <w:sz w:val="24"/>
          <w:szCs w:val="24"/>
          <w:lang w:val="en-US"/>
        </w:rPr>
      </w:pPr>
      <w:r w:rsidRPr="00AB0D51">
        <w:rPr>
          <w:rFonts w:ascii="Times New Roman" w:hAnsi="Times New Roman" w:cs="Times New Roman"/>
          <w:sz w:val="24"/>
          <w:szCs w:val="24"/>
          <w:lang w:val="en-US"/>
        </w:rPr>
        <w:t>Clotrimazole is a potent antifungal agent with broad-spectrum activity, frequently employed in the treatment of infections caused by Candida albicans and other fungal infections</w:t>
      </w:r>
      <w:r w:rsidR="004A6ED7" w:rsidRPr="00866941">
        <w:rPr>
          <w:rFonts w:ascii="Times New Roman" w:hAnsi="Times New Roman" w:cs="Times New Roman"/>
          <w:sz w:val="24"/>
          <w:szCs w:val="24"/>
          <w:lang w:val="en-US"/>
        </w:rPr>
        <w:t xml:space="preserve">. </w:t>
      </w:r>
      <w:r w:rsidR="00F120A9">
        <w:rPr>
          <w:rFonts w:ascii="Times New Roman" w:hAnsi="Times New Roman" w:cs="Times New Roman"/>
          <w:sz w:val="24"/>
          <w:szCs w:val="24"/>
          <w:lang w:val="en-US"/>
        </w:rPr>
        <w:t xml:space="preserve">It was </w:t>
      </w:r>
      <w:r w:rsidR="00F120A9" w:rsidRPr="00866941">
        <w:rPr>
          <w:rFonts w:ascii="Times New Roman" w:hAnsi="Times New Roman" w:cs="Times New Roman"/>
          <w:sz w:val="24"/>
          <w:szCs w:val="24"/>
          <w:lang w:val="en-US"/>
        </w:rPr>
        <w:t>d</w:t>
      </w:r>
      <w:r w:rsidR="004A6ED7" w:rsidRPr="00866941">
        <w:rPr>
          <w:rFonts w:ascii="Times New Roman" w:hAnsi="Times New Roman" w:cs="Times New Roman"/>
          <w:sz w:val="24"/>
          <w:szCs w:val="24"/>
          <w:lang w:val="en-US"/>
        </w:rPr>
        <w:t>iscovered in the late 1960</w:t>
      </w:r>
      <w:r w:rsidR="00F120A9" w:rsidRPr="00866941">
        <w:rPr>
          <w:rFonts w:ascii="Times New Roman" w:hAnsi="Times New Roman" w:cs="Times New Roman"/>
          <w:sz w:val="24"/>
          <w:szCs w:val="24"/>
          <w:lang w:val="en-US"/>
        </w:rPr>
        <w:t xml:space="preserve">s and is now available globally as a generic medication </w:t>
      </w:r>
      <w:r w:rsidR="004A6ED7" w:rsidRPr="00866941">
        <w:rPr>
          <w:rFonts w:ascii="Times New Roman" w:hAnsi="Times New Roman" w:cs="Times New Roman"/>
          <w:sz w:val="24"/>
          <w:szCs w:val="24"/>
          <w:lang w:val="en-US"/>
        </w:rPr>
        <w:t xml:space="preserve">under various trade names. While primarily known for its </w:t>
      </w:r>
      <w:r w:rsidR="00394633" w:rsidRPr="00866941">
        <w:rPr>
          <w:rFonts w:ascii="Times New Roman" w:hAnsi="Times New Roman" w:cs="Times New Roman"/>
          <w:sz w:val="24"/>
          <w:szCs w:val="24"/>
          <w:lang w:val="en-US"/>
        </w:rPr>
        <w:t>antifungal</w:t>
      </w:r>
      <w:r w:rsidR="004A6ED7" w:rsidRPr="00866941">
        <w:rPr>
          <w:rFonts w:ascii="Times New Roman" w:hAnsi="Times New Roman" w:cs="Times New Roman"/>
          <w:sz w:val="24"/>
          <w:szCs w:val="24"/>
          <w:lang w:val="en-US"/>
        </w:rPr>
        <w:t xml:space="preserve"> properties</w:t>
      </w:r>
      <w:r w:rsidR="005B2535">
        <w:rPr>
          <w:rFonts w:ascii="Times New Roman" w:hAnsi="Times New Roman" w:cs="Times New Roman"/>
          <w:sz w:val="24"/>
          <w:szCs w:val="24"/>
          <w:lang w:val="en-US"/>
        </w:rPr>
        <w:t xml:space="preserve">, it </w:t>
      </w:r>
      <w:r w:rsidR="004A6ED7" w:rsidRPr="00866941">
        <w:rPr>
          <w:rFonts w:ascii="Times New Roman" w:hAnsi="Times New Roman" w:cs="Times New Roman"/>
          <w:sz w:val="24"/>
          <w:szCs w:val="24"/>
          <w:lang w:val="en-US"/>
        </w:rPr>
        <w:t>has</w:t>
      </w:r>
      <w:r w:rsidR="005B2535">
        <w:rPr>
          <w:rFonts w:ascii="Times New Roman" w:hAnsi="Times New Roman" w:cs="Times New Roman"/>
          <w:sz w:val="24"/>
          <w:szCs w:val="24"/>
          <w:lang w:val="en-US"/>
        </w:rPr>
        <w:t xml:space="preserve"> also</w:t>
      </w:r>
      <w:r w:rsidR="004A6ED7" w:rsidRPr="00866941">
        <w:rPr>
          <w:rFonts w:ascii="Times New Roman" w:hAnsi="Times New Roman" w:cs="Times New Roman"/>
          <w:sz w:val="24"/>
          <w:szCs w:val="24"/>
          <w:lang w:val="en-US"/>
        </w:rPr>
        <w:t xml:space="preserve"> garnered </w:t>
      </w:r>
      <w:r w:rsidR="00394633" w:rsidRPr="00866941">
        <w:rPr>
          <w:rFonts w:ascii="Times New Roman" w:hAnsi="Times New Roman" w:cs="Times New Roman"/>
          <w:sz w:val="24"/>
          <w:szCs w:val="24"/>
          <w:lang w:val="en-US"/>
        </w:rPr>
        <w:t>interest</w:t>
      </w:r>
      <w:r w:rsidR="004A6ED7" w:rsidRPr="00866941">
        <w:rPr>
          <w:rFonts w:ascii="Times New Roman" w:hAnsi="Times New Roman" w:cs="Times New Roman"/>
          <w:sz w:val="24"/>
          <w:szCs w:val="24"/>
          <w:lang w:val="en-US"/>
        </w:rPr>
        <w:t xml:space="preserve"> for its potential applications in</w:t>
      </w:r>
      <w:r w:rsidR="00394633" w:rsidRPr="00866941">
        <w:rPr>
          <w:rFonts w:ascii="Times New Roman" w:hAnsi="Times New Roman" w:cs="Times New Roman"/>
          <w:sz w:val="24"/>
          <w:szCs w:val="24"/>
          <w:lang w:val="en-US"/>
        </w:rPr>
        <w:t xml:space="preserve"> the treatment of metronidazole-resistant </w:t>
      </w:r>
      <w:r w:rsidR="005B2535" w:rsidRPr="005B2535">
        <w:rPr>
          <w:rFonts w:ascii="Times New Roman" w:hAnsi="Times New Roman" w:cs="Times New Roman"/>
          <w:sz w:val="24"/>
          <w:szCs w:val="24"/>
          <w:lang w:val="en-US"/>
        </w:rPr>
        <w:t>Trichomoniasis</w:t>
      </w:r>
      <w:r w:rsidR="005B2535">
        <w:rPr>
          <w:rFonts w:ascii="Times New Roman" w:hAnsi="Times New Roman" w:cs="Times New Roman"/>
          <w:sz w:val="24"/>
          <w:szCs w:val="24"/>
          <w:lang w:val="en-US"/>
        </w:rPr>
        <w:t xml:space="preserve">, </w:t>
      </w:r>
      <w:r w:rsidR="005B2535" w:rsidRPr="005B2535">
        <w:rPr>
          <w:rFonts w:ascii="Times New Roman" w:hAnsi="Times New Roman" w:cs="Times New Roman"/>
          <w:sz w:val="24"/>
          <w:szCs w:val="24"/>
          <w:lang w:val="en-US"/>
        </w:rPr>
        <w:t>to</w:t>
      </w:r>
      <w:r w:rsidR="00394633" w:rsidRPr="00866941">
        <w:rPr>
          <w:rFonts w:ascii="Times New Roman" w:hAnsi="Times New Roman" w:cs="Times New Roman"/>
          <w:sz w:val="24"/>
          <w:szCs w:val="24"/>
          <w:lang w:val="en-US"/>
        </w:rPr>
        <w:t xml:space="preserve"> relieve</w:t>
      </w:r>
      <w:r w:rsidR="005B2535">
        <w:rPr>
          <w:rFonts w:ascii="Times New Roman" w:hAnsi="Times New Roman" w:cs="Times New Roman"/>
          <w:sz w:val="24"/>
          <w:szCs w:val="24"/>
          <w:lang w:val="en-US"/>
        </w:rPr>
        <w:t xml:space="preserve"> its </w:t>
      </w:r>
      <w:r w:rsidR="00394633" w:rsidRPr="00866941">
        <w:rPr>
          <w:rFonts w:ascii="Times New Roman" w:hAnsi="Times New Roman" w:cs="Times New Roman"/>
          <w:sz w:val="24"/>
          <w:szCs w:val="24"/>
          <w:lang w:val="en-US"/>
        </w:rPr>
        <w:t>symptoms</w:t>
      </w:r>
      <w:r w:rsidR="005B2535">
        <w:rPr>
          <w:rFonts w:ascii="Times New Roman" w:hAnsi="Times New Roman" w:cs="Times New Roman"/>
          <w:sz w:val="24"/>
          <w:szCs w:val="24"/>
          <w:lang w:val="en-US"/>
        </w:rPr>
        <w:t>,</w:t>
      </w:r>
      <w:r w:rsidR="00394633" w:rsidRPr="00866941">
        <w:rPr>
          <w:rFonts w:ascii="Times New Roman" w:hAnsi="Times New Roman" w:cs="Times New Roman"/>
          <w:sz w:val="24"/>
          <w:szCs w:val="24"/>
          <w:lang w:val="en-US"/>
        </w:rPr>
        <w:t xml:space="preserve"> and </w:t>
      </w:r>
      <w:r w:rsidR="005B2535">
        <w:rPr>
          <w:rFonts w:ascii="Times New Roman" w:hAnsi="Times New Roman" w:cs="Times New Roman"/>
          <w:sz w:val="24"/>
          <w:szCs w:val="24"/>
          <w:lang w:val="en-US"/>
        </w:rPr>
        <w:t xml:space="preserve">also </w:t>
      </w:r>
      <w:r w:rsidR="00394633" w:rsidRPr="00866941">
        <w:rPr>
          <w:rFonts w:ascii="Times New Roman" w:hAnsi="Times New Roman" w:cs="Times New Roman"/>
          <w:sz w:val="24"/>
          <w:szCs w:val="24"/>
          <w:lang w:val="en-US"/>
        </w:rPr>
        <w:t xml:space="preserve">displays activity against gram-positive bacteria. </w:t>
      </w:r>
      <w:r w:rsidR="00F77F73" w:rsidRPr="00F77F73">
        <w:rPr>
          <w:rFonts w:ascii="Times New Roman" w:hAnsi="Times New Roman" w:cs="Times New Roman"/>
          <w:sz w:val="24"/>
          <w:szCs w:val="24"/>
          <w:lang w:val="en-US"/>
        </w:rPr>
        <w:t>Clotrimazole is an antifungal drug that is synthetic in origin and can be prescribed not only for the treatment of candidiasis but also for skin infections due to dermatophytes, like ringworm, athlete's foot, and yeast infections in the vagina. Topical application can result in temporary discomfort, such as redness or itching. Oral administration may cause gastrointestinal disturbances, such as nausea and vomiting. In a minority of patients, around one in ten, there have been reported abnormal liver enzyme levels, so caution should be used in those with pre-existing liver disease.</w:t>
      </w:r>
    </w:p>
    <w:p w14:paraId="6A8C027D" w14:textId="64D4033A" w:rsidR="00F71D0E" w:rsidRDefault="00F219DF" w:rsidP="00F219DF">
      <w:pPr>
        <w:spacing w:line="360" w:lineRule="auto"/>
        <w:jc w:val="both"/>
        <w:rPr>
          <w:rFonts w:ascii="Times New Roman" w:hAnsi="Times New Roman" w:cs="Times New Roman"/>
          <w:b/>
          <w:bCs/>
          <w:sz w:val="28"/>
          <w:szCs w:val="28"/>
          <w:lang w:val="en-US"/>
        </w:rPr>
      </w:pPr>
      <w:r w:rsidRPr="00F219DF">
        <w:rPr>
          <w:rFonts w:ascii="Times New Roman" w:hAnsi="Times New Roman" w:cs="Times New Roman"/>
          <w:sz w:val="24"/>
          <w:szCs w:val="24"/>
          <w:lang w:val="en-US"/>
        </w:rPr>
        <w:t xml:space="preserve">clotrimazole has good solubility in solvents like acetone, chloroform, ethyl acetate, and methanol, but is poorly soluble in toluene, benzene, and ether. It is virtually insoluble in water and has a log P of 6.1 and </w:t>
      </w:r>
      <w:proofErr w:type="spellStart"/>
      <w:r w:rsidRPr="00F219DF">
        <w:rPr>
          <w:rFonts w:ascii="Times New Roman" w:hAnsi="Times New Roman" w:cs="Times New Roman"/>
          <w:sz w:val="24"/>
          <w:szCs w:val="24"/>
          <w:lang w:val="en-US"/>
        </w:rPr>
        <w:t>pKa</w:t>
      </w:r>
      <w:proofErr w:type="spellEnd"/>
      <w:r w:rsidRPr="00F219DF">
        <w:rPr>
          <w:rFonts w:ascii="Times New Roman" w:hAnsi="Times New Roman" w:cs="Times New Roman"/>
          <w:sz w:val="24"/>
          <w:szCs w:val="24"/>
          <w:lang w:val="en-US"/>
        </w:rPr>
        <w:t xml:space="preserve"> of 6.7. It is an azole class of antifungal agent and works by inhibiting the integrity of the fungal cell membrane. Clotrimazole is easily found over the counter in several preparations, such as </w:t>
      </w:r>
      <w:r w:rsidRPr="00F219DF">
        <w:rPr>
          <w:rFonts w:ascii="Times New Roman" w:hAnsi="Times New Roman" w:cs="Times New Roman"/>
          <w:sz w:val="24"/>
          <w:szCs w:val="24"/>
          <w:lang w:val="en-US"/>
        </w:rPr>
        <w:lastRenderedPageBreak/>
        <w:t>creams, ointments, and vaginal tablets. Although it's primarily used for topical use, oral preparations usually need a prescription from a doctor.</w:t>
      </w:r>
    </w:p>
    <w:p w14:paraId="2B353220" w14:textId="2655973C" w:rsidR="00F219DF" w:rsidRPr="00866941" w:rsidRDefault="00F219DF" w:rsidP="00F219DF">
      <w:pPr>
        <w:spacing w:line="360" w:lineRule="auto"/>
        <w:jc w:val="both"/>
        <w:rPr>
          <w:rFonts w:ascii="Times New Roman" w:hAnsi="Times New Roman" w:cs="Times New Roman"/>
          <w:b/>
          <w:bCs/>
          <w:sz w:val="28"/>
          <w:szCs w:val="28"/>
          <w:lang w:val="en-US"/>
        </w:rPr>
      </w:pPr>
      <w:r w:rsidRPr="00EE45A2">
        <w:rPr>
          <w:rFonts w:ascii="Times New Roman" w:hAnsi="Times New Roman" w:cs="Times New Roman"/>
          <w:b/>
          <w:bCs/>
          <w:sz w:val="28"/>
          <w:szCs w:val="28"/>
          <w:lang w:val="en-US"/>
        </w:rPr>
        <w:t xml:space="preserve">1.1.2. CHEMICAL STRUCTURE AND </w:t>
      </w:r>
      <w:r>
        <w:rPr>
          <w:rFonts w:ascii="Times New Roman" w:hAnsi="Times New Roman" w:cs="Times New Roman"/>
          <w:b/>
          <w:bCs/>
          <w:sz w:val="28"/>
          <w:szCs w:val="28"/>
          <w:lang w:val="en-US"/>
        </w:rPr>
        <w:t>MOLECULAR FORMULA</w:t>
      </w:r>
    </w:p>
    <w:p w14:paraId="08914450" w14:textId="17C0D90B" w:rsidR="009F0B45" w:rsidRDefault="00394633">
      <w:pPr>
        <w:spacing w:line="360" w:lineRule="auto"/>
        <w:jc w:val="both"/>
        <w:rPr>
          <w:rFonts w:ascii="Times New Roman" w:hAnsi="Times New Roman" w:cs="Times New Roman"/>
          <w:sz w:val="28"/>
          <w:szCs w:val="28"/>
          <w:u w:val="single"/>
          <w:lang w:val="en-US"/>
        </w:rPr>
      </w:pPr>
      <w:bookmarkStart w:id="3" w:name="_Hlk202039690"/>
      <w:r w:rsidRPr="00232CE5">
        <w:rPr>
          <w:rFonts w:ascii="Times New Roman" w:hAnsi="Times New Roman" w:cs="Times New Roman"/>
          <w:sz w:val="24"/>
          <w:szCs w:val="24"/>
          <w:lang w:val="en-US"/>
        </w:rPr>
        <w:t xml:space="preserve">The molecular formula of clotrimazole is </w:t>
      </w:r>
      <w:r w:rsidRPr="00866941">
        <w:rPr>
          <w:rFonts w:ascii="Times New Roman" w:hAnsi="Times New Roman" w:cs="Times New Roman"/>
          <w:spacing w:val="-5"/>
          <w:sz w:val="24"/>
          <w:szCs w:val="24"/>
          <w:shd w:val="clear" w:color="auto" w:fill="FFFFFF"/>
        </w:rPr>
        <w:t>C</w:t>
      </w:r>
      <w:r w:rsidRPr="00866941">
        <w:rPr>
          <w:rFonts w:ascii="Times New Roman" w:hAnsi="Times New Roman" w:cs="Times New Roman"/>
          <w:spacing w:val="-5"/>
          <w:sz w:val="24"/>
          <w:szCs w:val="24"/>
          <w:shd w:val="clear" w:color="auto" w:fill="FFFFFF"/>
          <w:vertAlign w:val="subscript"/>
        </w:rPr>
        <w:t>22</w:t>
      </w:r>
      <w:r w:rsidRPr="00866941">
        <w:rPr>
          <w:rFonts w:ascii="Times New Roman" w:hAnsi="Times New Roman" w:cs="Times New Roman"/>
          <w:spacing w:val="-5"/>
          <w:sz w:val="24"/>
          <w:szCs w:val="24"/>
          <w:shd w:val="clear" w:color="auto" w:fill="FFFFFF"/>
        </w:rPr>
        <w:t>H</w:t>
      </w:r>
      <w:r w:rsidRPr="00866941">
        <w:rPr>
          <w:rFonts w:ascii="Times New Roman" w:hAnsi="Times New Roman" w:cs="Times New Roman"/>
          <w:spacing w:val="-5"/>
          <w:sz w:val="24"/>
          <w:szCs w:val="24"/>
          <w:shd w:val="clear" w:color="auto" w:fill="FFFFFF"/>
          <w:vertAlign w:val="subscript"/>
        </w:rPr>
        <w:t>17</w:t>
      </w:r>
      <w:r w:rsidRPr="00866941">
        <w:rPr>
          <w:rFonts w:ascii="Times New Roman" w:hAnsi="Times New Roman" w:cs="Times New Roman"/>
          <w:spacing w:val="-5"/>
          <w:sz w:val="24"/>
          <w:szCs w:val="24"/>
          <w:shd w:val="clear" w:color="auto" w:fill="FFFFFF"/>
        </w:rPr>
        <w:t>ClN</w:t>
      </w:r>
      <w:r w:rsidRPr="00866941">
        <w:rPr>
          <w:rFonts w:ascii="Times New Roman" w:hAnsi="Times New Roman" w:cs="Times New Roman"/>
          <w:spacing w:val="-5"/>
          <w:sz w:val="24"/>
          <w:szCs w:val="24"/>
          <w:shd w:val="clear" w:color="auto" w:fill="FFFFFF"/>
          <w:vertAlign w:val="subscript"/>
        </w:rPr>
        <w:t>2</w:t>
      </w:r>
      <w:r w:rsidRPr="00866941">
        <w:rPr>
          <w:rFonts w:ascii="Times New Roman" w:hAnsi="Times New Roman" w:cs="Times New Roman"/>
          <w:spacing w:val="-5"/>
          <w:sz w:val="24"/>
          <w:szCs w:val="24"/>
          <w:shd w:val="clear" w:color="auto" w:fill="FFFFFF"/>
        </w:rPr>
        <w:t>, and its molecular weight is 344.8 g/mol</w:t>
      </w:r>
      <w:r w:rsidR="002824DB">
        <w:rPr>
          <w:rFonts w:ascii="Times New Roman" w:hAnsi="Times New Roman" w:cs="Times New Roman"/>
          <w:spacing w:val="-5"/>
          <w:sz w:val="24"/>
          <w:szCs w:val="24"/>
          <w:shd w:val="clear" w:color="auto" w:fill="FFFFFF"/>
        </w:rPr>
        <w:t>. The chemical structure of clotrimazole consists of a central tetrahedral (</w:t>
      </w:r>
      <w:r w:rsidR="00F120A9">
        <w:rPr>
          <w:rFonts w:ascii="Times New Roman" w:hAnsi="Times New Roman" w:cs="Times New Roman"/>
          <w:spacing w:val="-5"/>
          <w:sz w:val="24"/>
          <w:szCs w:val="24"/>
          <w:shd w:val="clear" w:color="auto" w:fill="FFFFFF"/>
        </w:rPr>
        <w:t>sp3-hybridized</w:t>
      </w:r>
      <w:r w:rsidR="002824DB">
        <w:rPr>
          <w:rFonts w:ascii="Times New Roman" w:hAnsi="Times New Roman" w:cs="Times New Roman"/>
          <w:spacing w:val="-5"/>
          <w:sz w:val="24"/>
          <w:szCs w:val="24"/>
          <w:shd w:val="clear" w:color="auto" w:fill="FFFFFF"/>
        </w:rPr>
        <w:t>) carbon atom attached to four aromatic rings. Among these</w:t>
      </w:r>
      <w:r w:rsidR="00186CB2">
        <w:rPr>
          <w:rFonts w:ascii="Times New Roman" w:hAnsi="Times New Roman" w:cs="Times New Roman"/>
          <w:spacing w:val="-5"/>
          <w:sz w:val="24"/>
          <w:szCs w:val="24"/>
          <w:shd w:val="clear" w:color="auto" w:fill="FFFFFF"/>
        </w:rPr>
        <w:t>,</w:t>
      </w:r>
      <w:r w:rsidR="002824DB">
        <w:rPr>
          <w:rFonts w:ascii="Times New Roman" w:hAnsi="Times New Roman" w:cs="Times New Roman"/>
          <w:spacing w:val="-5"/>
          <w:sz w:val="24"/>
          <w:szCs w:val="24"/>
          <w:shd w:val="clear" w:color="auto" w:fill="FFFFFF"/>
        </w:rPr>
        <w:t xml:space="preserve"> </w:t>
      </w:r>
      <w:r w:rsidR="00186CB2">
        <w:rPr>
          <w:rFonts w:ascii="Times New Roman" w:hAnsi="Times New Roman" w:cs="Times New Roman"/>
          <w:spacing w:val="-5"/>
          <w:sz w:val="24"/>
          <w:szCs w:val="24"/>
          <w:shd w:val="clear" w:color="auto" w:fill="FFFFFF"/>
        </w:rPr>
        <w:t xml:space="preserve">the </w:t>
      </w:r>
      <w:r w:rsidR="002824DB">
        <w:rPr>
          <w:rFonts w:ascii="Times New Roman" w:hAnsi="Times New Roman" w:cs="Times New Roman"/>
          <w:spacing w:val="-5"/>
          <w:sz w:val="24"/>
          <w:szCs w:val="24"/>
          <w:shd w:val="clear" w:color="auto" w:fill="FFFFFF"/>
        </w:rPr>
        <w:t xml:space="preserve">imidazole ring plays </w:t>
      </w:r>
      <w:r w:rsidR="00F120A9">
        <w:rPr>
          <w:rFonts w:ascii="Times New Roman" w:hAnsi="Times New Roman" w:cs="Times New Roman"/>
          <w:spacing w:val="-5"/>
          <w:sz w:val="24"/>
          <w:szCs w:val="24"/>
          <w:shd w:val="clear" w:color="auto" w:fill="FFFFFF"/>
        </w:rPr>
        <w:t>an</w:t>
      </w:r>
      <w:r w:rsidR="002824DB">
        <w:rPr>
          <w:rFonts w:ascii="Times New Roman" w:hAnsi="Times New Roman" w:cs="Times New Roman"/>
          <w:spacing w:val="-5"/>
          <w:sz w:val="24"/>
          <w:szCs w:val="24"/>
          <w:shd w:val="clear" w:color="auto" w:fill="FFFFFF"/>
        </w:rPr>
        <w:t xml:space="preserve"> important role in facilitating the electron transfer, while the other three rings form a triphenylmethyl group.</w:t>
      </w:r>
      <w:r w:rsidR="00D830A5" w:rsidRPr="00866941">
        <w:rPr>
          <w:rFonts w:ascii="Times New Roman" w:hAnsi="Times New Roman" w:cs="Times New Roman"/>
          <w:sz w:val="24"/>
          <w:szCs w:val="24"/>
          <w:lang w:val="en-US"/>
        </w:rPr>
        <w:t xml:space="preserve"> </w:t>
      </w:r>
      <w:r w:rsidR="002824DB">
        <w:rPr>
          <w:rFonts w:ascii="Times New Roman" w:hAnsi="Times New Roman" w:cs="Times New Roman"/>
          <w:sz w:val="24"/>
          <w:szCs w:val="24"/>
          <w:lang w:val="en-US"/>
        </w:rPr>
        <w:t xml:space="preserve">One of the aromatic rings carries a chlorin substituent at the c2 position. </w:t>
      </w:r>
      <w:r w:rsidR="002824DB" w:rsidRPr="00F120A9">
        <w:rPr>
          <w:rFonts w:ascii="Times New Roman" w:hAnsi="Times New Roman" w:cs="Times New Roman"/>
          <w:sz w:val="24"/>
          <w:szCs w:val="24"/>
          <w:lang w:val="en-US"/>
        </w:rPr>
        <w:t xml:space="preserve">Computational </w:t>
      </w:r>
      <w:r w:rsidR="00F120A9">
        <w:rPr>
          <w:rFonts w:ascii="Times New Roman" w:hAnsi="Times New Roman" w:cs="Times New Roman"/>
          <w:sz w:val="24"/>
          <w:szCs w:val="24"/>
          <w:lang w:val="en-US"/>
        </w:rPr>
        <w:t>studies</w:t>
      </w:r>
      <w:r w:rsidR="00F120A9" w:rsidRPr="00866941">
        <w:rPr>
          <w:rFonts w:ascii="Times New Roman" w:hAnsi="Times New Roman" w:cs="Times New Roman"/>
          <w:sz w:val="24"/>
          <w:szCs w:val="24"/>
          <w:lang w:val="en-US"/>
        </w:rPr>
        <w:t xml:space="preserve"> suggest</w:t>
      </w:r>
      <w:r w:rsidR="002824DB" w:rsidRPr="00F120A9">
        <w:rPr>
          <w:rFonts w:ascii="Times New Roman" w:hAnsi="Times New Roman" w:cs="Times New Roman"/>
          <w:sz w:val="24"/>
          <w:szCs w:val="24"/>
          <w:lang w:val="en-US"/>
        </w:rPr>
        <w:t xml:space="preserve"> that the molecule adopts a</w:t>
      </w:r>
      <w:r w:rsidR="00F120A9" w:rsidRPr="00866941">
        <w:rPr>
          <w:rFonts w:ascii="Times New Roman" w:hAnsi="Times New Roman" w:cs="Times New Roman"/>
          <w:sz w:val="24"/>
          <w:szCs w:val="24"/>
          <w:lang w:val="en-US"/>
        </w:rPr>
        <w:t xml:space="preserve"> </w:t>
      </w:r>
      <w:r w:rsidR="00F120A9">
        <w:rPr>
          <w:rFonts w:ascii="Times New Roman" w:hAnsi="Times New Roman" w:cs="Times New Roman"/>
          <w:sz w:val="24"/>
          <w:szCs w:val="24"/>
          <w:lang w:val="en-US"/>
        </w:rPr>
        <w:t>distinct</w:t>
      </w:r>
      <w:r w:rsidR="002824DB" w:rsidRPr="00F120A9">
        <w:rPr>
          <w:rFonts w:ascii="Times New Roman" w:hAnsi="Times New Roman" w:cs="Times New Roman"/>
          <w:sz w:val="24"/>
          <w:szCs w:val="24"/>
          <w:lang w:val="en-US"/>
        </w:rPr>
        <w:t xml:space="preserve"> ‘propeller-like’ conformation</w:t>
      </w:r>
      <w:r w:rsidR="00D830A5" w:rsidRPr="00866941">
        <w:rPr>
          <w:rFonts w:ascii="Times New Roman" w:hAnsi="Times New Roman" w:cs="Times New Roman"/>
          <w:sz w:val="24"/>
          <w:szCs w:val="24"/>
          <w:lang w:val="en-US"/>
        </w:rPr>
        <w:t>. The structure of clotrimazole is illustrated in Figure</w:t>
      </w:r>
      <w:r w:rsidR="00D830A5" w:rsidRPr="00866941">
        <w:rPr>
          <w:rFonts w:ascii="Times New Roman" w:hAnsi="Times New Roman" w:cs="Times New Roman"/>
          <w:sz w:val="28"/>
          <w:szCs w:val="28"/>
          <w:lang w:val="en-US"/>
        </w:rPr>
        <w:t xml:space="preserve"> 1  </w:t>
      </w:r>
      <w:r w:rsidR="00D830A5" w:rsidRPr="00866941">
        <w:rPr>
          <w:rFonts w:ascii="Times New Roman" w:hAnsi="Times New Roman" w:cs="Times New Roman"/>
          <w:sz w:val="28"/>
          <w:szCs w:val="28"/>
          <w:u w:val="single"/>
          <w:lang w:val="en-US"/>
        </w:rPr>
        <w:t xml:space="preserve"> </w:t>
      </w:r>
      <w:r w:rsidR="009F0B45">
        <w:rPr>
          <w:rFonts w:ascii="Times New Roman" w:hAnsi="Times New Roman" w:cs="Times New Roman"/>
          <w:sz w:val="28"/>
          <w:szCs w:val="28"/>
          <w:u w:val="single"/>
          <w:lang w:val="en-US"/>
        </w:rPr>
        <w:t xml:space="preserve">                            </w:t>
      </w:r>
      <w:bookmarkEnd w:id="3"/>
    </w:p>
    <w:p w14:paraId="52D19DDF" w14:textId="0D685353" w:rsidR="009F0B45" w:rsidRDefault="009F0B45">
      <w:pPr>
        <w:spacing w:line="360" w:lineRule="auto"/>
        <w:jc w:val="both"/>
        <w:rPr>
          <w:rFonts w:ascii="Times New Roman" w:hAnsi="Times New Roman" w:cs="Times New Roman"/>
          <w:sz w:val="28"/>
          <w:szCs w:val="28"/>
          <w:u w:val="single"/>
          <w:lang w:val="en-US"/>
        </w:rPr>
      </w:pPr>
      <w:r>
        <w:rPr>
          <w:noProof/>
          <w:sz w:val="28"/>
          <w:szCs w:val="28"/>
          <w:u w:val="single"/>
          <w:lang w:val="en-US"/>
        </w:rPr>
        <w:drawing>
          <wp:anchor distT="0" distB="0" distL="114300" distR="114300" simplePos="0" relativeHeight="251681792" behindDoc="0" locked="0" layoutInCell="1" allowOverlap="1" wp14:anchorId="56462EB2" wp14:editId="3745EFEF">
            <wp:simplePos x="0" y="0"/>
            <wp:positionH relativeFrom="column">
              <wp:posOffset>1812925</wp:posOffset>
            </wp:positionH>
            <wp:positionV relativeFrom="paragraph">
              <wp:posOffset>95461</wp:posOffset>
            </wp:positionV>
            <wp:extent cx="2533650" cy="2370667"/>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33650" cy="2370667"/>
                    </a:xfrm>
                    <a:prstGeom prst="rect">
                      <a:avLst/>
                    </a:prstGeom>
                    <a:noFill/>
                    <a:ln>
                      <a:noFill/>
                    </a:ln>
                  </pic:spPr>
                </pic:pic>
              </a:graphicData>
            </a:graphic>
          </wp:anchor>
        </w:drawing>
      </w:r>
    </w:p>
    <w:p w14:paraId="446BEC0A" w14:textId="5F8506F2" w:rsidR="009F0B45" w:rsidRDefault="009F0B45">
      <w:pPr>
        <w:spacing w:line="360" w:lineRule="auto"/>
        <w:jc w:val="both"/>
        <w:rPr>
          <w:rFonts w:ascii="Times New Roman" w:hAnsi="Times New Roman" w:cs="Times New Roman"/>
          <w:sz w:val="28"/>
          <w:szCs w:val="28"/>
          <w:u w:val="single"/>
          <w:lang w:val="en-US"/>
        </w:rPr>
      </w:pPr>
      <w:r>
        <w:rPr>
          <w:noProof/>
          <w:sz w:val="28"/>
          <w:szCs w:val="28"/>
          <w:u w:val="single"/>
          <w:lang w:val="en-US"/>
        </w:rPr>
        <w:t xml:space="preserve">      </w:t>
      </w:r>
    </w:p>
    <w:p w14:paraId="0980E046" w14:textId="302883B8" w:rsidR="009F0B45" w:rsidRDefault="009F0B45">
      <w:pPr>
        <w:spacing w:line="360" w:lineRule="auto"/>
        <w:jc w:val="both"/>
        <w:rPr>
          <w:rFonts w:ascii="Times New Roman" w:hAnsi="Times New Roman" w:cs="Times New Roman"/>
          <w:sz w:val="28"/>
          <w:szCs w:val="28"/>
          <w:u w:val="single"/>
          <w:lang w:val="en-US"/>
        </w:rPr>
      </w:pPr>
    </w:p>
    <w:p w14:paraId="1D51FCB8" w14:textId="77777777" w:rsidR="009F0B45" w:rsidRPr="00866941" w:rsidRDefault="009F0B45" w:rsidP="00866941">
      <w:pPr>
        <w:spacing w:line="360" w:lineRule="auto"/>
        <w:jc w:val="both"/>
        <w:rPr>
          <w:rFonts w:ascii="Times New Roman" w:hAnsi="Times New Roman" w:cs="Times New Roman"/>
          <w:sz w:val="28"/>
          <w:szCs w:val="28"/>
          <w:lang w:val="en-US"/>
        </w:rPr>
      </w:pPr>
    </w:p>
    <w:p w14:paraId="2ECC3A19" w14:textId="0C504AE3" w:rsidR="00BF6525" w:rsidRDefault="009F0B45" w:rsidP="00203FE4">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
    <w:p w14:paraId="39D381CC" w14:textId="77777777" w:rsidR="009F0B45" w:rsidRDefault="00E6505C">
      <w:pPr>
        <w:tabs>
          <w:tab w:val="left" w:pos="5923"/>
        </w:tabs>
        <w:ind w:left="2160"/>
        <w:rPr>
          <w:rFonts w:ascii="Times New Roman" w:hAnsi="Times New Roman" w:cs="Times New Roman"/>
          <w:sz w:val="28"/>
          <w:szCs w:val="28"/>
          <w:lang w:val="en-US"/>
        </w:rPr>
      </w:pPr>
      <w:r w:rsidRPr="009F0B45">
        <w:rPr>
          <w:rFonts w:ascii="Times New Roman" w:hAnsi="Times New Roman" w:cs="Times New Roman"/>
          <w:sz w:val="28"/>
          <w:szCs w:val="28"/>
          <w:lang w:val="en-US"/>
        </w:rPr>
        <w:t xml:space="preserve">    </w:t>
      </w:r>
    </w:p>
    <w:p w14:paraId="6464DDDC" w14:textId="77777777" w:rsidR="00AB0D51" w:rsidRDefault="00AB0D51" w:rsidP="00866941">
      <w:pPr>
        <w:tabs>
          <w:tab w:val="left" w:pos="5923"/>
        </w:tabs>
        <w:rPr>
          <w:rFonts w:ascii="Times New Roman" w:hAnsi="Times New Roman" w:cs="Times New Roman"/>
          <w:sz w:val="28"/>
          <w:szCs w:val="28"/>
          <w:lang w:val="en-US"/>
        </w:rPr>
      </w:pPr>
    </w:p>
    <w:p w14:paraId="49CA8FB8" w14:textId="33E35755" w:rsidR="00BF6525" w:rsidRPr="00866941" w:rsidRDefault="00AB0D51" w:rsidP="00866941">
      <w:pPr>
        <w:tabs>
          <w:tab w:val="left" w:pos="5923"/>
        </w:tabs>
        <w:rPr>
          <w:rFonts w:ascii="Times New Roman" w:hAnsi="Times New Roman" w:cs="Times New Roman"/>
          <w:sz w:val="24"/>
          <w:szCs w:val="24"/>
          <w:lang w:val="en-US"/>
        </w:rPr>
      </w:pPr>
      <w:r>
        <w:rPr>
          <w:rFonts w:ascii="Times New Roman" w:hAnsi="Times New Roman" w:cs="Times New Roman"/>
          <w:sz w:val="28"/>
          <w:szCs w:val="28"/>
          <w:lang w:val="en-US"/>
        </w:rPr>
        <w:t xml:space="preserve">                                </w:t>
      </w:r>
      <w:r w:rsidR="00E6505C" w:rsidRPr="00866941">
        <w:rPr>
          <w:rFonts w:ascii="Times New Roman" w:hAnsi="Times New Roman" w:cs="Times New Roman"/>
          <w:b/>
          <w:bCs/>
          <w:sz w:val="28"/>
          <w:szCs w:val="28"/>
          <w:lang w:val="en-US"/>
        </w:rPr>
        <w:t xml:space="preserve"> </w:t>
      </w:r>
      <w:r w:rsidR="00D830A5" w:rsidRPr="00866941">
        <w:rPr>
          <w:rFonts w:ascii="Times New Roman" w:hAnsi="Times New Roman" w:cs="Times New Roman"/>
          <w:b/>
          <w:bCs/>
          <w:sz w:val="24"/>
          <w:szCs w:val="24"/>
          <w:lang w:val="en-US"/>
        </w:rPr>
        <w:t xml:space="preserve">Figure 1: </w:t>
      </w:r>
      <w:r w:rsidR="007A5D84" w:rsidRPr="00866941">
        <w:rPr>
          <w:rFonts w:ascii="Times New Roman" w:hAnsi="Times New Roman" w:cs="Times New Roman"/>
          <w:b/>
          <w:bCs/>
          <w:sz w:val="24"/>
          <w:szCs w:val="24"/>
          <w:lang w:val="en-US"/>
        </w:rPr>
        <w:t xml:space="preserve">The </w:t>
      </w:r>
      <w:r w:rsidR="00631AE7" w:rsidRPr="00866941">
        <w:rPr>
          <w:rFonts w:ascii="Times New Roman" w:hAnsi="Times New Roman" w:cs="Times New Roman"/>
          <w:b/>
          <w:bCs/>
          <w:sz w:val="24"/>
          <w:szCs w:val="24"/>
          <w:lang w:val="en-US"/>
        </w:rPr>
        <w:t>C</w:t>
      </w:r>
      <w:r w:rsidR="007A5D84" w:rsidRPr="00866941">
        <w:rPr>
          <w:rFonts w:ascii="Times New Roman" w:hAnsi="Times New Roman" w:cs="Times New Roman"/>
          <w:b/>
          <w:bCs/>
          <w:sz w:val="24"/>
          <w:szCs w:val="24"/>
          <w:lang w:val="en-US"/>
        </w:rPr>
        <w:t xml:space="preserve">hemical </w:t>
      </w:r>
      <w:r w:rsidR="00631AE7" w:rsidRPr="00866941">
        <w:rPr>
          <w:rFonts w:ascii="Times New Roman" w:hAnsi="Times New Roman" w:cs="Times New Roman"/>
          <w:b/>
          <w:bCs/>
          <w:sz w:val="24"/>
          <w:szCs w:val="24"/>
          <w:lang w:val="en-US"/>
        </w:rPr>
        <w:t>S</w:t>
      </w:r>
      <w:r w:rsidR="007A5D84" w:rsidRPr="00866941">
        <w:rPr>
          <w:rFonts w:ascii="Times New Roman" w:hAnsi="Times New Roman" w:cs="Times New Roman"/>
          <w:b/>
          <w:bCs/>
          <w:sz w:val="24"/>
          <w:szCs w:val="24"/>
          <w:lang w:val="en-US"/>
        </w:rPr>
        <w:t xml:space="preserve">tructure of </w:t>
      </w:r>
      <w:r w:rsidR="009F0B45" w:rsidRPr="00866941">
        <w:rPr>
          <w:rFonts w:ascii="Times New Roman" w:hAnsi="Times New Roman" w:cs="Times New Roman"/>
          <w:b/>
          <w:bCs/>
          <w:sz w:val="24"/>
          <w:szCs w:val="24"/>
          <w:lang w:val="en-US"/>
        </w:rPr>
        <w:t>C</w:t>
      </w:r>
      <w:r w:rsidR="007A5D84" w:rsidRPr="00866941">
        <w:rPr>
          <w:rFonts w:ascii="Times New Roman" w:hAnsi="Times New Roman" w:cs="Times New Roman"/>
          <w:b/>
          <w:bCs/>
          <w:sz w:val="24"/>
          <w:szCs w:val="24"/>
          <w:lang w:val="en-US"/>
        </w:rPr>
        <w:t xml:space="preserve">lotrimazole </w:t>
      </w:r>
    </w:p>
    <w:p w14:paraId="7AF85A23" w14:textId="77777777" w:rsidR="00BF6525" w:rsidRDefault="00BF6525">
      <w:pPr>
        <w:ind w:left="3600"/>
        <w:rPr>
          <w:sz w:val="24"/>
          <w:szCs w:val="24"/>
          <w:u w:val="single"/>
          <w:lang w:val="en-US"/>
        </w:rPr>
      </w:pPr>
    </w:p>
    <w:p w14:paraId="76D42D73" w14:textId="339A16F8" w:rsidR="009F0B45" w:rsidRDefault="00F71D0E" w:rsidP="00636583">
      <w:pPr>
        <w:spacing w:line="360" w:lineRule="auto"/>
        <w:rPr>
          <w:rFonts w:ascii="Times New Roman" w:hAnsi="Times New Roman" w:cs="Times New Roman"/>
          <w:b/>
          <w:bCs/>
          <w:sz w:val="28"/>
          <w:szCs w:val="28"/>
          <w:lang w:val="en-US"/>
        </w:rPr>
      </w:pPr>
      <w:r>
        <w:rPr>
          <w:rFonts w:ascii="Times New Roman" w:hAnsi="Times New Roman" w:cs="Times New Roman"/>
          <w:b/>
          <w:bCs/>
          <w:sz w:val="28"/>
          <w:szCs w:val="28"/>
          <w:lang w:val="en-US"/>
        </w:rPr>
        <w:t>1.1.3. SYNTHESIS</w:t>
      </w:r>
    </w:p>
    <w:p w14:paraId="420987C4" w14:textId="342A997D" w:rsidR="001E0FB1" w:rsidRDefault="00636583" w:rsidP="00866941">
      <w:pPr>
        <w:spacing w:line="360" w:lineRule="auto"/>
        <w:rPr>
          <w:rFonts w:ascii="Times New Roman" w:hAnsi="Times New Roman" w:cs="Times New Roman"/>
          <w:b/>
          <w:bCs/>
          <w:lang w:val="en-US"/>
        </w:rPr>
      </w:pPr>
      <w:r w:rsidRPr="00636583">
        <w:rPr>
          <w:rFonts w:ascii="Times New Roman" w:hAnsi="Times New Roman" w:cs="Times New Roman"/>
          <w:sz w:val="24"/>
          <w:szCs w:val="24"/>
          <w:lang w:val="en-US"/>
        </w:rPr>
        <w:t>Clotrimazole, known chemically by the name 1-(o-</w:t>
      </w:r>
      <w:proofErr w:type="spellStart"/>
      <w:r w:rsidRPr="00636583">
        <w:rPr>
          <w:rFonts w:ascii="Times New Roman" w:hAnsi="Times New Roman" w:cs="Times New Roman"/>
          <w:sz w:val="24"/>
          <w:szCs w:val="24"/>
          <w:lang w:val="en-US"/>
        </w:rPr>
        <w:t>chloro</w:t>
      </w:r>
      <w:proofErr w:type="spellEnd"/>
      <w:r w:rsidRPr="00636583">
        <w:rPr>
          <w:rFonts w:ascii="Times New Roman" w:hAnsi="Times New Roman" w:cs="Times New Roman"/>
          <w:sz w:val="24"/>
          <w:szCs w:val="24"/>
          <w:lang w:val="en-US"/>
        </w:rPr>
        <w:t>-α,α-</w:t>
      </w:r>
      <w:proofErr w:type="spellStart"/>
      <w:r w:rsidRPr="00636583">
        <w:rPr>
          <w:rFonts w:ascii="Times New Roman" w:hAnsi="Times New Roman" w:cs="Times New Roman"/>
          <w:sz w:val="24"/>
          <w:szCs w:val="24"/>
          <w:lang w:val="en-US"/>
        </w:rPr>
        <w:t>diphenylbenzyl</w:t>
      </w:r>
      <w:proofErr w:type="spellEnd"/>
      <w:r w:rsidRPr="00636583">
        <w:rPr>
          <w:rFonts w:ascii="Times New Roman" w:hAnsi="Times New Roman" w:cs="Times New Roman"/>
          <w:sz w:val="24"/>
          <w:szCs w:val="24"/>
          <w:lang w:val="en-US"/>
        </w:rPr>
        <w:t>)imidazole, is produced via a nucleophilic substitution reaction between imidazole and 2-chlorobenzyl chloride in an organic solvent including acetone or ethanol under reflux conditions, with triethylamine used as the base for neutralizing the formed hydrochloric acid.</w:t>
      </w:r>
      <w:r w:rsidR="00AB0D51">
        <w:rPr>
          <w:rFonts w:ascii="Times New Roman" w:hAnsi="Times New Roman" w:cs="Times New Roman"/>
          <w:b/>
          <w:bCs/>
          <w:lang w:val="en-US"/>
        </w:rPr>
        <w:t xml:space="preserve">                                   </w:t>
      </w:r>
    </w:p>
    <w:p w14:paraId="013DF1ED" w14:textId="7D690C4B" w:rsidR="004A613C" w:rsidRDefault="00AB0D51" w:rsidP="00232CE5">
      <w:pPr>
        <w:rPr>
          <w:rFonts w:ascii="Times New Roman" w:hAnsi="Times New Roman" w:cs="Times New Roman"/>
          <w:b/>
          <w:bCs/>
          <w:lang w:val="en-US"/>
        </w:rPr>
      </w:pPr>
      <w:r>
        <w:rPr>
          <w:rFonts w:ascii="Times New Roman" w:hAnsi="Times New Roman" w:cs="Times New Roman"/>
          <w:b/>
          <w:bCs/>
          <w:lang w:val="en-US"/>
        </w:rPr>
        <w:t xml:space="preserve">                  </w:t>
      </w:r>
    </w:p>
    <w:p w14:paraId="72D88B55" w14:textId="77777777" w:rsidR="002B2AE2" w:rsidRDefault="00636583" w:rsidP="00232CE5">
      <w:pPr>
        <w:rPr>
          <w:rFonts w:ascii="Times New Roman" w:hAnsi="Times New Roman" w:cs="Times New Roman"/>
          <w:b/>
          <w:bCs/>
          <w:lang w:val="en-US"/>
        </w:rPr>
      </w:pPr>
      <w:r w:rsidRPr="00866941">
        <w:rPr>
          <w:rFonts w:ascii="Times New Roman" w:hAnsi="Times New Roman" w:cs="Times New Roman"/>
          <w:noProof/>
          <w:sz w:val="24"/>
          <w:szCs w:val="24"/>
          <w:lang w:val="en-US"/>
        </w:rPr>
        <w:lastRenderedPageBreak/>
        <w:drawing>
          <wp:anchor distT="0" distB="0" distL="114300" distR="114300" simplePos="0" relativeHeight="251675648" behindDoc="0" locked="0" layoutInCell="1" allowOverlap="1" wp14:anchorId="0BD2EEF7" wp14:editId="32FB231B">
            <wp:simplePos x="0" y="0"/>
            <wp:positionH relativeFrom="margin">
              <wp:align>center</wp:align>
            </wp:positionH>
            <wp:positionV relativeFrom="paragraph">
              <wp:posOffset>149225</wp:posOffset>
            </wp:positionV>
            <wp:extent cx="3649345" cy="1493520"/>
            <wp:effectExtent l="0" t="0" r="8255" b="0"/>
            <wp:wrapTopAndBottom/>
            <wp:docPr id="4456036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603667" name="Picture 445603667"/>
                    <pic:cNvPicPr/>
                  </pic:nvPicPr>
                  <pic:blipFill rotWithShape="1">
                    <a:blip r:embed="rId11">
                      <a:extLst>
                        <a:ext uri="{28A0092B-C50C-407E-A947-70E740481C1C}">
                          <a14:useLocalDpi xmlns:a14="http://schemas.microsoft.com/office/drawing/2010/main" val="0"/>
                        </a:ext>
                      </a:extLst>
                    </a:blip>
                    <a:srcRect b="12986"/>
                    <a:stretch/>
                  </pic:blipFill>
                  <pic:spPr bwMode="auto">
                    <a:xfrm>
                      <a:off x="0" y="0"/>
                      <a:ext cx="3649345" cy="14935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A613C">
        <w:rPr>
          <w:rFonts w:ascii="Times New Roman" w:hAnsi="Times New Roman" w:cs="Times New Roman"/>
          <w:b/>
          <w:bCs/>
          <w:lang w:val="en-US"/>
        </w:rPr>
        <w:t xml:space="preserve">                                                       </w:t>
      </w:r>
      <w:r w:rsidR="00AB0D51">
        <w:rPr>
          <w:rFonts w:ascii="Times New Roman" w:hAnsi="Times New Roman" w:cs="Times New Roman"/>
          <w:b/>
          <w:bCs/>
          <w:lang w:val="en-US"/>
        </w:rPr>
        <w:t xml:space="preserve"> </w:t>
      </w:r>
    </w:p>
    <w:p w14:paraId="64F5A303" w14:textId="3A5891A7" w:rsidR="00232CE5" w:rsidRPr="00866941" w:rsidRDefault="00232CE5" w:rsidP="002B2AE2">
      <w:pPr>
        <w:jc w:val="center"/>
        <w:rPr>
          <w:b/>
          <w:bCs/>
          <w:sz w:val="24"/>
          <w:szCs w:val="24"/>
          <w:u w:val="single"/>
          <w:lang w:val="en-US"/>
        </w:rPr>
      </w:pPr>
      <w:r w:rsidRPr="00866941">
        <w:rPr>
          <w:rFonts w:ascii="Times New Roman" w:hAnsi="Times New Roman" w:cs="Times New Roman"/>
          <w:b/>
          <w:bCs/>
          <w:lang w:val="en-US"/>
        </w:rPr>
        <w:t xml:space="preserve">Figure 2: </w:t>
      </w:r>
      <w:r w:rsidR="009F0B45" w:rsidRPr="00866941">
        <w:rPr>
          <w:rFonts w:ascii="Times New Roman" w:hAnsi="Times New Roman" w:cs="Times New Roman"/>
          <w:b/>
          <w:bCs/>
          <w:lang w:val="en-US"/>
        </w:rPr>
        <w:t>S</w:t>
      </w:r>
      <w:r w:rsidRPr="00866941">
        <w:rPr>
          <w:rFonts w:ascii="Times New Roman" w:hAnsi="Times New Roman" w:cs="Times New Roman"/>
          <w:b/>
          <w:bCs/>
          <w:lang w:val="en-US"/>
        </w:rPr>
        <w:t xml:space="preserve">ynthesis of </w:t>
      </w:r>
      <w:r w:rsidR="009F0B45" w:rsidRPr="00866941">
        <w:rPr>
          <w:rFonts w:ascii="Times New Roman" w:hAnsi="Times New Roman" w:cs="Times New Roman"/>
          <w:b/>
          <w:bCs/>
          <w:lang w:val="en-US"/>
        </w:rPr>
        <w:t>C</w:t>
      </w:r>
      <w:r w:rsidRPr="00866941">
        <w:rPr>
          <w:rFonts w:ascii="Times New Roman" w:hAnsi="Times New Roman" w:cs="Times New Roman"/>
          <w:b/>
          <w:bCs/>
          <w:lang w:val="en-US"/>
        </w:rPr>
        <w:t>lotrimazole</w:t>
      </w:r>
    </w:p>
    <w:p w14:paraId="74561F3A" w14:textId="77777777" w:rsidR="004A613C" w:rsidRDefault="004A613C">
      <w:pPr>
        <w:rPr>
          <w:rFonts w:ascii="Times New Roman" w:hAnsi="Times New Roman" w:cs="Times New Roman"/>
          <w:lang w:val="en-US"/>
        </w:rPr>
      </w:pPr>
    </w:p>
    <w:p w14:paraId="095CC901" w14:textId="77777777" w:rsidR="00B05556" w:rsidRDefault="00B05556">
      <w:pPr>
        <w:rPr>
          <w:rFonts w:ascii="Times New Roman" w:hAnsi="Times New Roman" w:cs="Times New Roman"/>
          <w:lang w:val="en-US"/>
        </w:rPr>
      </w:pPr>
    </w:p>
    <w:p w14:paraId="41CF0B74" w14:textId="77777777" w:rsidR="00F71D0E" w:rsidRDefault="00F71D0E" w:rsidP="00866941">
      <w:pPr>
        <w:rPr>
          <w:sz w:val="24"/>
          <w:szCs w:val="24"/>
          <w:u w:val="single"/>
          <w:lang w:val="en-US"/>
        </w:rPr>
      </w:pPr>
      <w:r>
        <w:rPr>
          <w:rFonts w:ascii="Times New Roman" w:hAnsi="Times New Roman" w:cs="Times New Roman"/>
          <w:b/>
          <w:bCs/>
          <w:sz w:val="28"/>
          <w:szCs w:val="28"/>
          <w:lang w:val="en-US"/>
        </w:rPr>
        <w:t>1.1.4. MODE OF ACTION</w:t>
      </w:r>
    </w:p>
    <w:p w14:paraId="74209D89" w14:textId="77777777" w:rsidR="001E0FB1" w:rsidRDefault="00B50A35">
      <w:pPr>
        <w:spacing w:line="360" w:lineRule="auto"/>
        <w:jc w:val="both"/>
        <w:rPr>
          <w:rFonts w:ascii="Times New Roman" w:hAnsi="Times New Roman" w:cs="Times New Roman"/>
          <w:sz w:val="24"/>
          <w:szCs w:val="24"/>
        </w:rPr>
      </w:pPr>
      <w:r w:rsidRPr="00866941">
        <w:rPr>
          <w:rFonts w:ascii="Times New Roman" w:hAnsi="Times New Roman" w:cs="Times New Roman"/>
          <w:sz w:val="24"/>
          <w:szCs w:val="24"/>
          <w:lang w:val="en-US"/>
        </w:rPr>
        <w:t>Clotrimazole’s mode of action is primarily by damaging the permeability barrier in the fungal cytoplasmic membrane. It inhibits the biosynthesis of ergosterol</w:t>
      </w:r>
      <w:r w:rsidR="00C00DE5" w:rsidRPr="00866941">
        <w:rPr>
          <w:rFonts w:ascii="Times New Roman" w:hAnsi="Times New Roman" w:cs="Times New Roman"/>
          <w:sz w:val="24"/>
          <w:szCs w:val="24"/>
          <w:lang w:val="en-US"/>
        </w:rPr>
        <w:t xml:space="preserve">, a vital </w:t>
      </w:r>
      <w:r w:rsidR="006372FA" w:rsidRPr="00866941">
        <w:rPr>
          <w:rFonts w:ascii="Times New Roman" w:hAnsi="Times New Roman" w:cs="Times New Roman"/>
          <w:sz w:val="24"/>
          <w:szCs w:val="24"/>
          <w:lang w:val="en-US"/>
        </w:rPr>
        <w:t>component</w:t>
      </w:r>
      <w:r w:rsidR="00C00DE5" w:rsidRPr="00866941">
        <w:rPr>
          <w:rFonts w:ascii="Times New Roman" w:hAnsi="Times New Roman" w:cs="Times New Roman"/>
          <w:sz w:val="24"/>
          <w:szCs w:val="24"/>
          <w:lang w:val="en-US"/>
        </w:rPr>
        <w:t xml:space="preserve"> in fungal cytoplasmic membrane,</w:t>
      </w:r>
      <w:r w:rsidRPr="00866941">
        <w:rPr>
          <w:rFonts w:ascii="Times New Roman" w:hAnsi="Times New Roman" w:cs="Times New Roman"/>
          <w:sz w:val="24"/>
          <w:szCs w:val="24"/>
          <w:lang w:val="en-US"/>
        </w:rPr>
        <w:t xml:space="preserve"> in a </w:t>
      </w:r>
      <w:r w:rsidR="00C00DE5" w:rsidRPr="00866941">
        <w:rPr>
          <w:rFonts w:ascii="Times New Roman" w:hAnsi="Times New Roman" w:cs="Times New Roman"/>
          <w:sz w:val="24"/>
          <w:szCs w:val="24"/>
          <w:lang w:val="en-US"/>
        </w:rPr>
        <w:t>concentration-dependent</w:t>
      </w:r>
      <w:r w:rsidRPr="00866941">
        <w:rPr>
          <w:rFonts w:ascii="Times New Roman" w:hAnsi="Times New Roman" w:cs="Times New Roman"/>
          <w:sz w:val="24"/>
          <w:szCs w:val="24"/>
          <w:lang w:val="en-US"/>
        </w:rPr>
        <w:t xml:space="preserve"> manner by inhibiting the demethylation of </w:t>
      </w:r>
      <w:r w:rsidR="00C00DE5" w:rsidRPr="00866941">
        <w:rPr>
          <w:rFonts w:ascii="Times New Roman" w:hAnsi="Times New Roman" w:cs="Times New Roman"/>
          <w:sz w:val="24"/>
          <w:szCs w:val="24"/>
          <w:lang w:val="en-US"/>
        </w:rPr>
        <w:t>microsomal cytochrome P450 (CYP450) depended-</w:t>
      </w:r>
      <w:r w:rsidRPr="00866941">
        <w:rPr>
          <w:rFonts w:ascii="Times New Roman" w:hAnsi="Times New Roman" w:cs="Times New Roman"/>
          <w:sz w:val="24"/>
          <w:szCs w:val="24"/>
          <w:lang w:val="en-US"/>
        </w:rPr>
        <w:t xml:space="preserve">14-α-lanosterol. </w:t>
      </w:r>
      <w:r w:rsidR="006F6815" w:rsidRPr="00866941">
        <w:rPr>
          <w:rFonts w:ascii="Times New Roman" w:hAnsi="Times New Roman" w:cs="Times New Roman"/>
          <w:sz w:val="24"/>
          <w:szCs w:val="24"/>
        </w:rPr>
        <w:t>As a result of this inhibition, ergosterol synthesis is disrupted and replaced by abnormal sterols such as 14-α-</w:t>
      </w:r>
      <w:proofErr w:type="spellStart"/>
      <w:r w:rsidR="006F6815" w:rsidRPr="00866941">
        <w:rPr>
          <w:rFonts w:ascii="Times New Roman" w:hAnsi="Times New Roman" w:cs="Times New Roman"/>
          <w:sz w:val="24"/>
          <w:szCs w:val="24"/>
        </w:rPr>
        <w:t>methylsterol</w:t>
      </w:r>
      <w:proofErr w:type="spellEnd"/>
      <w:r w:rsidR="006F6815" w:rsidRPr="00866941">
        <w:rPr>
          <w:rFonts w:ascii="Times New Roman" w:hAnsi="Times New Roman" w:cs="Times New Roman"/>
          <w:sz w:val="24"/>
          <w:szCs w:val="24"/>
        </w:rPr>
        <w:t>,</w:t>
      </w:r>
      <w:r w:rsidR="00F120A9" w:rsidRPr="00866941">
        <w:rPr>
          <w:rFonts w:ascii="Times New Roman" w:hAnsi="Times New Roman" w:cs="Times New Roman"/>
          <w:sz w:val="24"/>
          <w:szCs w:val="24"/>
        </w:rPr>
        <w:t xml:space="preserve"> compromising the membrane’s normal </w:t>
      </w:r>
      <w:r w:rsidR="00F120A9">
        <w:rPr>
          <w:rFonts w:ascii="Times New Roman" w:hAnsi="Times New Roman" w:cs="Times New Roman"/>
          <w:sz w:val="24"/>
          <w:szCs w:val="24"/>
        </w:rPr>
        <w:t>permeability</w:t>
      </w:r>
      <w:r w:rsidR="00F120A9" w:rsidRPr="00866941">
        <w:rPr>
          <w:rFonts w:ascii="Times New Roman" w:hAnsi="Times New Roman" w:cs="Times New Roman"/>
          <w:sz w:val="24"/>
          <w:szCs w:val="24"/>
        </w:rPr>
        <w:t xml:space="preserve"> and fluidity.</w:t>
      </w:r>
    </w:p>
    <w:p w14:paraId="7B743B73" w14:textId="786629A5" w:rsidR="009732FE" w:rsidRDefault="00232CE5" w:rsidP="009732FE">
      <w:pPr>
        <w:spacing w:line="360" w:lineRule="auto"/>
        <w:jc w:val="both"/>
        <w:rPr>
          <w:rFonts w:ascii="Times New Roman" w:hAnsi="Times New Roman" w:cs="Times New Roman"/>
          <w:sz w:val="24"/>
          <w:szCs w:val="24"/>
          <w:lang w:val="en-US"/>
        </w:rPr>
      </w:pPr>
      <w:r w:rsidRPr="00E6505C">
        <w:rPr>
          <w:rFonts w:ascii="Times New Roman" w:hAnsi="Times New Roman" w:cs="Times New Roman"/>
          <w:sz w:val="24"/>
          <w:szCs w:val="24"/>
          <w:lang w:val="en-US"/>
        </w:rPr>
        <w:t>This</w:t>
      </w:r>
      <w:r w:rsidR="00BE3BD9" w:rsidRPr="00866941">
        <w:rPr>
          <w:rFonts w:ascii="Times New Roman" w:hAnsi="Times New Roman" w:cs="Times New Roman"/>
          <w:sz w:val="24"/>
          <w:szCs w:val="24"/>
          <w:lang w:val="en-US"/>
        </w:rPr>
        <w:t xml:space="preserve"> results in </w:t>
      </w:r>
      <w:r w:rsidR="00CA4154" w:rsidRPr="00866941">
        <w:rPr>
          <w:rFonts w:ascii="Times New Roman" w:hAnsi="Times New Roman" w:cs="Times New Roman"/>
          <w:sz w:val="24"/>
          <w:szCs w:val="24"/>
          <w:lang w:val="en-US"/>
        </w:rPr>
        <w:t xml:space="preserve">decreased activity of </w:t>
      </w:r>
      <w:r w:rsidR="006372FA" w:rsidRPr="00866941">
        <w:rPr>
          <w:rFonts w:ascii="Times New Roman" w:hAnsi="Times New Roman" w:cs="Times New Roman"/>
          <w:sz w:val="24"/>
          <w:szCs w:val="24"/>
          <w:lang w:val="en-US"/>
        </w:rPr>
        <w:t>membrane-bound</w:t>
      </w:r>
      <w:r w:rsidR="00CA4154" w:rsidRPr="00866941">
        <w:rPr>
          <w:rFonts w:ascii="Times New Roman" w:hAnsi="Times New Roman" w:cs="Times New Roman"/>
          <w:sz w:val="24"/>
          <w:szCs w:val="24"/>
          <w:lang w:val="en-US"/>
        </w:rPr>
        <w:t xml:space="preserve"> </w:t>
      </w:r>
      <w:r w:rsidR="006372FA" w:rsidRPr="00866941">
        <w:rPr>
          <w:rFonts w:ascii="Times New Roman" w:hAnsi="Times New Roman" w:cs="Times New Roman"/>
          <w:sz w:val="24"/>
          <w:szCs w:val="24"/>
          <w:lang w:val="en-US"/>
        </w:rPr>
        <w:t>enzymes</w:t>
      </w:r>
      <w:r w:rsidR="00CA4154" w:rsidRPr="00866941">
        <w:rPr>
          <w:rFonts w:ascii="Times New Roman" w:hAnsi="Times New Roman" w:cs="Times New Roman"/>
          <w:sz w:val="24"/>
          <w:szCs w:val="24"/>
          <w:lang w:val="en-US"/>
        </w:rPr>
        <w:t xml:space="preserve"> involved in cell synthesis, increased cell wall leakiness, and leakage of cell contents.</w:t>
      </w:r>
      <w:r w:rsidR="00F120A9">
        <w:rPr>
          <w:rFonts w:ascii="Times New Roman" w:hAnsi="Times New Roman" w:cs="Times New Roman"/>
          <w:sz w:val="24"/>
          <w:szCs w:val="24"/>
          <w:lang w:val="en-US"/>
        </w:rPr>
        <w:t xml:space="preserve"> Moreover, since ergosterol plays a direct role in promoting fungal cell growth, its depletion leads to a dose- and time-dependent suppression of fungal proliferation</w:t>
      </w:r>
      <w:r w:rsidRPr="00E6505C">
        <w:rPr>
          <w:rFonts w:ascii="Times New Roman" w:hAnsi="Times New Roman" w:cs="Times New Roman"/>
          <w:sz w:val="24"/>
          <w:szCs w:val="24"/>
          <w:lang w:val="en-US"/>
        </w:rPr>
        <w:t>.</w:t>
      </w:r>
      <w:r w:rsidR="00CA4154" w:rsidRPr="00866941">
        <w:rPr>
          <w:rFonts w:ascii="Times New Roman" w:hAnsi="Times New Roman" w:cs="Times New Roman"/>
          <w:sz w:val="24"/>
          <w:szCs w:val="24"/>
          <w:lang w:val="en-US"/>
        </w:rPr>
        <w:t xml:space="preserve"> </w:t>
      </w:r>
      <w:r w:rsidRPr="00E6505C">
        <w:rPr>
          <w:rFonts w:ascii="Times New Roman" w:hAnsi="Times New Roman" w:cs="Times New Roman"/>
          <w:sz w:val="24"/>
          <w:szCs w:val="24"/>
          <w:lang w:val="en-US"/>
        </w:rPr>
        <w:t>Clotrimazole</w:t>
      </w:r>
      <w:r w:rsidR="00CA4154" w:rsidRPr="00866941">
        <w:rPr>
          <w:rFonts w:ascii="Times New Roman" w:hAnsi="Times New Roman" w:cs="Times New Roman"/>
          <w:sz w:val="24"/>
          <w:szCs w:val="24"/>
          <w:lang w:val="en-US"/>
        </w:rPr>
        <w:t xml:space="preserve"> generally ex</w:t>
      </w:r>
      <w:r w:rsidR="006372FA" w:rsidRPr="00866941">
        <w:rPr>
          <w:rFonts w:ascii="Times New Roman" w:hAnsi="Times New Roman" w:cs="Times New Roman"/>
          <w:sz w:val="24"/>
          <w:szCs w:val="24"/>
          <w:lang w:val="en-US"/>
        </w:rPr>
        <w:t>h</w:t>
      </w:r>
      <w:r w:rsidR="00CA4154" w:rsidRPr="00866941">
        <w:rPr>
          <w:rFonts w:ascii="Times New Roman" w:hAnsi="Times New Roman" w:cs="Times New Roman"/>
          <w:sz w:val="24"/>
          <w:szCs w:val="24"/>
          <w:lang w:val="en-US"/>
        </w:rPr>
        <w:t>ibit</w:t>
      </w:r>
      <w:r w:rsidRPr="00E6505C">
        <w:rPr>
          <w:rFonts w:ascii="Times New Roman" w:hAnsi="Times New Roman" w:cs="Times New Roman"/>
          <w:sz w:val="24"/>
          <w:szCs w:val="24"/>
          <w:lang w:val="en-US"/>
        </w:rPr>
        <w:t>s</w:t>
      </w:r>
      <w:r w:rsidR="00CA4154" w:rsidRPr="00866941">
        <w:rPr>
          <w:rFonts w:ascii="Times New Roman" w:hAnsi="Times New Roman" w:cs="Times New Roman"/>
          <w:sz w:val="24"/>
          <w:szCs w:val="24"/>
          <w:lang w:val="en-US"/>
        </w:rPr>
        <w:t xml:space="preserve"> fungistatic effects</w:t>
      </w:r>
      <w:r w:rsidR="006372FA" w:rsidRPr="00866941">
        <w:rPr>
          <w:rFonts w:ascii="Times New Roman" w:hAnsi="Times New Roman" w:cs="Times New Roman"/>
          <w:sz w:val="24"/>
          <w:szCs w:val="24"/>
          <w:lang w:val="en-US"/>
        </w:rPr>
        <w:t>,</w:t>
      </w:r>
      <w:r w:rsidR="00CA4154" w:rsidRPr="00866941">
        <w:rPr>
          <w:rFonts w:ascii="Times New Roman" w:hAnsi="Times New Roman" w:cs="Times New Roman"/>
          <w:sz w:val="24"/>
          <w:szCs w:val="24"/>
          <w:lang w:val="en-US"/>
        </w:rPr>
        <w:t xml:space="preserve"> but it can also </w:t>
      </w:r>
      <w:r w:rsidR="006372FA" w:rsidRPr="00866941">
        <w:rPr>
          <w:rFonts w:ascii="Times New Roman" w:hAnsi="Times New Roman" w:cs="Times New Roman"/>
          <w:sz w:val="24"/>
          <w:szCs w:val="24"/>
          <w:lang w:val="en-US"/>
        </w:rPr>
        <w:t>exhibit</w:t>
      </w:r>
      <w:r w:rsidR="00CA4154" w:rsidRPr="00866941">
        <w:rPr>
          <w:rFonts w:ascii="Times New Roman" w:hAnsi="Times New Roman" w:cs="Times New Roman"/>
          <w:sz w:val="24"/>
          <w:szCs w:val="24"/>
          <w:lang w:val="en-US"/>
        </w:rPr>
        <w:t xml:space="preserve"> fungicidal effects at higher concentration</w:t>
      </w:r>
      <w:r w:rsidRPr="00E6505C">
        <w:rPr>
          <w:rFonts w:ascii="Times New Roman" w:hAnsi="Times New Roman" w:cs="Times New Roman"/>
          <w:sz w:val="24"/>
          <w:szCs w:val="24"/>
          <w:lang w:val="en-US"/>
        </w:rPr>
        <w:t>s</w:t>
      </w:r>
      <w:r w:rsidR="00CA4154" w:rsidRPr="00866941">
        <w:rPr>
          <w:rFonts w:ascii="Times New Roman" w:hAnsi="Times New Roman" w:cs="Times New Roman"/>
          <w:sz w:val="24"/>
          <w:szCs w:val="24"/>
          <w:lang w:val="en-US"/>
        </w:rPr>
        <w:t xml:space="preserve">. </w:t>
      </w:r>
    </w:p>
    <w:p w14:paraId="3EF72C72" w14:textId="135BB40E" w:rsidR="00CA4154" w:rsidRPr="002B2AE2" w:rsidRDefault="009732FE" w:rsidP="002B2AE2">
      <w:pPr>
        <w:spacing w:line="360" w:lineRule="auto"/>
        <w:jc w:val="both"/>
        <w:rPr>
          <w:rFonts w:ascii="Times New Roman" w:hAnsi="Times New Roman" w:cs="Times New Roman"/>
          <w:sz w:val="24"/>
          <w:szCs w:val="24"/>
        </w:rPr>
      </w:pPr>
      <w:r w:rsidRPr="009732FE">
        <w:rPr>
          <w:rFonts w:ascii="Times New Roman" w:hAnsi="Times New Roman" w:cs="Times New Roman"/>
          <w:sz w:val="24"/>
          <w:szCs w:val="24"/>
        </w:rPr>
        <w:t>Clotrimazole kills fungi mainly through disruption of ergosterol synthesis, a critical component</w:t>
      </w:r>
      <w:r w:rsidR="00846C7A" w:rsidRPr="009732FE">
        <w:rPr>
          <w:rFonts w:ascii="Times New Roman" w:hAnsi="Times New Roman" w:cs="Times New Roman"/>
          <w:sz w:val="24"/>
          <w:szCs w:val="24"/>
        </w:rPr>
        <w:t> </w:t>
      </w:r>
      <w:r w:rsidRPr="009732FE">
        <w:rPr>
          <w:rFonts w:ascii="Times New Roman" w:hAnsi="Times New Roman" w:cs="Times New Roman"/>
          <w:sz w:val="24"/>
          <w:szCs w:val="24"/>
        </w:rPr>
        <w:t>of</w:t>
      </w:r>
      <w:r w:rsidR="00846C7A" w:rsidRPr="009732FE">
        <w:rPr>
          <w:rFonts w:ascii="Times New Roman" w:hAnsi="Times New Roman" w:cs="Times New Roman"/>
          <w:sz w:val="24"/>
          <w:szCs w:val="24"/>
        </w:rPr>
        <w:t> </w:t>
      </w:r>
      <w:r w:rsidRPr="009732FE">
        <w:rPr>
          <w:rFonts w:ascii="Times New Roman" w:hAnsi="Times New Roman" w:cs="Times New Roman"/>
          <w:sz w:val="24"/>
          <w:szCs w:val="24"/>
        </w:rPr>
        <w:t>fungal</w:t>
      </w:r>
      <w:r w:rsidR="00846C7A" w:rsidRPr="009732FE">
        <w:rPr>
          <w:rFonts w:ascii="Times New Roman" w:hAnsi="Times New Roman" w:cs="Times New Roman"/>
          <w:sz w:val="24"/>
          <w:szCs w:val="24"/>
        </w:rPr>
        <w:t> </w:t>
      </w:r>
      <w:r w:rsidRPr="009732FE">
        <w:rPr>
          <w:rFonts w:ascii="Times New Roman" w:hAnsi="Times New Roman" w:cs="Times New Roman"/>
          <w:sz w:val="24"/>
          <w:szCs w:val="24"/>
        </w:rPr>
        <w:t>cell</w:t>
      </w:r>
      <w:r w:rsidR="00846C7A" w:rsidRPr="009732FE">
        <w:rPr>
          <w:rFonts w:ascii="Times New Roman" w:hAnsi="Times New Roman" w:cs="Times New Roman"/>
          <w:sz w:val="24"/>
          <w:szCs w:val="24"/>
        </w:rPr>
        <w:t> </w:t>
      </w:r>
      <w:r w:rsidRPr="009732FE">
        <w:rPr>
          <w:rFonts w:ascii="Times New Roman" w:hAnsi="Times New Roman" w:cs="Times New Roman"/>
          <w:sz w:val="24"/>
          <w:szCs w:val="24"/>
        </w:rPr>
        <w:t>membranes</w:t>
      </w:r>
      <w:r w:rsidR="00846C7A">
        <w:rPr>
          <w:rFonts w:ascii="Times New Roman" w:hAnsi="Times New Roman" w:cs="Times New Roman"/>
          <w:sz w:val="24"/>
          <w:szCs w:val="24"/>
        </w:rPr>
        <w:t>.</w:t>
      </w:r>
      <w:r w:rsidR="002B2AE2">
        <w:rPr>
          <w:rFonts w:ascii="Times New Roman" w:hAnsi="Times New Roman" w:cs="Times New Roman"/>
          <w:sz w:val="24"/>
          <w:szCs w:val="24"/>
        </w:rPr>
        <w:t xml:space="preserve"> </w:t>
      </w:r>
      <w:r w:rsidR="00574A67">
        <w:rPr>
          <w:rFonts w:ascii="Times New Roman" w:hAnsi="Times New Roman" w:cs="Times New Roman"/>
          <w:sz w:val="24"/>
          <w:szCs w:val="24"/>
        </w:rPr>
        <w:t xml:space="preserve">In addition to its use in fungal inhibition, the drug has effects on various </w:t>
      </w:r>
      <w:r w:rsidRPr="009732FE">
        <w:rPr>
          <w:rFonts w:ascii="Times New Roman" w:hAnsi="Times New Roman" w:cs="Times New Roman"/>
          <w:sz w:val="24"/>
          <w:szCs w:val="24"/>
        </w:rPr>
        <w:t>cellular processes. The </w:t>
      </w:r>
      <w:r w:rsidR="002B2AE2">
        <w:rPr>
          <w:rFonts w:ascii="Times New Roman" w:hAnsi="Times New Roman" w:cs="Times New Roman"/>
          <w:sz w:val="24"/>
          <w:szCs w:val="24"/>
        </w:rPr>
        <w:t>d</w:t>
      </w:r>
      <w:r w:rsidRPr="009732FE">
        <w:rPr>
          <w:rFonts w:ascii="Times New Roman" w:hAnsi="Times New Roman" w:cs="Times New Roman"/>
          <w:sz w:val="24"/>
          <w:szCs w:val="24"/>
        </w:rPr>
        <w:t>rug is capable of</w:t>
      </w:r>
      <w:r w:rsidR="00846C7A" w:rsidRPr="009732FE">
        <w:rPr>
          <w:rFonts w:ascii="Times New Roman" w:hAnsi="Times New Roman" w:cs="Times New Roman"/>
          <w:sz w:val="24"/>
          <w:szCs w:val="24"/>
        </w:rPr>
        <w:t> </w:t>
      </w:r>
      <w:r w:rsidRPr="009732FE">
        <w:rPr>
          <w:rFonts w:ascii="Times New Roman" w:hAnsi="Times New Roman" w:cs="Times New Roman"/>
          <w:sz w:val="24"/>
          <w:szCs w:val="24"/>
        </w:rPr>
        <w:t>interfering</w:t>
      </w:r>
      <w:r w:rsidR="00846C7A" w:rsidRPr="009732FE">
        <w:rPr>
          <w:rFonts w:ascii="Times New Roman" w:hAnsi="Times New Roman" w:cs="Times New Roman"/>
          <w:sz w:val="24"/>
          <w:szCs w:val="24"/>
        </w:rPr>
        <w:t> </w:t>
      </w:r>
      <w:r w:rsidRPr="009732FE">
        <w:rPr>
          <w:rFonts w:ascii="Times New Roman" w:hAnsi="Times New Roman" w:cs="Times New Roman"/>
          <w:sz w:val="24"/>
          <w:szCs w:val="24"/>
        </w:rPr>
        <w:t>with</w:t>
      </w:r>
      <w:r w:rsidR="00846C7A" w:rsidRPr="009732FE">
        <w:rPr>
          <w:rFonts w:ascii="Times New Roman" w:hAnsi="Times New Roman" w:cs="Times New Roman"/>
          <w:sz w:val="24"/>
          <w:szCs w:val="24"/>
        </w:rPr>
        <w:t> </w:t>
      </w:r>
      <w:r w:rsidRPr="009732FE">
        <w:rPr>
          <w:rFonts w:ascii="Times New Roman" w:hAnsi="Times New Roman" w:cs="Times New Roman"/>
          <w:sz w:val="24"/>
          <w:szCs w:val="24"/>
        </w:rPr>
        <w:t>the balance of calcium</w:t>
      </w:r>
      <w:r w:rsidR="00846C7A" w:rsidRPr="009732FE">
        <w:rPr>
          <w:rFonts w:ascii="Times New Roman" w:hAnsi="Times New Roman" w:cs="Times New Roman"/>
          <w:sz w:val="24"/>
          <w:szCs w:val="24"/>
        </w:rPr>
        <w:t> </w:t>
      </w:r>
      <w:r w:rsidRPr="009732FE">
        <w:rPr>
          <w:rFonts w:ascii="Times New Roman" w:hAnsi="Times New Roman" w:cs="Times New Roman"/>
          <w:sz w:val="24"/>
          <w:szCs w:val="24"/>
        </w:rPr>
        <w:t>in</w:t>
      </w:r>
      <w:r w:rsidR="00846C7A" w:rsidRPr="009732FE">
        <w:rPr>
          <w:rFonts w:ascii="Times New Roman" w:hAnsi="Times New Roman" w:cs="Times New Roman"/>
          <w:sz w:val="24"/>
          <w:szCs w:val="24"/>
        </w:rPr>
        <w:t> </w:t>
      </w:r>
      <w:r w:rsidRPr="009732FE">
        <w:rPr>
          <w:rFonts w:ascii="Times New Roman" w:hAnsi="Times New Roman" w:cs="Times New Roman"/>
          <w:sz w:val="24"/>
          <w:szCs w:val="24"/>
        </w:rPr>
        <w:t>the cells</w:t>
      </w:r>
      <w:r w:rsidR="00846C7A" w:rsidRPr="009732FE">
        <w:rPr>
          <w:rFonts w:ascii="Times New Roman" w:hAnsi="Times New Roman" w:cs="Times New Roman"/>
          <w:sz w:val="24"/>
          <w:szCs w:val="24"/>
        </w:rPr>
        <w:t> </w:t>
      </w:r>
      <w:r w:rsidRPr="009732FE">
        <w:rPr>
          <w:rFonts w:ascii="Times New Roman" w:hAnsi="Times New Roman" w:cs="Times New Roman"/>
          <w:sz w:val="24"/>
          <w:szCs w:val="24"/>
        </w:rPr>
        <w:t>by blocking sarcoplasmic reticulum Ca²⁺-ATPase, lowering intracellular</w:t>
      </w:r>
      <w:r w:rsidR="00574A67">
        <w:rPr>
          <w:rFonts w:ascii="Times New Roman" w:hAnsi="Times New Roman" w:cs="Times New Roman"/>
          <w:sz w:val="24"/>
          <w:szCs w:val="24"/>
        </w:rPr>
        <w:t xml:space="preserve"> </w:t>
      </w:r>
      <w:r w:rsidR="002B2AE2">
        <w:rPr>
          <w:rFonts w:ascii="Times New Roman" w:hAnsi="Times New Roman" w:cs="Times New Roman"/>
          <w:sz w:val="24"/>
          <w:szCs w:val="24"/>
        </w:rPr>
        <w:t>c</w:t>
      </w:r>
      <w:r w:rsidRPr="009732FE">
        <w:rPr>
          <w:rFonts w:ascii="Times New Roman" w:hAnsi="Times New Roman" w:cs="Times New Roman"/>
          <w:sz w:val="24"/>
          <w:szCs w:val="24"/>
        </w:rPr>
        <w:t>alcium</w:t>
      </w:r>
      <w:r w:rsidR="00574A67">
        <w:rPr>
          <w:rFonts w:ascii="Times New Roman" w:hAnsi="Times New Roman" w:cs="Times New Roman"/>
          <w:sz w:val="24"/>
          <w:szCs w:val="24"/>
        </w:rPr>
        <w:t xml:space="preserve"> </w:t>
      </w:r>
      <w:r w:rsidRPr="009732FE">
        <w:rPr>
          <w:rFonts w:ascii="Times New Roman" w:hAnsi="Times New Roman" w:cs="Times New Roman"/>
          <w:sz w:val="24"/>
          <w:szCs w:val="24"/>
        </w:rPr>
        <w:t>and interrupting both</w:t>
      </w:r>
      <w:r w:rsidR="00574A67">
        <w:rPr>
          <w:rFonts w:ascii="Times New Roman" w:hAnsi="Times New Roman" w:cs="Times New Roman"/>
          <w:sz w:val="24"/>
          <w:szCs w:val="24"/>
        </w:rPr>
        <w:t xml:space="preserve">    </w:t>
      </w:r>
      <w:r w:rsidR="002B2AE2">
        <w:rPr>
          <w:rFonts w:ascii="Times New Roman" w:hAnsi="Times New Roman" w:cs="Times New Roman"/>
          <w:sz w:val="24"/>
          <w:szCs w:val="24"/>
        </w:rPr>
        <w:t>cal</w:t>
      </w:r>
      <w:r w:rsidR="00574A67">
        <w:rPr>
          <w:rFonts w:ascii="Times New Roman" w:hAnsi="Times New Roman" w:cs="Times New Roman"/>
          <w:sz w:val="24"/>
          <w:szCs w:val="24"/>
        </w:rPr>
        <w:t>cium d</w:t>
      </w:r>
      <w:r w:rsidRPr="009732FE">
        <w:rPr>
          <w:rFonts w:ascii="Times New Roman" w:hAnsi="Times New Roman" w:cs="Times New Roman"/>
          <w:sz w:val="24"/>
          <w:szCs w:val="24"/>
        </w:rPr>
        <w:t>ependent</w:t>
      </w:r>
      <w:r w:rsidR="00846C7A" w:rsidRPr="009732FE">
        <w:rPr>
          <w:rFonts w:ascii="Times New Roman" w:hAnsi="Times New Roman" w:cs="Times New Roman"/>
          <w:sz w:val="24"/>
          <w:szCs w:val="24"/>
        </w:rPr>
        <w:t> </w:t>
      </w:r>
      <w:r w:rsidRPr="009732FE">
        <w:rPr>
          <w:rFonts w:ascii="Times New Roman" w:hAnsi="Times New Roman" w:cs="Times New Roman"/>
          <w:sz w:val="24"/>
          <w:szCs w:val="24"/>
        </w:rPr>
        <w:t>potassium</w:t>
      </w:r>
      <w:r w:rsidR="00846C7A" w:rsidRPr="009732FE">
        <w:rPr>
          <w:rFonts w:ascii="Times New Roman" w:hAnsi="Times New Roman" w:cs="Times New Roman"/>
          <w:sz w:val="24"/>
          <w:szCs w:val="24"/>
        </w:rPr>
        <w:t> </w:t>
      </w:r>
      <w:r w:rsidRPr="009732FE">
        <w:rPr>
          <w:rFonts w:ascii="Times New Roman" w:hAnsi="Times New Roman" w:cs="Times New Roman"/>
          <w:sz w:val="24"/>
          <w:szCs w:val="24"/>
        </w:rPr>
        <w:t>channels</w:t>
      </w:r>
      <w:r w:rsidR="00846C7A" w:rsidRPr="009732FE">
        <w:rPr>
          <w:rFonts w:ascii="Times New Roman" w:hAnsi="Times New Roman" w:cs="Times New Roman"/>
          <w:sz w:val="24"/>
          <w:szCs w:val="24"/>
        </w:rPr>
        <w:t> </w:t>
      </w:r>
      <w:r w:rsidRPr="009732FE">
        <w:rPr>
          <w:rFonts w:ascii="Times New Roman" w:hAnsi="Times New Roman" w:cs="Times New Roman"/>
          <w:sz w:val="24"/>
          <w:szCs w:val="24"/>
        </w:rPr>
        <w:t>and</w:t>
      </w:r>
      <w:r w:rsidR="00846C7A" w:rsidRPr="009732FE">
        <w:rPr>
          <w:rFonts w:ascii="Times New Roman" w:hAnsi="Times New Roman" w:cs="Times New Roman"/>
          <w:sz w:val="24"/>
          <w:szCs w:val="24"/>
        </w:rPr>
        <w:t> </w:t>
      </w:r>
      <w:r w:rsidRPr="009732FE">
        <w:rPr>
          <w:rFonts w:ascii="Times New Roman" w:hAnsi="Times New Roman" w:cs="Times New Roman"/>
          <w:sz w:val="24"/>
          <w:szCs w:val="24"/>
        </w:rPr>
        <w:t>voltage-</w:t>
      </w:r>
      <w:r w:rsidR="00846C7A" w:rsidRPr="009732FE">
        <w:rPr>
          <w:rFonts w:ascii="Times New Roman" w:hAnsi="Times New Roman" w:cs="Times New Roman"/>
          <w:sz w:val="24"/>
          <w:szCs w:val="24"/>
        </w:rPr>
        <w:t> </w:t>
      </w:r>
      <w:r w:rsidRPr="009732FE">
        <w:rPr>
          <w:rFonts w:ascii="Times New Roman" w:hAnsi="Times New Roman" w:cs="Times New Roman"/>
          <w:sz w:val="24"/>
          <w:szCs w:val="24"/>
        </w:rPr>
        <w:t>gated</w:t>
      </w:r>
      <w:r w:rsidR="00846C7A" w:rsidRPr="009732FE">
        <w:rPr>
          <w:rFonts w:ascii="Times New Roman" w:hAnsi="Times New Roman" w:cs="Times New Roman"/>
          <w:sz w:val="24"/>
          <w:szCs w:val="24"/>
        </w:rPr>
        <w:t> </w:t>
      </w:r>
      <w:r w:rsidRPr="009732FE">
        <w:rPr>
          <w:rFonts w:ascii="Times New Roman" w:hAnsi="Times New Roman" w:cs="Times New Roman"/>
          <w:sz w:val="24"/>
          <w:szCs w:val="24"/>
        </w:rPr>
        <w:t>calcium</w:t>
      </w:r>
      <w:r w:rsidR="00846C7A" w:rsidRPr="009732FE">
        <w:rPr>
          <w:rFonts w:ascii="Times New Roman" w:hAnsi="Times New Roman" w:cs="Times New Roman"/>
          <w:sz w:val="24"/>
          <w:szCs w:val="24"/>
        </w:rPr>
        <w:t> </w:t>
      </w:r>
      <w:r w:rsidRPr="009732FE">
        <w:rPr>
          <w:rFonts w:ascii="Times New Roman" w:hAnsi="Times New Roman" w:cs="Times New Roman"/>
          <w:sz w:val="24"/>
          <w:szCs w:val="24"/>
        </w:rPr>
        <w:t>channels.</w:t>
      </w:r>
      <w:r w:rsidR="00574A67">
        <w:rPr>
          <w:rFonts w:ascii="Times New Roman" w:hAnsi="Times New Roman" w:cs="Times New Roman"/>
          <w:sz w:val="24"/>
          <w:szCs w:val="24"/>
        </w:rPr>
        <w:t xml:space="preserve"> These other cellular interactions </w:t>
      </w:r>
      <w:r w:rsidRPr="009732FE">
        <w:rPr>
          <w:rFonts w:ascii="Times New Roman" w:hAnsi="Times New Roman" w:cs="Times New Roman"/>
          <w:sz w:val="24"/>
          <w:szCs w:val="24"/>
        </w:rPr>
        <w:t>result in pharmacological</w:t>
      </w:r>
      <w:r w:rsidR="00846C7A" w:rsidRPr="009732FE">
        <w:rPr>
          <w:rFonts w:ascii="Times New Roman" w:hAnsi="Times New Roman" w:cs="Times New Roman"/>
          <w:sz w:val="24"/>
          <w:szCs w:val="24"/>
        </w:rPr>
        <w:t> </w:t>
      </w:r>
      <w:r w:rsidRPr="009732FE">
        <w:rPr>
          <w:rFonts w:ascii="Times New Roman" w:hAnsi="Times New Roman" w:cs="Times New Roman"/>
          <w:sz w:val="24"/>
          <w:szCs w:val="24"/>
        </w:rPr>
        <w:t>effects independent</w:t>
      </w:r>
      <w:r w:rsidR="00846C7A" w:rsidRPr="009732FE">
        <w:rPr>
          <w:rFonts w:ascii="Times New Roman" w:hAnsi="Times New Roman" w:cs="Times New Roman"/>
          <w:sz w:val="24"/>
          <w:szCs w:val="24"/>
        </w:rPr>
        <w:t> </w:t>
      </w:r>
      <w:r w:rsidRPr="009732FE">
        <w:rPr>
          <w:rFonts w:ascii="Times New Roman" w:hAnsi="Times New Roman" w:cs="Times New Roman"/>
          <w:sz w:val="24"/>
          <w:szCs w:val="24"/>
        </w:rPr>
        <w:t xml:space="preserve">its </w:t>
      </w:r>
      <w:r w:rsidR="002B2AE2">
        <w:rPr>
          <w:rFonts w:ascii="Times New Roman" w:hAnsi="Times New Roman" w:cs="Times New Roman"/>
          <w:sz w:val="24"/>
          <w:szCs w:val="24"/>
        </w:rPr>
        <w:t>a</w:t>
      </w:r>
      <w:r w:rsidRPr="009732FE">
        <w:rPr>
          <w:rFonts w:ascii="Times New Roman" w:hAnsi="Times New Roman" w:cs="Times New Roman"/>
          <w:sz w:val="24"/>
          <w:szCs w:val="24"/>
        </w:rPr>
        <w:t>ntifungal activity.</w:t>
      </w:r>
    </w:p>
    <w:p w14:paraId="1821B32B" w14:textId="6C13CEBF" w:rsidR="00B85EB0" w:rsidRPr="00866941" w:rsidRDefault="00E6505C" w:rsidP="00866941">
      <w:pPr>
        <w:spacing w:line="360" w:lineRule="auto"/>
        <w:jc w:val="both"/>
        <w:rPr>
          <w:rFonts w:ascii="Times New Roman" w:hAnsi="Times New Roman" w:cs="Times New Roman"/>
          <w:sz w:val="24"/>
          <w:szCs w:val="24"/>
          <w:lang w:val="en-US"/>
        </w:rPr>
      </w:pPr>
      <w:r>
        <w:rPr>
          <w:rFonts w:ascii="Times New Roman" w:hAnsi="Times New Roman" w:cs="Times New Roman"/>
          <w:noProof/>
          <w:sz w:val="28"/>
          <w:szCs w:val="28"/>
          <w:lang w:val="en-US"/>
        </w:rPr>
        <w:lastRenderedPageBreak/>
        <w:drawing>
          <wp:anchor distT="0" distB="0" distL="114300" distR="114300" simplePos="0" relativeHeight="251679744" behindDoc="0" locked="0" layoutInCell="1" allowOverlap="1" wp14:anchorId="70DDA4B8" wp14:editId="0D01349E">
            <wp:simplePos x="0" y="0"/>
            <wp:positionH relativeFrom="column">
              <wp:posOffset>-182880</wp:posOffset>
            </wp:positionH>
            <wp:positionV relativeFrom="paragraph">
              <wp:posOffset>36830</wp:posOffset>
            </wp:positionV>
            <wp:extent cx="6645275" cy="2501900"/>
            <wp:effectExtent l="0" t="0" r="3175" b="0"/>
            <wp:wrapTopAndBottom/>
            <wp:docPr id="3506617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661774" name="Picture 350661774"/>
                    <pic:cNvPicPr/>
                  </pic:nvPicPr>
                  <pic:blipFill>
                    <a:blip r:embed="rId12">
                      <a:extLst>
                        <a:ext uri="{28A0092B-C50C-407E-A947-70E740481C1C}">
                          <a14:useLocalDpi xmlns:a14="http://schemas.microsoft.com/office/drawing/2010/main" val="0"/>
                        </a:ext>
                      </a:extLst>
                    </a:blip>
                    <a:stretch>
                      <a:fillRect/>
                    </a:stretch>
                  </pic:blipFill>
                  <pic:spPr>
                    <a:xfrm>
                      <a:off x="0" y="0"/>
                      <a:ext cx="6645275" cy="2501900"/>
                    </a:xfrm>
                    <a:prstGeom prst="rect">
                      <a:avLst/>
                    </a:prstGeom>
                  </pic:spPr>
                </pic:pic>
              </a:graphicData>
            </a:graphic>
            <wp14:sizeRelH relativeFrom="margin">
              <wp14:pctWidth>0</wp14:pctWidth>
            </wp14:sizeRelH>
            <wp14:sizeRelV relativeFrom="margin">
              <wp14:pctHeight>0</wp14:pctHeight>
            </wp14:sizeRelV>
          </wp:anchor>
        </w:drawing>
      </w:r>
    </w:p>
    <w:p w14:paraId="5FE33D07" w14:textId="77777777" w:rsidR="00232CE5" w:rsidRDefault="00232CE5">
      <w:pPr>
        <w:rPr>
          <w:rFonts w:ascii="Times New Roman" w:hAnsi="Times New Roman" w:cs="Times New Roman"/>
          <w:lang w:val="en-US"/>
        </w:rPr>
      </w:pPr>
    </w:p>
    <w:p w14:paraId="2BA92F87" w14:textId="4EEF6C13" w:rsidR="00C00DE5" w:rsidRDefault="00B85EB0">
      <w:pPr>
        <w:rPr>
          <w:rFonts w:ascii="Times New Roman" w:hAnsi="Times New Roman" w:cs="Times New Roman"/>
          <w:b/>
          <w:bCs/>
          <w:lang w:val="en-US"/>
        </w:rPr>
      </w:pPr>
      <w:r w:rsidRPr="00866941">
        <w:rPr>
          <w:rFonts w:ascii="Times New Roman" w:hAnsi="Times New Roman" w:cs="Times New Roman"/>
          <w:b/>
          <w:bCs/>
          <w:lang w:val="en-US"/>
        </w:rPr>
        <w:t xml:space="preserve">Figure </w:t>
      </w:r>
      <w:r w:rsidR="00631AE7" w:rsidRPr="00866941">
        <w:rPr>
          <w:rFonts w:ascii="Times New Roman" w:hAnsi="Times New Roman" w:cs="Times New Roman"/>
          <w:b/>
          <w:bCs/>
          <w:lang w:val="en-US"/>
        </w:rPr>
        <w:t>3</w:t>
      </w:r>
      <w:r w:rsidRPr="00866941">
        <w:rPr>
          <w:rFonts w:ascii="Times New Roman" w:hAnsi="Times New Roman" w:cs="Times New Roman"/>
          <w:b/>
          <w:bCs/>
          <w:lang w:val="en-US"/>
        </w:rPr>
        <w:t>: Clotrimazole targets the enzyme lanosterol 14α-demethylase responsible for the conversion of lanosterol to 4,4-dimethyl-ergostrienol, a common target of azole drugs</w:t>
      </w:r>
    </w:p>
    <w:p w14:paraId="09AECD7D" w14:textId="77777777" w:rsidR="00AD0085" w:rsidRPr="00866941" w:rsidRDefault="00AD0085" w:rsidP="00866941">
      <w:pPr>
        <w:rPr>
          <w:rFonts w:ascii="Times New Roman" w:hAnsi="Times New Roman" w:cs="Times New Roman"/>
          <w:b/>
          <w:bCs/>
          <w:lang w:val="en-US"/>
        </w:rPr>
      </w:pPr>
    </w:p>
    <w:p w14:paraId="11277F81" w14:textId="77777777" w:rsidR="00BF6525" w:rsidRDefault="00F71D0E" w:rsidP="00DE65F5">
      <w:pPr>
        <w:rPr>
          <w:rFonts w:ascii="Times New Roman" w:hAnsi="Times New Roman" w:cs="Times New Roman"/>
          <w:b/>
          <w:bCs/>
          <w:sz w:val="28"/>
          <w:szCs w:val="28"/>
          <w:lang w:val="en-US"/>
        </w:rPr>
      </w:pPr>
      <w:r>
        <w:rPr>
          <w:rFonts w:ascii="Times New Roman" w:hAnsi="Times New Roman" w:cs="Times New Roman"/>
          <w:b/>
          <w:bCs/>
          <w:sz w:val="28"/>
          <w:szCs w:val="28"/>
          <w:lang w:val="en-US"/>
        </w:rPr>
        <w:t>1.</w:t>
      </w:r>
      <w:r w:rsidR="00DE65F5" w:rsidRPr="00866941">
        <w:rPr>
          <w:rFonts w:ascii="Times New Roman" w:hAnsi="Times New Roman" w:cs="Times New Roman"/>
          <w:b/>
          <w:bCs/>
          <w:sz w:val="28"/>
          <w:szCs w:val="28"/>
          <w:lang w:val="en-US"/>
        </w:rPr>
        <w:t>1.</w:t>
      </w:r>
      <w:r>
        <w:rPr>
          <w:rFonts w:ascii="Times New Roman" w:hAnsi="Times New Roman" w:cs="Times New Roman"/>
          <w:b/>
          <w:bCs/>
          <w:sz w:val="28"/>
          <w:szCs w:val="28"/>
          <w:lang w:val="en-US"/>
        </w:rPr>
        <w:t>5</w:t>
      </w:r>
      <w:r w:rsidR="00DE65F5" w:rsidRPr="00866941">
        <w:rPr>
          <w:rFonts w:ascii="Times New Roman" w:hAnsi="Times New Roman" w:cs="Times New Roman"/>
          <w:b/>
          <w:bCs/>
          <w:sz w:val="28"/>
          <w:szCs w:val="28"/>
          <w:lang w:val="en-US"/>
        </w:rPr>
        <w:t xml:space="preserve">. </w:t>
      </w:r>
      <w:r w:rsidR="00DE65F5">
        <w:rPr>
          <w:rFonts w:ascii="Times New Roman" w:hAnsi="Times New Roman" w:cs="Times New Roman"/>
          <w:b/>
          <w:bCs/>
          <w:sz w:val="28"/>
          <w:szCs w:val="28"/>
          <w:lang w:val="en-US"/>
        </w:rPr>
        <w:t xml:space="preserve">PHARMACOKINETICS </w:t>
      </w:r>
    </w:p>
    <w:p w14:paraId="7EC1BB68" w14:textId="1362D352" w:rsidR="00846C7A" w:rsidRDefault="00823038" w:rsidP="00232CE5">
      <w:pPr>
        <w:spacing w:line="360" w:lineRule="auto"/>
        <w:jc w:val="both"/>
        <w:rPr>
          <w:rFonts w:ascii="Times New Roman" w:hAnsi="Times New Roman" w:cs="Times New Roman"/>
          <w:sz w:val="24"/>
          <w:szCs w:val="24"/>
          <w:lang w:val="en-US"/>
        </w:rPr>
      </w:pPr>
      <w:r w:rsidRPr="00866941">
        <w:rPr>
          <w:rFonts w:ascii="Times New Roman" w:hAnsi="Times New Roman" w:cs="Times New Roman"/>
          <w:sz w:val="24"/>
          <w:szCs w:val="24"/>
          <w:lang w:val="en-US"/>
        </w:rPr>
        <w:t>Clotrimazole has very poor</w:t>
      </w:r>
      <w:r w:rsidR="00B831A2" w:rsidRPr="00866941">
        <w:rPr>
          <w:rFonts w:ascii="Times New Roman" w:hAnsi="Times New Roman" w:cs="Times New Roman"/>
          <w:sz w:val="24"/>
          <w:szCs w:val="24"/>
          <w:lang w:val="en-US"/>
        </w:rPr>
        <w:t xml:space="preserve"> oral</w:t>
      </w:r>
      <w:r w:rsidRPr="00866941">
        <w:rPr>
          <w:rFonts w:ascii="Times New Roman" w:hAnsi="Times New Roman" w:cs="Times New Roman"/>
          <w:sz w:val="24"/>
          <w:szCs w:val="24"/>
          <w:lang w:val="en-US"/>
        </w:rPr>
        <w:t xml:space="preserve"> </w:t>
      </w:r>
      <w:r w:rsidR="00B62683" w:rsidRPr="00866941">
        <w:rPr>
          <w:rFonts w:ascii="Times New Roman" w:hAnsi="Times New Roman" w:cs="Times New Roman"/>
          <w:sz w:val="24"/>
          <w:szCs w:val="24"/>
          <w:lang w:val="en-US"/>
        </w:rPr>
        <w:t>bioavailability,</w:t>
      </w:r>
      <w:r w:rsidR="00441FA2" w:rsidRPr="00866941">
        <w:rPr>
          <w:rFonts w:ascii="Times New Roman" w:hAnsi="Times New Roman" w:cs="Times New Roman"/>
          <w:sz w:val="24"/>
          <w:szCs w:val="24"/>
          <w:lang w:val="en-US"/>
        </w:rPr>
        <w:t xml:space="preserve"> even though it was the first oral azole that was approved for fungal </w:t>
      </w:r>
      <w:r w:rsidR="00B62683" w:rsidRPr="00866941">
        <w:rPr>
          <w:rFonts w:ascii="Times New Roman" w:hAnsi="Times New Roman" w:cs="Times New Roman"/>
          <w:sz w:val="24"/>
          <w:szCs w:val="24"/>
          <w:lang w:val="en-US"/>
        </w:rPr>
        <w:t>infection,</w:t>
      </w:r>
      <w:r w:rsidR="003C6DD3" w:rsidRPr="00866941">
        <w:rPr>
          <w:rFonts w:ascii="Times New Roman" w:hAnsi="Times New Roman" w:cs="Times New Roman"/>
          <w:sz w:val="24"/>
          <w:szCs w:val="24"/>
          <w:lang w:val="en-US"/>
        </w:rPr>
        <w:t xml:space="preserve"> as most of the absorbed drug is metabolized in its first pass through </w:t>
      </w:r>
      <w:r w:rsidR="00B831A2" w:rsidRPr="00866941">
        <w:rPr>
          <w:rFonts w:ascii="Times New Roman" w:hAnsi="Times New Roman" w:cs="Times New Roman"/>
          <w:sz w:val="24"/>
          <w:szCs w:val="24"/>
          <w:lang w:val="en-US"/>
        </w:rPr>
        <w:t xml:space="preserve">the </w:t>
      </w:r>
      <w:r w:rsidR="003C6DD3" w:rsidRPr="00866941">
        <w:rPr>
          <w:rFonts w:ascii="Times New Roman" w:hAnsi="Times New Roman" w:cs="Times New Roman"/>
          <w:sz w:val="24"/>
          <w:szCs w:val="24"/>
          <w:lang w:val="en-US"/>
        </w:rPr>
        <w:t>liver</w:t>
      </w:r>
      <w:r w:rsidR="00441FA2" w:rsidRPr="00866941">
        <w:rPr>
          <w:rFonts w:ascii="Times New Roman" w:hAnsi="Times New Roman" w:cs="Times New Roman"/>
          <w:sz w:val="24"/>
          <w:szCs w:val="24"/>
          <w:lang w:val="en-US"/>
        </w:rPr>
        <w:t xml:space="preserve">. </w:t>
      </w:r>
      <w:r w:rsidR="00B62683" w:rsidRPr="00866941">
        <w:rPr>
          <w:rFonts w:ascii="Times New Roman" w:hAnsi="Times New Roman" w:cs="Times New Roman"/>
          <w:sz w:val="24"/>
          <w:szCs w:val="24"/>
          <w:lang w:val="en-US"/>
        </w:rPr>
        <w:t>Thus,</w:t>
      </w:r>
      <w:r w:rsidR="003C6DD3" w:rsidRPr="00866941">
        <w:rPr>
          <w:rFonts w:ascii="Times New Roman" w:hAnsi="Times New Roman" w:cs="Times New Roman"/>
          <w:sz w:val="24"/>
          <w:szCs w:val="24"/>
          <w:lang w:val="en-US"/>
        </w:rPr>
        <w:t xml:space="preserve"> currently</w:t>
      </w:r>
      <w:r w:rsidR="00B62683" w:rsidRPr="00866941">
        <w:rPr>
          <w:rFonts w:ascii="Times New Roman" w:hAnsi="Times New Roman" w:cs="Times New Roman"/>
          <w:sz w:val="24"/>
          <w:szCs w:val="24"/>
          <w:lang w:val="en-US"/>
        </w:rPr>
        <w:t>,</w:t>
      </w:r>
      <w:r w:rsidR="003C6DD3" w:rsidRPr="00866941">
        <w:rPr>
          <w:rFonts w:ascii="Times New Roman" w:hAnsi="Times New Roman" w:cs="Times New Roman"/>
          <w:sz w:val="24"/>
          <w:szCs w:val="24"/>
          <w:lang w:val="en-US"/>
        </w:rPr>
        <w:t xml:space="preserve"> tropical formulations are used to treat fungal infections</w:t>
      </w:r>
      <w:r w:rsidR="00B62683" w:rsidRPr="00866941">
        <w:rPr>
          <w:rFonts w:ascii="Times New Roman" w:hAnsi="Times New Roman" w:cs="Times New Roman"/>
          <w:sz w:val="24"/>
          <w:szCs w:val="24"/>
          <w:lang w:val="en-US"/>
        </w:rPr>
        <w:t>,</w:t>
      </w:r>
      <w:r w:rsidR="003C6DD3" w:rsidRPr="00866941">
        <w:rPr>
          <w:rFonts w:ascii="Times New Roman" w:hAnsi="Times New Roman" w:cs="Times New Roman"/>
          <w:sz w:val="24"/>
          <w:szCs w:val="24"/>
          <w:lang w:val="en-US"/>
        </w:rPr>
        <w:t xml:space="preserve"> which include cream</w:t>
      </w:r>
      <w:r w:rsidR="00591D3F">
        <w:rPr>
          <w:rFonts w:ascii="Times New Roman" w:hAnsi="Times New Roman" w:cs="Times New Roman"/>
          <w:sz w:val="24"/>
          <w:szCs w:val="24"/>
          <w:lang w:val="en-US"/>
        </w:rPr>
        <w:t xml:space="preserve">, </w:t>
      </w:r>
      <w:r w:rsidR="003C6DD3" w:rsidRPr="00866941">
        <w:rPr>
          <w:rFonts w:ascii="Times New Roman" w:hAnsi="Times New Roman" w:cs="Times New Roman"/>
          <w:sz w:val="24"/>
          <w:szCs w:val="24"/>
          <w:lang w:val="en-US"/>
        </w:rPr>
        <w:t>solutions</w:t>
      </w:r>
      <w:r w:rsidR="00591D3F">
        <w:rPr>
          <w:rFonts w:ascii="Times New Roman" w:hAnsi="Times New Roman" w:cs="Times New Roman"/>
          <w:sz w:val="24"/>
          <w:szCs w:val="24"/>
          <w:lang w:val="en-US"/>
        </w:rPr>
        <w:t xml:space="preserve">, </w:t>
      </w:r>
      <w:r w:rsidR="003C6DD3" w:rsidRPr="00866941">
        <w:rPr>
          <w:rFonts w:ascii="Times New Roman" w:hAnsi="Times New Roman" w:cs="Times New Roman"/>
          <w:sz w:val="24"/>
          <w:szCs w:val="24"/>
          <w:lang w:val="en-US"/>
        </w:rPr>
        <w:t>lotions</w:t>
      </w:r>
      <w:r w:rsidR="00591D3F">
        <w:rPr>
          <w:rFonts w:ascii="Times New Roman" w:hAnsi="Times New Roman" w:cs="Times New Roman"/>
          <w:sz w:val="24"/>
          <w:szCs w:val="24"/>
          <w:lang w:val="en-US"/>
        </w:rPr>
        <w:t xml:space="preserve">, </w:t>
      </w:r>
      <w:r w:rsidR="00B62683" w:rsidRPr="00866941">
        <w:rPr>
          <w:rFonts w:ascii="Times New Roman" w:hAnsi="Times New Roman" w:cs="Times New Roman"/>
          <w:sz w:val="24"/>
          <w:szCs w:val="24"/>
          <w:lang w:val="en-US"/>
        </w:rPr>
        <w:t xml:space="preserve">etc. </w:t>
      </w:r>
      <w:r w:rsidR="00846C7A" w:rsidRPr="00846C7A">
        <w:rPr>
          <w:rFonts w:ascii="Times New Roman" w:hAnsi="Times New Roman" w:cs="Times New Roman"/>
          <w:sz w:val="24"/>
          <w:szCs w:val="24"/>
        </w:rPr>
        <w:t>Although it works, topical clotrimazole is only absorbed in small quantities—only a little through mucous membranes and less through the skin.</w:t>
      </w:r>
    </w:p>
    <w:p w14:paraId="33533502" w14:textId="25D88C96" w:rsidR="00013D1B" w:rsidRPr="006F6815" w:rsidRDefault="00B831A2" w:rsidP="00232CE5">
      <w:pPr>
        <w:spacing w:line="360" w:lineRule="auto"/>
        <w:jc w:val="both"/>
        <w:rPr>
          <w:rFonts w:ascii="Times New Roman" w:hAnsi="Times New Roman" w:cs="Times New Roman"/>
          <w:sz w:val="24"/>
          <w:szCs w:val="24"/>
          <w:lang w:val="en-US"/>
        </w:rPr>
      </w:pPr>
      <w:r w:rsidRPr="00866941">
        <w:rPr>
          <w:rFonts w:ascii="Times New Roman" w:hAnsi="Times New Roman" w:cs="Times New Roman"/>
          <w:sz w:val="24"/>
          <w:szCs w:val="24"/>
          <w:lang w:val="en-US"/>
        </w:rPr>
        <w:t>Clotrimazole has high lipophilicity (Log P ~6.1)</w:t>
      </w:r>
      <w:r w:rsidR="00B62683" w:rsidRPr="00866941">
        <w:rPr>
          <w:rFonts w:ascii="Times New Roman" w:hAnsi="Times New Roman" w:cs="Times New Roman"/>
          <w:sz w:val="24"/>
          <w:szCs w:val="24"/>
          <w:lang w:val="en-US"/>
        </w:rPr>
        <w:t>;</w:t>
      </w:r>
      <w:r w:rsidRPr="00866941">
        <w:rPr>
          <w:rFonts w:ascii="Times New Roman" w:hAnsi="Times New Roman" w:cs="Times New Roman"/>
          <w:sz w:val="24"/>
          <w:szCs w:val="24"/>
          <w:lang w:val="en-US"/>
        </w:rPr>
        <w:t xml:space="preserve"> it tends to</w:t>
      </w:r>
      <w:r w:rsidR="00B62683" w:rsidRPr="00866941">
        <w:rPr>
          <w:rFonts w:ascii="Times New Roman" w:hAnsi="Times New Roman" w:cs="Times New Roman"/>
          <w:sz w:val="24"/>
          <w:szCs w:val="24"/>
          <w:lang w:val="en-US"/>
        </w:rPr>
        <w:t xml:space="preserve"> </w:t>
      </w:r>
      <w:r w:rsidRPr="00866941">
        <w:rPr>
          <w:rFonts w:ascii="Times New Roman" w:hAnsi="Times New Roman" w:cs="Times New Roman"/>
          <w:sz w:val="24"/>
          <w:szCs w:val="24"/>
          <w:lang w:val="en-US"/>
        </w:rPr>
        <w:t>accumulate in lipid</w:t>
      </w:r>
      <w:r w:rsidR="00B62683" w:rsidRPr="00866941">
        <w:rPr>
          <w:rFonts w:ascii="Times New Roman" w:hAnsi="Times New Roman" w:cs="Times New Roman"/>
          <w:sz w:val="24"/>
          <w:szCs w:val="24"/>
          <w:lang w:val="en-US"/>
        </w:rPr>
        <w:t>-</w:t>
      </w:r>
      <w:r w:rsidRPr="00866941">
        <w:rPr>
          <w:rFonts w:ascii="Times New Roman" w:hAnsi="Times New Roman" w:cs="Times New Roman"/>
          <w:sz w:val="24"/>
          <w:szCs w:val="24"/>
          <w:lang w:val="en-US"/>
        </w:rPr>
        <w:t>rich tissues even</w:t>
      </w:r>
      <w:r w:rsidR="00B62683" w:rsidRPr="00866941">
        <w:rPr>
          <w:rFonts w:ascii="Times New Roman" w:hAnsi="Times New Roman" w:cs="Times New Roman"/>
          <w:sz w:val="24"/>
          <w:szCs w:val="24"/>
          <w:lang w:val="en-US"/>
        </w:rPr>
        <w:t xml:space="preserve"> </w:t>
      </w:r>
      <w:r w:rsidRPr="00866941">
        <w:rPr>
          <w:rFonts w:ascii="Times New Roman" w:hAnsi="Times New Roman" w:cs="Times New Roman"/>
          <w:sz w:val="24"/>
          <w:szCs w:val="24"/>
          <w:lang w:val="en-US"/>
        </w:rPr>
        <w:t>though</w:t>
      </w:r>
      <w:r w:rsidR="00B62683" w:rsidRPr="00866941">
        <w:rPr>
          <w:rFonts w:ascii="Times New Roman" w:hAnsi="Times New Roman" w:cs="Times New Roman"/>
          <w:sz w:val="24"/>
          <w:szCs w:val="24"/>
          <w:lang w:val="en-US"/>
        </w:rPr>
        <w:t xml:space="preserve"> </w:t>
      </w:r>
      <w:r w:rsidRPr="00866941">
        <w:rPr>
          <w:rFonts w:ascii="Times New Roman" w:hAnsi="Times New Roman" w:cs="Times New Roman"/>
          <w:sz w:val="24"/>
          <w:szCs w:val="24"/>
          <w:lang w:val="en-US"/>
        </w:rPr>
        <w:t xml:space="preserve">the systemic distribution is limited after </w:t>
      </w:r>
      <w:r w:rsidR="00B62683" w:rsidRPr="00866941">
        <w:rPr>
          <w:rFonts w:ascii="Times New Roman" w:hAnsi="Times New Roman" w:cs="Times New Roman"/>
          <w:sz w:val="24"/>
          <w:szCs w:val="24"/>
          <w:lang w:val="en-US"/>
        </w:rPr>
        <w:t>topical</w:t>
      </w:r>
      <w:r w:rsidRPr="00866941">
        <w:rPr>
          <w:rFonts w:ascii="Times New Roman" w:hAnsi="Times New Roman" w:cs="Times New Roman"/>
          <w:sz w:val="24"/>
          <w:szCs w:val="24"/>
          <w:lang w:val="en-US"/>
        </w:rPr>
        <w:t xml:space="preserve"> use. It is </w:t>
      </w:r>
      <w:r w:rsidR="00B62683" w:rsidRPr="00866941">
        <w:rPr>
          <w:rFonts w:ascii="Times New Roman" w:hAnsi="Times New Roman" w:cs="Times New Roman"/>
          <w:sz w:val="24"/>
          <w:szCs w:val="24"/>
          <w:lang w:val="en-US"/>
        </w:rPr>
        <w:t>primarily</w:t>
      </w:r>
      <w:r w:rsidRPr="00866941">
        <w:rPr>
          <w:rFonts w:ascii="Times New Roman" w:hAnsi="Times New Roman" w:cs="Times New Roman"/>
          <w:sz w:val="24"/>
          <w:szCs w:val="24"/>
          <w:lang w:val="en-US"/>
        </w:rPr>
        <w:t xml:space="preserve"> metabolized in the liver by</w:t>
      </w:r>
      <w:r w:rsidR="00B62683" w:rsidRPr="00866941">
        <w:rPr>
          <w:rFonts w:ascii="Times New Roman" w:hAnsi="Times New Roman" w:cs="Times New Roman"/>
          <w:sz w:val="24"/>
          <w:szCs w:val="24"/>
          <w:lang w:val="en-US"/>
        </w:rPr>
        <w:t xml:space="preserve"> the</w:t>
      </w:r>
      <w:r w:rsidRPr="00866941">
        <w:rPr>
          <w:rFonts w:ascii="Times New Roman" w:hAnsi="Times New Roman" w:cs="Times New Roman"/>
          <w:sz w:val="24"/>
          <w:szCs w:val="24"/>
          <w:lang w:val="en-US"/>
        </w:rPr>
        <w:t xml:space="preserve"> </w:t>
      </w:r>
      <w:r w:rsidR="00B62683" w:rsidRPr="00866941">
        <w:rPr>
          <w:rFonts w:ascii="Times New Roman" w:hAnsi="Times New Roman" w:cs="Times New Roman"/>
          <w:sz w:val="24"/>
          <w:szCs w:val="24"/>
          <w:lang w:val="en-US"/>
        </w:rPr>
        <w:t xml:space="preserve">cytochrome </w:t>
      </w:r>
      <w:r w:rsidRPr="00866941">
        <w:rPr>
          <w:rFonts w:ascii="Times New Roman" w:hAnsi="Times New Roman" w:cs="Times New Roman"/>
          <w:sz w:val="24"/>
          <w:szCs w:val="24"/>
          <w:lang w:val="en-US"/>
        </w:rPr>
        <w:t>P450 enzyme, especially CYP3A4</w:t>
      </w:r>
      <w:r w:rsidR="00B62683" w:rsidRPr="00866941">
        <w:rPr>
          <w:rFonts w:ascii="Times New Roman" w:hAnsi="Times New Roman" w:cs="Times New Roman"/>
          <w:sz w:val="24"/>
          <w:szCs w:val="24"/>
          <w:lang w:val="en-US"/>
        </w:rPr>
        <w:t>,</w:t>
      </w:r>
      <w:r w:rsidRPr="00866941">
        <w:rPr>
          <w:rFonts w:ascii="Times New Roman" w:hAnsi="Times New Roman" w:cs="Times New Roman"/>
          <w:sz w:val="24"/>
          <w:szCs w:val="24"/>
          <w:lang w:val="en-US"/>
        </w:rPr>
        <w:t xml:space="preserve"> into inactive metabolites. These metabolites are</w:t>
      </w:r>
      <w:r w:rsidR="006F6815" w:rsidRPr="00866941">
        <w:rPr>
          <w:rFonts w:ascii="Times New Roman" w:hAnsi="Times New Roman" w:cs="Times New Roman"/>
          <w:sz w:val="24"/>
          <w:szCs w:val="24"/>
          <w:lang w:val="en-US"/>
        </w:rPr>
        <w:t xml:space="preserve"> primarily eliminated through the</w:t>
      </w:r>
      <w:r w:rsidRPr="00866941">
        <w:rPr>
          <w:rFonts w:ascii="Times New Roman" w:hAnsi="Times New Roman" w:cs="Times New Roman"/>
          <w:sz w:val="24"/>
          <w:szCs w:val="24"/>
          <w:lang w:val="en-US"/>
        </w:rPr>
        <w:t xml:space="preserve"> bile into</w:t>
      </w:r>
      <w:r w:rsidR="006F6815" w:rsidRPr="00866941">
        <w:rPr>
          <w:rFonts w:ascii="Times New Roman" w:hAnsi="Times New Roman" w:cs="Times New Roman"/>
          <w:sz w:val="24"/>
          <w:szCs w:val="24"/>
          <w:lang w:val="en-US"/>
        </w:rPr>
        <w:t xml:space="preserve"> the</w:t>
      </w:r>
      <w:r w:rsidRPr="00866941">
        <w:rPr>
          <w:rFonts w:ascii="Times New Roman" w:hAnsi="Times New Roman" w:cs="Times New Roman"/>
          <w:sz w:val="24"/>
          <w:szCs w:val="24"/>
          <w:lang w:val="en-US"/>
        </w:rPr>
        <w:t xml:space="preserve"> feces,</w:t>
      </w:r>
      <w:r w:rsidR="006F6815" w:rsidRPr="00866941">
        <w:rPr>
          <w:rFonts w:ascii="Times New Roman" w:hAnsi="Times New Roman" w:cs="Times New Roman"/>
          <w:sz w:val="24"/>
          <w:szCs w:val="24"/>
          <w:lang w:val="en-US"/>
        </w:rPr>
        <w:t xml:space="preserve"> with only a small amount excreted in the urine.</w:t>
      </w:r>
      <w:r w:rsidRPr="00866941">
        <w:rPr>
          <w:rFonts w:ascii="Times New Roman" w:hAnsi="Times New Roman" w:cs="Times New Roman"/>
          <w:sz w:val="24"/>
          <w:szCs w:val="24"/>
          <w:lang w:val="en-US"/>
        </w:rPr>
        <w:t xml:space="preserve"> </w:t>
      </w:r>
    </w:p>
    <w:p w14:paraId="3E935DCE" w14:textId="244D84AF" w:rsidR="001E0FB1" w:rsidRDefault="00CC31A5" w:rsidP="00866941">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00793146">
        <w:rPr>
          <w:rFonts w:ascii="Times New Roman" w:hAnsi="Times New Roman" w:cs="Times New Roman"/>
          <w:sz w:val="24"/>
          <w:szCs w:val="24"/>
          <w:lang w:val="en-US"/>
        </w:rPr>
        <w:t>ropical formulations of clotrimazole</w:t>
      </w:r>
      <w:r w:rsidR="00840DFE">
        <w:rPr>
          <w:rFonts w:ascii="Times New Roman" w:hAnsi="Times New Roman" w:cs="Times New Roman"/>
          <w:sz w:val="24"/>
          <w:szCs w:val="24"/>
          <w:lang w:val="en-US"/>
        </w:rPr>
        <w:t>’s</w:t>
      </w:r>
      <w:r w:rsidR="00793146">
        <w:rPr>
          <w:rFonts w:ascii="Times New Roman" w:hAnsi="Times New Roman" w:cs="Times New Roman"/>
          <w:sz w:val="24"/>
          <w:szCs w:val="24"/>
          <w:lang w:val="en-US"/>
        </w:rPr>
        <w:t xml:space="preserve"> efficacy </w:t>
      </w:r>
      <w:r w:rsidR="00840DFE">
        <w:rPr>
          <w:rFonts w:ascii="Times New Roman" w:hAnsi="Times New Roman" w:cs="Times New Roman"/>
          <w:sz w:val="24"/>
          <w:szCs w:val="24"/>
          <w:lang w:val="en-US"/>
        </w:rPr>
        <w:t>are</w:t>
      </w:r>
      <w:r w:rsidR="00793146">
        <w:rPr>
          <w:rFonts w:ascii="Times New Roman" w:hAnsi="Times New Roman" w:cs="Times New Roman"/>
          <w:sz w:val="24"/>
          <w:szCs w:val="24"/>
          <w:lang w:val="en-US"/>
        </w:rPr>
        <w:t xml:space="preserve"> limited due to factors like poor </w:t>
      </w:r>
      <w:r w:rsidR="00840DFE">
        <w:rPr>
          <w:rFonts w:ascii="Times New Roman" w:hAnsi="Times New Roman" w:cs="Times New Roman"/>
          <w:sz w:val="24"/>
          <w:szCs w:val="24"/>
          <w:lang w:val="en-US"/>
        </w:rPr>
        <w:t>aqueous solubility</w:t>
      </w:r>
      <w:r>
        <w:rPr>
          <w:rFonts w:ascii="Times New Roman" w:hAnsi="Times New Roman" w:cs="Times New Roman"/>
          <w:sz w:val="24"/>
          <w:szCs w:val="24"/>
          <w:lang w:val="en-US"/>
        </w:rPr>
        <w:t>,</w:t>
      </w:r>
      <w:r w:rsidR="00793146">
        <w:rPr>
          <w:rFonts w:ascii="Times New Roman" w:hAnsi="Times New Roman" w:cs="Times New Roman"/>
          <w:sz w:val="24"/>
          <w:szCs w:val="24"/>
          <w:lang w:val="en-US"/>
        </w:rPr>
        <w:t xml:space="preserve"> low skin </w:t>
      </w:r>
      <w:r w:rsidR="00840DFE">
        <w:rPr>
          <w:rFonts w:ascii="Times New Roman" w:hAnsi="Times New Roman" w:cs="Times New Roman"/>
          <w:sz w:val="24"/>
          <w:szCs w:val="24"/>
          <w:lang w:val="en-US"/>
        </w:rPr>
        <w:t>penetration</w:t>
      </w:r>
      <w:r w:rsidR="00793146">
        <w:rPr>
          <w:rFonts w:ascii="Times New Roman" w:hAnsi="Times New Roman" w:cs="Times New Roman"/>
          <w:sz w:val="24"/>
          <w:szCs w:val="24"/>
          <w:lang w:val="en-US"/>
        </w:rPr>
        <w:t xml:space="preserve"> </w:t>
      </w:r>
      <w:proofErr w:type="spellStart"/>
      <w:r w:rsidR="00793146">
        <w:rPr>
          <w:rFonts w:ascii="Times New Roman" w:hAnsi="Times New Roman" w:cs="Times New Roman"/>
          <w:sz w:val="24"/>
          <w:szCs w:val="24"/>
          <w:lang w:val="en-US"/>
        </w:rPr>
        <w:t>etc</w:t>
      </w:r>
      <w:proofErr w:type="spellEnd"/>
      <w:r w:rsidR="00840DFE">
        <w:rPr>
          <w:rFonts w:ascii="Times New Roman" w:hAnsi="Times New Roman" w:cs="Times New Roman"/>
          <w:sz w:val="24"/>
          <w:szCs w:val="24"/>
          <w:lang w:val="en-US"/>
        </w:rPr>
        <w:t>,</w:t>
      </w:r>
      <w:r w:rsidR="00793146">
        <w:rPr>
          <w:rFonts w:ascii="Times New Roman" w:hAnsi="Times New Roman" w:cs="Times New Roman"/>
          <w:sz w:val="24"/>
          <w:szCs w:val="24"/>
          <w:lang w:val="en-US"/>
        </w:rPr>
        <w:t xml:space="preserve"> which can lead </w:t>
      </w:r>
      <w:r w:rsidR="00840DFE">
        <w:rPr>
          <w:rFonts w:ascii="Times New Roman" w:hAnsi="Times New Roman" w:cs="Times New Roman"/>
          <w:sz w:val="24"/>
          <w:szCs w:val="24"/>
          <w:lang w:val="en-US"/>
        </w:rPr>
        <w:t xml:space="preserve">to </w:t>
      </w:r>
      <w:r w:rsidR="00B116AC">
        <w:rPr>
          <w:rFonts w:ascii="Times New Roman" w:hAnsi="Times New Roman" w:cs="Times New Roman"/>
          <w:sz w:val="24"/>
          <w:szCs w:val="24"/>
          <w:lang w:val="en-US"/>
        </w:rPr>
        <w:t xml:space="preserve">suboptimal drug concentrations in infectious </w:t>
      </w:r>
      <w:r w:rsidR="00840DFE">
        <w:rPr>
          <w:rFonts w:ascii="Times New Roman" w:hAnsi="Times New Roman" w:cs="Times New Roman"/>
          <w:sz w:val="24"/>
          <w:szCs w:val="24"/>
          <w:lang w:val="en-US"/>
        </w:rPr>
        <w:t>sites.</w:t>
      </w:r>
      <w:r w:rsidR="00B116AC">
        <w:rPr>
          <w:rFonts w:ascii="Times New Roman" w:hAnsi="Times New Roman" w:cs="Times New Roman"/>
          <w:sz w:val="24"/>
          <w:szCs w:val="24"/>
          <w:lang w:val="en-US"/>
        </w:rPr>
        <w:t xml:space="preserve"> this will demand frequent applications of the formulations in the infected </w:t>
      </w:r>
      <w:r w:rsidR="00840DFE">
        <w:rPr>
          <w:rFonts w:ascii="Times New Roman" w:hAnsi="Times New Roman" w:cs="Times New Roman"/>
          <w:sz w:val="24"/>
          <w:szCs w:val="24"/>
          <w:lang w:val="en-US"/>
        </w:rPr>
        <w:t>area</w:t>
      </w:r>
      <w:r w:rsidR="00B116AC">
        <w:rPr>
          <w:rFonts w:ascii="Times New Roman" w:hAnsi="Times New Roman" w:cs="Times New Roman"/>
          <w:sz w:val="24"/>
          <w:szCs w:val="24"/>
          <w:lang w:val="en-US"/>
        </w:rPr>
        <w:t xml:space="preserve"> and can also lead to treatment </w:t>
      </w:r>
      <w:r w:rsidR="00840DFE">
        <w:rPr>
          <w:rFonts w:ascii="Times New Roman" w:hAnsi="Times New Roman" w:cs="Times New Roman"/>
          <w:sz w:val="24"/>
          <w:szCs w:val="24"/>
          <w:lang w:val="en-US"/>
        </w:rPr>
        <w:t>failure</w:t>
      </w:r>
      <w:r w:rsidR="00B116AC">
        <w:rPr>
          <w:rFonts w:ascii="Times New Roman" w:hAnsi="Times New Roman" w:cs="Times New Roman"/>
          <w:sz w:val="24"/>
          <w:szCs w:val="24"/>
          <w:lang w:val="en-US"/>
        </w:rPr>
        <w:t xml:space="preserve">. </w:t>
      </w:r>
      <w:r w:rsidR="00840DFE">
        <w:rPr>
          <w:rFonts w:ascii="Times New Roman" w:hAnsi="Times New Roman" w:cs="Times New Roman"/>
          <w:sz w:val="24"/>
          <w:szCs w:val="24"/>
          <w:lang w:val="en-US"/>
        </w:rPr>
        <w:t>A</w:t>
      </w:r>
      <w:r w:rsidR="00B116AC">
        <w:rPr>
          <w:rFonts w:ascii="Times New Roman" w:hAnsi="Times New Roman" w:cs="Times New Roman"/>
          <w:sz w:val="24"/>
          <w:szCs w:val="24"/>
          <w:lang w:val="en-US"/>
        </w:rPr>
        <w:t>dditionally</w:t>
      </w:r>
      <w:r w:rsidR="00840DFE">
        <w:rPr>
          <w:rFonts w:ascii="Times New Roman" w:hAnsi="Times New Roman" w:cs="Times New Roman"/>
          <w:sz w:val="24"/>
          <w:szCs w:val="24"/>
          <w:lang w:val="en-US"/>
        </w:rPr>
        <w:t>,</w:t>
      </w:r>
      <w:r w:rsidR="00B116AC">
        <w:rPr>
          <w:rFonts w:ascii="Times New Roman" w:hAnsi="Times New Roman" w:cs="Times New Roman"/>
          <w:sz w:val="24"/>
          <w:szCs w:val="24"/>
          <w:lang w:val="en-US"/>
        </w:rPr>
        <w:t xml:space="preserve"> conventional tropical formulations may also cause skin irritations or allergic reaction</w:t>
      </w:r>
      <w:r w:rsidR="00840DFE">
        <w:rPr>
          <w:rFonts w:ascii="Times New Roman" w:hAnsi="Times New Roman" w:cs="Times New Roman"/>
          <w:sz w:val="24"/>
          <w:szCs w:val="24"/>
          <w:lang w:val="en-US"/>
        </w:rPr>
        <w:t>s,</w:t>
      </w:r>
      <w:r w:rsidR="00B116AC">
        <w:rPr>
          <w:rFonts w:ascii="Times New Roman" w:hAnsi="Times New Roman" w:cs="Times New Roman"/>
          <w:sz w:val="24"/>
          <w:szCs w:val="24"/>
          <w:lang w:val="en-US"/>
        </w:rPr>
        <w:t xml:space="preserve"> limiting their usability</w:t>
      </w:r>
      <w:r w:rsidR="00840DFE">
        <w:rPr>
          <w:rFonts w:ascii="Times New Roman" w:hAnsi="Times New Roman" w:cs="Times New Roman"/>
          <w:sz w:val="24"/>
          <w:szCs w:val="24"/>
          <w:lang w:val="en-US"/>
        </w:rPr>
        <w:t>;</w:t>
      </w:r>
      <w:r w:rsidR="00B116AC">
        <w:rPr>
          <w:rFonts w:ascii="Times New Roman" w:hAnsi="Times New Roman" w:cs="Times New Roman"/>
          <w:sz w:val="24"/>
          <w:szCs w:val="24"/>
          <w:lang w:val="en-US"/>
        </w:rPr>
        <w:t xml:space="preserve"> therefore</w:t>
      </w:r>
      <w:r w:rsidR="00840DFE">
        <w:rPr>
          <w:rFonts w:ascii="Times New Roman" w:hAnsi="Times New Roman" w:cs="Times New Roman"/>
          <w:sz w:val="24"/>
          <w:szCs w:val="24"/>
          <w:lang w:val="en-US"/>
        </w:rPr>
        <w:t>,</w:t>
      </w:r>
      <w:r w:rsidR="00B116AC">
        <w:rPr>
          <w:rFonts w:ascii="Times New Roman" w:hAnsi="Times New Roman" w:cs="Times New Roman"/>
          <w:sz w:val="24"/>
          <w:szCs w:val="24"/>
          <w:lang w:val="en-US"/>
        </w:rPr>
        <w:t xml:space="preserve"> clotrimazole must be loaded into a suitable drug </w:t>
      </w:r>
      <w:r w:rsidR="00840DFE">
        <w:rPr>
          <w:rFonts w:ascii="Times New Roman" w:hAnsi="Times New Roman" w:cs="Times New Roman"/>
          <w:sz w:val="24"/>
          <w:szCs w:val="24"/>
          <w:lang w:val="en-US"/>
        </w:rPr>
        <w:t>delivery</w:t>
      </w:r>
      <w:r w:rsidR="00B116AC">
        <w:rPr>
          <w:rFonts w:ascii="Times New Roman" w:hAnsi="Times New Roman" w:cs="Times New Roman"/>
          <w:sz w:val="24"/>
          <w:szCs w:val="24"/>
          <w:lang w:val="en-US"/>
        </w:rPr>
        <w:t xml:space="preserve"> system to inc</w:t>
      </w:r>
      <w:r w:rsidR="00840DFE">
        <w:rPr>
          <w:rFonts w:ascii="Times New Roman" w:hAnsi="Times New Roman" w:cs="Times New Roman"/>
          <w:sz w:val="24"/>
          <w:szCs w:val="24"/>
          <w:lang w:val="en-US"/>
        </w:rPr>
        <w:t>r</w:t>
      </w:r>
      <w:r w:rsidR="00B116AC">
        <w:rPr>
          <w:rFonts w:ascii="Times New Roman" w:hAnsi="Times New Roman" w:cs="Times New Roman"/>
          <w:sz w:val="24"/>
          <w:szCs w:val="24"/>
          <w:lang w:val="en-US"/>
        </w:rPr>
        <w:t xml:space="preserve">ease its </w:t>
      </w:r>
      <w:r w:rsidR="00840DFE">
        <w:rPr>
          <w:rFonts w:ascii="Times New Roman" w:hAnsi="Times New Roman" w:cs="Times New Roman"/>
          <w:sz w:val="24"/>
          <w:szCs w:val="24"/>
          <w:lang w:val="en-US"/>
        </w:rPr>
        <w:t>bioavailability</w:t>
      </w:r>
      <w:r w:rsidR="00B116AC">
        <w:rPr>
          <w:rFonts w:ascii="Times New Roman" w:hAnsi="Times New Roman" w:cs="Times New Roman"/>
          <w:sz w:val="24"/>
          <w:szCs w:val="24"/>
          <w:lang w:val="en-US"/>
        </w:rPr>
        <w:t xml:space="preserve">. </w:t>
      </w:r>
      <w:r w:rsidR="00846C7A" w:rsidRPr="00846C7A">
        <w:rPr>
          <w:rFonts w:ascii="Times New Roman" w:hAnsi="Times New Roman" w:cs="Times New Roman"/>
          <w:sz w:val="24"/>
          <w:szCs w:val="24"/>
        </w:rPr>
        <w:t xml:space="preserve">To further improve its efficacy, clotrimazole can be integrated into an assortment of sophisticated drug delivery systems such as nanogels, microemulsion systems, polymer-based nanoparticles, liposomal carriers, </w:t>
      </w:r>
      <w:proofErr w:type="spellStart"/>
      <w:r w:rsidR="00846C7A" w:rsidRPr="00846C7A">
        <w:rPr>
          <w:rFonts w:ascii="Times New Roman" w:hAnsi="Times New Roman" w:cs="Times New Roman"/>
          <w:sz w:val="24"/>
          <w:szCs w:val="24"/>
        </w:rPr>
        <w:t>ethosomal</w:t>
      </w:r>
      <w:proofErr w:type="spellEnd"/>
      <w:r w:rsidR="00846C7A" w:rsidRPr="00846C7A">
        <w:rPr>
          <w:rFonts w:ascii="Times New Roman" w:hAnsi="Times New Roman" w:cs="Times New Roman"/>
          <w:sz w:val="24"/>
          <w:szCs w:val="24"/>
        </w:rPr>
        <w:t xml:space="preserve"> systems, </w:t>
      </w:r>
      <w:proofErr w:type="spellStart"/>
      <w:r w:rsidR="00846C7A" w:rsidRPr="00846C7A">
        <w:rPr>
          <w:rFonts w:ascii="Times New Roman" w:hAnsi="Times New Roman" w:cs="Times New Roman"/>
          <w:sz w:val="24"/>
          <w:szCs w:val="24"/>
        </w:rPr>
        <w:t>nanocapsules</w:t>
      </w:r>
      <w:proofErr w:type="spellEnd"/>
      <w:r w:rsidR="00846C7A" w:rsidRPr="00846C7A">
        <w:rPr>
          <w:rFonts w:ascii="Times New Roman" w:hAnsi="Times New Roman" w:cs="Times New Roman"/>
          <w:sz w:val="24"/>
          <w:szCs w:val="24"/>
        </w:rPr>
        <w:t>, and intricate 3D hybrid vesicular systems.</w:t>
      </w:r>
      <w:r w:rsidR="00846C7A">
        <w:rPr>
          <w:rFonts w:ascii="Times New Roman" w:hAnsi="Times New Roman" w:cs="Times New Roman"/>
          <w:sz w:val="24"/>
          <w:szCs w:val="24"/>
        </w:rPr>
        <w:t xml:space="preserve"> </w:t>
      </w:r>
      <w:r w:rsidR="00840DFE">
        <w:rPr>
          <w:rFonts w:ascii="Times New Roman" w:hAnsi="Times New Roman" w:cs="Times New Roman"/>
          <w:sz w:val="24"/>
          <w:szCs w:val="24"/>
          <w:lang w:val="en-US"/>
        </w:rPr>
        <w:t xml:space="preserve">The polymeric nanoparticle-based drug </w:t>
      </w:r>
      <w:r w:rsidR="003E51F2">
        <w:rPr>
          <w:rFonts w:ascii="Times New Roman" w:hAnsi="Times New Roman" w:cs="Times New Roman"/>
          <w:sz w:val="24"/>
          <w:szCs w:val="24"/>
          <w:lang w:val="en-US"/>
        </w:rPr>
        <w:t>delivery</w:t>
      </w:r>
      <w:r w:rsidR="00840DFE">
        <w:rPr>
          <w:rFonts w:ascii="Times New Roman" w:hAnsi="Times New Roman" w:cs="Times New Roman"/>
          <w:sz w:val="24"/>
          <w:szCs w:val="24"/>
          <w:lang w:val="en-US"/>
        </w:rPr>
        <w:t xml:space="preserve"> system</w:t>
      </w:r>
      <w:r w:rsidR="00F71D0E">
        <w:rPr>
          <w:rFonts w:ascii="Times New Roman" w:hAnsi="Times New Roman" w:cs="Times New Roman"/>
          <w:sz w:val="24"/>
          <w:szCs w:val="24"/>
          <w:lang w:val="en-US"/>
        </w:rPr>
        <w:t>s</w:t>
      </w:r>
      <w:r w:rsidR="00840DFE">
        <w:rPr>
          <w:rFonts w:ascii="Times New Roman" w:hAnsi="Times New Roman" w:cs="Times New Roman"/>
          <w:sz w:val="24"/>
          <w:szCs w:val="24"/>
          <w:lang w:val="en-US"/>
        </w:rPr>
        <w:t xml:space="preserve"> </w:t>
      </w:r>
      <w:r w:rsidR="00F71D0E">
        <w:rPr>
          <w:rFonts w:ascii="Times New Roman" w:hAnsi="Times New Roman" w:cs="Times New Roman"/>
          <w:sz w:val="24"/>
          <w:szCs w:val="24"/>
          <w:lang w:val="en-US"/>
        </w:rPr>
        <w:lastRenderedPageBreak/>
        <w:t>have</w:t>
      </w:r>
      <w:r w:rsidR="00840DFE">
        <w:rPr>
          <w:rFonts w:ascii="Times New Roman" w:hAnsi="Times New Roman" w:cs="Times New Roman"/>
          <w:sz w:val="24"/>
          <w:szCs w:val="24"/>
          <w:lang w:val="en-US"/>
        </w:rPr>
        <w:t xml:space="preserve"> b</w:t>
      </w:r>
      <w:r w:rsidR="00F71D0E">
        <w:rPr>
          <w:rFonts w:ascii="Times New Roman" w:hAnsi="Times New Roman" w:cs="Times New Roman"/>
          <w:sz w:val="24"/>
          <w:szCs w:val="24"/>
          <w:lang w:val="en-US"/>
        </w:rPr>
        <w:t>een</w:t>
      </w:r>
      <w:r w:rsidR="00840DFE">
        <w:rPr>
          <w:rFonts w:ascii="Times New Roman" w:hAnsi="Times New Roman" w:cs="Times New Roman"/>
          <w:sz w:val="24"/>
          <w:szCs w:val="24"/>
          <w:lang w:val="en-US"/>
        </w:rPr>
        <w:t xml:space="preserve"> popular as </w:t>
      </w:r>
      <w:r w:rsidR="00F71D0E">
        <w:rPr>
          <w:rFonts w:ascii="Times New Roman" w:hAnsi="Times New Roman" w:cs="Times New Roman"/>
          <w:sz w:val="24"/>
          <w:szCs w:val="24"/>
          <w:lang w:val="en-US"/>
        </w:rPr>
        <w:t>they</w:t>
      </w:r>
      <w:r w:rsidR="00840DFE">
        <w:rPr>
          <w:rFonts w:ascii="Times New Roman" w:hAnsi="Times New Roman" w:cs="Times New Roman"/>
          <w:sz w:val="24"/>
          <w:szCs w:val="24"/>
          <w:lang w:val="en-US"/>
        </w:rPr>
        <w:t xml:space="preserve"> </w:t>
      </w:r>
      <w:r w:rsidR="00F71D0E">
        <w:rPr>
          <w:rFonts w:ascii="Times New Roman" w:hAnsi="Times New Roman" w:cs="Times New Roman"/>
          <w:sz w:val="24"/>
          <w:szCs w:val="24"/>
          <w:lang w:val="en-US"/>
        </w:rPr>
        <w:t>address</w:t>
      </w:r>
      <w:r w:rsidR="00840DFE">
        <w:rPr>
          <w:rFonts w:ascii="Times New Roman" w:hAnsi="Times New Roman" w:cs="Times New Roman"/>
          <w:sz w:val="24"/>
          <w:szCs w:val="24"/>
          <w:lang w:val="en-US"/>
        </w:rPr>
        <w:t xml:space="preserve"> these limitations by enhancing clotrimazole’s topical </w:t>
      </w:r>
      <w:r w:rsidR="003E51F2">
        <w:rPr>
          <w:rFonts w:ascii="Times New Roman" w:hAnsi="Times New Roman" w:cs="Times New Roman"/>
          <w:sz w:val="24"/>
          <w:szCs w:val="24"/>
          <w:lang w:val="en-US"/>
        </w:rPr>
        <w:t>bioavailability</w:t>
      </w:r>
      <w:r w:rsidR="00840DFE">
        <w:rPr>
          <w:rFonts w:ascii="Times New Roman" w:hAnsi="Times New Roman" w:cs="Times New Roman"/>
          <w:sz w:val="24"/>
          <w:szCs w:val="24"/>
          <w:lang w:val="en-US"/>
        </w:rPr>
        <w:t xml:space="preserve"> and therapeutic efficacy. </w:t>
      </w:r>
      <w:r w:rsidR="003E51F2">
        <w:rPr>
          <w:rFonts w:ascii="Times New Roman" w:hAnsi="Times New Roman" w:cs="Times New Roman"/>
          <w:sz w:val="24"/>
          <w:szCs w:val="24"/>
          <w:lang w:val="en-US"/>
        </w:rPr>
        <w:t>Th</w:t>
      </w:r>
      <w:r w:rsidR="00840DFE">
        <w:rPr>
          <w:rFonts w:ascii="Times New Roman" w:hAnsi="Times New Roman" w:cs="Times New Roman"/>
          <w:sz w:val="24"/>
          <w:szCs w:val="24"/>
          <w:lang w:val="en-US"/>
        </w:rPr>
        <w:t xml:space="preserve">ey </w:t>
      </w:r>
      <w:r w:rsidR="003E51F2">
        <w:rPr>
          <w:rFonts w:ascii="Times New Roman" w:hAnsi="Times New Roman" w:cs="Times New Roman"/>
          <w:sz w:val="24"/>
          <w:szCs w:val="24"/>
          <w:lang w:val="en-US"/>
        </w:rPr>
        <w:t>offer</w:t>
      </w:r>
      <w:r w:rsidR="00840DFE">
        <w:rPr>
          <w:rFonts w:ascii="Times New Roman" w:hAnsi="Times New Roman" w:cs="Times New Roman"/>
          <w:sz w:val="24"/>
          <w:szCs w:val="24"/>
          <w:lang w:val="en-US"/>
        </w:rPr>
        <w:t xml:space="preserve"> controlled drug release, prolonging the drug</w:t>
      </w:r>
      <w:r w:rsidR="003E51F2">
        <w:rPr>
          <w:rFonts w:ascii="Times New Roman" w:hAnsi="Times New Roman" w:cs="Times New Roman"/>
          <w:sz w:val="24"/>
          <w:szCs w:val="24"/>
          <w:lang w:val="en-US"/>
        </w:rPr>
        <w:t>’</w:t>
      </w:r>
      <w:r w:rsidR="00840DFE">
        <w:rPr>
          <w:rFonts w:ascii="Times New Roman" w:hAnsi="Times New Roman" w:cs="Times New Roman"/>
          <w:sz w:val="24"/>
          <w:szCs w:val="24"/>
          <w:lang w:val="en-US"/>
        </w:rPr>
        <w:t xml:space="preserve">s residence time at the site of infection </w:t>
      </w:r>
      <w:r w:rsidR="003E51F2">
        <w:rPr>
          <w:rFonts w:ascii="Times New Roman" w:hAnsi="Times New Roman" w:cs="Times New Roman"/>
          <w:sz w:val="24"/>
          <w:szCs w:val="24"/>
          <w:lang w:val="en-US"/>
        </w:rPr>
        <w:t xml:space="preserve">and reducing the frequency of application. the polymer matrix can also protect the drug from degradation and minimize direct contact with the skin, reducing irritation. Polymers like </w:t>
      </w:r>
      <w:r w:rsidR="009F0B45">
        <w:rPr>
          <w:rFonts w:ascii="Times New Roman" w:hAnsi="Times New Roman" w:cs="Times New Roman"/>
          <w:sz w:val="24"/>
          <w:szCs w:val="24"/>
          <w:lang w:val="en-US"/>
        </w:rPr>
        <w:t>s</w:t>
      </w:r>
      <w:r w:rsidR="003E51F2">
        <w:rPr>
          <w:rFonts w:ascii="Times New Roman" w:hAnsi="Times New Roman" w:cs="Times New Roman"/>
          <w:sz w:val="24"/>
          <w:szCs w:val="24"/>
          <w:lang w:val="en-US"/>
        </w:rPr>
        <w:t>odium alginate and carboxy methyl chitosan (CMC)</w:t>
      </w:r>
      <w:r w:rsidR="004D4536">
        <w:rPr>
          <w:rFonts w:ascii="Times New Roman" w:hAnsi="Times New Roman" w:cs="Times New Roman"/>
          <w:sz w:val="24"/>
          <w:szCs w:val="24"/>
          <w:lang w:val="en-US"/>
        </w:rPr>
        <w:t xml:space="preserve"> </w:t>
      </w:r>
      <w:r w:rsidR="003E51F2">
        <w:rPr>
          <w:rFonts w:ascii="Times New Roman" w:hAnsi="Times New Roman" w:cs="Times New Roman"/>
          <w:sz w:val="24"/>
          <w:szCs w:val="24"/>
          <w:lang w:val="en-US"/>
        </w:rPr>
        <w:t>are said to</w:t>
      </w:r>
      <w:r w:rsidR="00A3498F">
        <w:rPr>
          <w:rFonts w:ascii="Times New Roman" w:hAnsi="Times New Roman" w:cs="Times New Roman"/>
          <w:sz w:val="24"/>
          <w:szCs w:val="24"/>
          <w:lang w:val="en-US"/>
        </w:rPr>
        <w:t xml:space="preserve"> </w:t>
      </w:r>
      <w:r w:rsidR="00182DEE">
        <w:rPr>
          <w:rFonts w:ascii="Times New Roman" w:hAnsi="Times New Roman" w:cs="Times New Roman"/>
          <w:sz w:val="24"/>
          <w:szCs w:val="24"/>
          <w:lang w:val="en-US"/>
        </w:rPr>
        <w:t>be potential</w:t>
      </w:r>
      <w:r w:rsidR="003E51F2">
        <w:rPr>
          <w:rFonts w:ascii="Times New Roman" w:hAnsi="Times New Roman" w:cs="Times New Roman"/>
          <w:sz w:val="24"/>
          <w:szCs w:val="24"/>
          <w:lang w:val="en-US"/>
        </w:rPr>
        <w:t xml:space="preserve"> drug delivery systems based on recent research papers</w:t>
      </w:r>
      <w:r w:rsidR="004D4536">
        <w:rPr>
          <w:rFonts w:ascii="Times New Roman" w:hAnsi="Times New Roman" w:cs="Times New Roman"/>
          <w:sz w:val="24"/>
          <w:szCs w:val="24"/>
          <w:lang w:val="en-US"/>
        </w:rPr>
        <w:t xml:space="preserve">. Carboxy methyl chitosan (CMC) is a multifunctional excipient in clotrimazole formulations due to its ability to improve drug dissolution and enhance antifungal activities. Sodium alginate is a natural polysaccharide with extensive applications in controlled drug delivery systems due to its biocompatibility, biodegradability, and ease of gelation.   </w:t>
      </w:r>
    </w:p>
    <w:p w14:paraId="13173854" w14:textId="77777777" w:rsidR="00C00DE5" w:rsidRPr="00C00DE5" w:rsidRDefault="00C00DE5" w:rsidP="00866941">
      <w:pPr>
        <w:spacing w:after="0" w:line="360" w:lineRule="auto"/>
        <w:jc w:val="both"/>
        <w:rPr>
          <w:sz w:val="24"/>
          <w:szCs w:val="24"/>
          <w:u w:val="single"/>
          <w:lang w:val="en-US"/>
        </w:rPr>
      </w:pPr>
    </w:p>
    <w:p w14:paraId="1FD0C7AB" w14:textId="77777777" w:rsidR="00C00DE5" w:rsidRDefault="00F71D0E" w:rsidP="00866941">
      <w:pPr>
        <w:spacing w:line="360" w:lineRule="auto"/>
        <w:rPr>
          <w:rFonts w:ascii="Times New Roman" w:hAnsi="Times New Roman" w:cs="Times New Roman"/>
          <w:b/>
          <w:bCs/>
          <w:sz w:val="28"/>
          <w:szCs w:val="28"/>
          <w:lang w:val="en-US"/>
        </w:rPr>
      </w:pPr>
      <w:r w:rsidRPr="00866941">
        <w:rPr>
          <w:rFonts w:ascii="Times New Roman" w:hAnsi="Times New Roman" w:cs="Times New Roman"/>
          <w:b/>
          <w:bCs/>
          <w:sz w:val="28"/>
          <w:szCs w:val="28"/>
          <w:lang w:val="en-US"/>
        </w:rPr>
        <w:t>1.2 CARBOXY METHYL CHITOSAN (CMC)</w:t>
      </w:r>
    </w:p>
    <w:p w14:paraId="2788B7A0" w14:textId="4E68C561" w:rsidR="00F71D0E" w:rsidRPr="00866941" w:rsidRDefault="001E0FB1" w:rsidP="00866941">
      <w:pPr>
        <w:spacing w:line="360" w:lineRule="auto"/>
        <w:jc w:val="both"/>
        <w:rPr>
          <w:rFonts w:ascii="Times New Roman" w:hAnsi="Times New Roman" w:cs="Times New Roman"/>
          <w:sz w:val="24"/>
          <w:szCs w:val="24"/>
          <w:lang w:val="en-US"/>
        </w:rPr>
      </w:pPr>
      <w:r w:rsidRPr="00866941">
        <w:rPr>
          <w:noProof/>
          <w:sz w:val="24"/>
          <w:szCs w:val="24"/>
          <w:lang w:val="en-US"/>
        </w:rPr>
        <w:drawing>
          <wp:anchor distT="0" distB="0" distL="114300" distR="114300" simplePos="0" relativeHeight="251676672" behindDoc="0" locked="0" layoutInCell="1" allowOverlap="1" wp14:anchorId="16A737ED" wp14:editId="3F586E16">
            <wp:simplePos x="0" y="0"/>
            <wp:positionH relativeFrom="margin">
              <wp:posOffset>859155</wp:posOffset>
            </wp:positionH>
            <wp:positionV relativeFrom="paragraph">
              <wp:posOffset>2949575</wp:posOffset>
            </wp:positionV>
            <wp:extent cx="4568400" cy="1789200"/>
            <wp:effectExtent l="0" t="0" r="3810" b="1905"/>
            <wp:wrapTopAndBottom/>
            <wp:docPr id="2549167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916714" name="Picture 254916714"/>
                    <pic:cNvPicPr/>
                  </pic:nvPicPr>
                  <pic:blipFill>
                    <a:blip r:embed="rId13">
                      <a:extLst>
                        <a:ext uri="{28A0092B-C50C-407E-A947-70E740481C1C}">
                          <a14:useLocalDpi xmlns:a14="http://schemas.microsoft.com/office/drawing/2010/main" val="0"/>
                        </a:ext>
                      </a:extLst>
                    </a:blip>
                    <a:stretch>
                      <a:fillRect/>
                    </a:stretch>
                  </pic:blipFill>
                  <pic:spPr>
                    <a:xfrm>
                      <a:off x="0" y="0"/>
                      <a:ext cx="4568400" cy="1789200"/>
                    </a:xfrm>
                    <a:prstGeom prst="rect">
                      <a:avLst/>
                    </a:prstGeom>
                  </pic:spPr>
                </pic:pic>
              </a:graphicData>
            </a:graphic>
            <wp14:sizeRelH relativeFrom="margin">
              <wp14:pctWidth>0</wp14:pctWidth>
            </wp14:sizeRelH>
            <wp14:sizeRelV relativeFrom="margin">
              <wp14:pctHeight>0</wp14:pctHeight>
            </wp14:sizeRelV>
          </wp:anchor>
        </w:drawing>
      </w:r>
      <w:r w:rsidR="00C95782" w:rsidRPr="00095063">
        <w:rPr>
          <w:rFonts w:ascii="Times New Roman" w:hAnsi="Times New Roman" w:cs="Times New Roman"/>
          <w:sz w:val="24"/>
          <w:szCs w:val="24"/>
          <w:lang w:val="en-US"/>
        </w:rPr>
        <w:t>Chitosan is</w:t>
      </w:r>
      <w:r w:rsidR="00884317" w:rsidRPr="00095063">
        <w:rPr>
          <w:rFonts w:ascii="Times New Roman" w:hAnsi="Times New Roman" w:cs="Times New Roman"/>
          <w:sz w:val="24"/>
          <w:szCs w:val="24"/>
          <w:lang w:val="en-US"/>
        </w:rPr>
        <w:t xml:space="preserve"> </w:t>
      </w:r>
      <w:r w:rsidR="00AF31C4" w:rsidRPr="00866941">
        <w:rPr>
          <w:rFonts w:ascii="Times New Roman" w:hAnsi="Times New Roman" w:cs="Times New Roman"/>
          <w:sz w:val="24"/>
          <w:szCs w:val="24"/>
          <w:lang w:val="en-US"/>
        </w:rPr>
        <w:t xml:space="preserve">a partially </w:t>
      </w:r>
      <w:r w:rsidR="00AF31C4" w:rsidRPr="00095063">
        <w:rPr>
          <w:rFonts w:ascii="Times New Roman" w:hAnsi="Times New Roman" w:cs="Times New Roman"/>
          <w:sz w:val="24"/>
          <w:szCs w:val="24"/>
          <w:lang w:val="en-US"/>
        </w:rPr>
        <w:t>deacet</w:t>
      </w:r>
      <w:r w:rsidR="00095063" w:rsidRPr="00866941">
        <w:rPr>
          <w:rFonts w:ascii="Times New Roman" w:hAnsi="Times New Roman" w:cs="Times New Roman"/>
          <w:sz w:val="24"/>
          <w:szCs w:val="24"/>
          <w:lang w:val="en-US"/>
        </w:rPr>
        <w:t>ylated form</w:t>
      </w:r>
      <w:r w:rsidR="00AF31C4" w:rsidRPr="00866941">
        <w:rPr>
          <w:rFonts w:ascii="Times New Roman" w:hAnsi="Times New Roman" w:cs="Times New Roman"/>
          <w:sz w:val="24"/>
          <w:szCs w:val="24"/>
          <w:lang w:val="en-US"/>
        </w:rPr>
        <w:t xml:space="preserve"> of chitin</w:t>
      </w:r>
      <w:r w:rsidR="00095063" w:rsidRPr="00866941">
        <w:rPr>
          <w:rFonts w:ascii="Times New Roman" w:hAnsi="Times New Roman" w:cs="Times New Roman"/>
          <w:sz w:val="24"/>
          <w:szCs w:val="24"/>
          <w:lang w:val="en-US"/>
        </w:rPr>
        <w:t xml:space="preserve">, </w:t>
      </w:r>
      <w:r w:rsidR="00AF31C4" w:rsidRPr="00095063">
        <w:rPr>
          <w:rFonts w:ascii="Times New Roman" w:hAnsi="Times New Roman" w:cs="Times New Roman"/>
          <w:sz w:val="24"/>
          <w:szCs w:val="24"/>
          <w:lang w:val="en-US"/>
        </w:rPr>
        <w:t xml:space="preserve">one of the </w:t>
      </w:r>
      <w:r w:rsidR="00095063" w:rsidRPr="00866941">
        <w:rPr>
          <w:rFonts w:ascii="Times New Roman" w:hAnsi="Times New Roman" w:cs="Times New Roman"/>
          <w:sz w:val="24"/>
          <w:szCs w:val="24"/>
          <w:lang w:val="en-US"/>
        </w:rPr>
        <w:t xml:space="preserve">naturally </w:t>
      </w:r>
      <w:r w:rsidR="00AF31C4" w:rsidRPr="00095063">
        <w:rPr>
          <w:rFonts w:ascii="Times New Roman" w:hAnsi="Times New Roman" w:cs="Times New Roman"/>
          <w:sz w:val="24"/>
          <w:szCs w:val="24"/>
          <w:lang w:val="en-US"/>
        </w:rPr>
        <w:t xml:space="preserve">abundant polysaccharides </w:t>
      </w:r>
      <w:r w:rsidR="00095063" w:rsidRPr="00866941">
        <w:rPr>
          <w:rFonts w:ascii="Times New Roman" w:hAnsi="Times New Roman" w:cs="Times New Roman"/>
          <w:sz w:val="24"/>
          <w:szCs w:val="24"/>
          <w:lang w:val="en-US"/>
        </w:rPr>
        <w:t xml:space="preserve">found primarily in the </w:t>
      </w:r>
      <w:r w:rsidR="00AF31C4" w:rsidRPr="00095063">
        <w:rPr>
          <w:rFonts w:ascii="Times New Roman" w:hAnsi="Times New Roman" w:cs="Times New Roman"/>
          <w:sz w:val="24"/>
          <w:szCs w:val="24"/>
          <w:lang w:val="en-US"/>
        </w:rPr>
        <w:t>exoskeletons of crustaceans.</w:t>
      </w:r>
      <w:r w:rsidR="00AF31C4">
        <w:rPr>
          <w:rFonts w:ascii="Times New Roman" w:hAnsi="Times New Roman" w:cs="Times New Roman"/>
          <w:sz w:val="24"/>
          <w:szCs w:val="24"/>
          <w:lang w:val="en-US"/>
        </w:rPr>
        <w:t xml:space="preserve"> </w:t>
      </w:r>
      <w:r w:rsidR="00C95782">
        <w:rPr>
          <w:rFonts w:ascii="Times New Roman" w:hAnsi="Times New Roman" w:cs="Times New Roman"/>
          <w:sz w:val="24"/>
          <w:szCs w:val="24"/>
          <w:lang w:val="en-US"/>
        </w:rPr>
        <w:t>T</w:t>
      </w:r>
      <w:r w:rsidR="00884317">
        <w:rPr>
          <w:rFonts w:ascii="Times New Roman" w:hAnsi="Times New Roman" w:cs="Times New Roman"/>
          <w:sz w:val="24"/>
          <w:szCs w:val="24"/>
          <w:lang w:val="en-US"/>
        </w:rPr>
        <w:t>hey</w:t>
      </w:r>
      <w:r w:rsidR="00AF31C4">
        <w:rPr>
          <w:rFonts w:ascii="Times New Roman" w:hAnsi="Times New Roman" w:cs="Times New Roman"/>
          <w:sz w:val="24"/>
          <w:szCs w:val="24"/>
          <w:lang w:val="en-US"/>
        </w:rPr>
        <w:t xml:space="preserve"> </w:t>
      </w:r>
      <w:r w:rsidR="00884317">
        <w:rPr>
          <w:rFonts w:ascii="Times New Roman" w:hAnsi="Times New Roman" w:cs="Times New Roman"/>
          <w:sz w:val="24"/>
          <w:szCs w:val="24"/>
          <w:lang w:val="en-US"/>
        </w:rPr>
        <w:t xml:space="preserve">are </w:t>
      </w:r>
      <w:r w:rsidR="00AF31C4">
        <w:rPr>
          <w:rFonts w:ascii="Times New Roman" w:hAnsi="Times New Roman" w:cs="Times New Roman"/>
          <w:sz w:val="24"/>
          <w:szCs w:val="24"/>
          <w:lang w:val="en-US"/>
        </w:rPr>
        <w:t xml:space="preserve">nontoxic, biodegradable, </w:t>
      </w:r>
      <w:r w:rsidR="00C95782">
        <w:rPr>
          <w:rFonts w:ascii="Times New Roman" w:hAnsi="Times New Roman" w:cs="Times New Roman"/>
          <w:sz w:val="24"/>
          <w:szCs w:val="24"/>
          <w:lang w:val="en-US"/>
        </w:rPr>
        <w:t>bio-renewable</w:t>
      </w:r>
      <w:r w:rsidR="00AF31C4">
        <w:rPr>
          <w:rFonts w:ascii="Times New Roman" w:hAnsi="Times New Roman" w:cs="Times New Roman"/>
          <w:sz w:val="24"/>
          <w:szCs w:val="24"/>
          <w:lang w:val="en-US"/>
        </w:rPr>
        <w:t>,</w:t>
      </w:r>
      <w:r w:rsidR="00884317">
        <w:rPr>
          <w:rFonts w:ascii="Times New Roman" w:hAnsi="Times New Roman" w:cs="Times New Roman"/>
          <w:sz w:val="24"/>
          <w:szCs w:val="24"/>
          <w:lang w:val="en-US"/>
        </w:rPr>
        <w:t xml:space="preserve"> and </w:t>
      </w:r>
      <w:proofErr w:type="spellStart"/>
      <w:r w:rsidR="00C95782">
        <w:rPr>
          <w:rFonts w:ascii="Times New Roman" w:hAnsi="Times New Roman" w:cs="Times New Roman"/>
          <w:sz w:val="24"/>
          <w:szCs w:val="24"/>
          <w:lang w:val="en-US"/>
        </w:rPr>
        <w:t>bioadhesive</w:t>
      </w:r>
      <w:proofErr w:type="spellEnd"/>
      <w:r w:rsidR="00C95782">
        <w:rPr>
          <w:rFonts w:ascii="Times New Roman" w:hAnsi="Times New Roman" w:cs="Times New Roman"/>
          <w:sz w:val="24"/>
          <w:szCs w:val="24"/>
          <w:lang w:val="en-US"/>
        </w:rPr>
        <w:t>;</w:t>
      </w:r>
      <w:r w:rsidR="00884317">
        <w:rPr>
          <w:rFonts w:ascii="Times New Roman" w:hAnsi="Times New Roman" w:cs="Times New Roman"/>
          <w:sz w:val="24"/>
          <w:szCs w:val="24"/>
          <w:lang w:val="en-US"/>
        </w:rPr>
        <w:t xml:space="preserve"> thus</w:t>
      </w:r>
      <w:r w:rsidR="00C95782">
        <w:rPr>
          <w:rFonts w:ascii="Times New Roman" w:hAnsi="Times New Roman" w:cs="Times New Roman"/>
          <w:sz w:val="24"/>
          <w:szCs w:val="24"/>
          <w:lang w:val="en-US"/>
        </w:rPr>
        <w:t>,</w:t>
      </w:r>
      <w:r w:rsidR="00AF31C4">
        <w:rPr>
          <w:rFonts w:ascii="Times New Roman" w:hAnsi="Times New Roman" w:cs="Times New Roman"/>
          <w:sz w:val="24"/>
          <w:szCs w:val="24"/>
          <w:lang w:val="en-US"/>
        </w:rPr>
        <w:t xml:space="preserve"> </w:t>
      </w:r>
      <w:r w:rsidR="00884317">
        <w:rPr>
          <w:rFonts w:ascii="Times New Roman" w:hAnsi="Times New Roman" w:cs="Times New Roman"/>
          <w:sz w:val="24"/>
          <w:szCs w:val="24"/>
          <w:lang w:val="en-US"/>
        </w:rPr>
        <w:t>chitosan and its</w:t>
      </w:r>
      <w:r w:rsidR="00AF31C4">
        <w:rPr>
          <w:rFonts w:ascii="Times New Roman" w:hAnsi="Times New Roman" w:cs="Times New Roman"/>
          <w:sz w:val="24"/>
          <w:szCs w:val="24"/>
          <w:lang w:val="en-US"/>
        </w:rPr>
        <w:t xml:space="preserve"> derivatives have applications in various field</w:t>
      </w:r>
      <w:r w:rsidR="00884317">
        <w:rPr>
          <w:rFonts w:ascii="Times New Roman" w:hAnsi="Times New Roman" w:cs="Times New Roman"/>
          <w:sz w:val="24"/>
          <w:szCs w:val="24"/>
          <w:lang w:val="en-US"/>
        </w:rPr>
        <w:t>s like pharmaceuticals, biomedical, food industry, cosmetics, water treatment, agriculture</w:t>
      </w:r>
      <w:r w:rsidR="00C95782">
        <w:rPr>
          <w:rFonts w:ascii="Times New Roman" w:hAnsi="Times New Roman" w:cs="Times New Roman"/>
          <w:sz w:val="24"/>
          <w:szCs w:val="24"/>
          <w:lang w:val="en-US"/>
        </w:rPr>
        <w:t>,</w:t>
      </w:r>
      <w:r w:rsidR="00884317">
        <w:rPr>
          <w:rFonts w:ascii="Times New Roman" w:hAnsi="Times New Roman" w:cs="Times New Roman"/>
          <w:sz w:val="24"/>
          <w:szCs w:val="24"/>
          <w:lang w:val="en-US"/>
        </w:rPr>
        <w:t xml:space="preserve"> etc. </w:t>
      </w:r>
      <w:r w:rsidR="00C95782">
        <w:rPr>
          <w:rFonts w:ascii="Times New Roman" w:hAnsi="Times New Roman" w:cs="Times New Roman"/>
          <w:sz w:val="24"/>
          <w:szCs w:val="24"/>
          <w:lang w:val="en-US"/>
        </w:rPr>
        <w:t>However, these</w:t>
      </w:r>
      <w:r w:rsidR="00884317">
        <w:rPr>
          <w:rFonts w:ascii="Times New Roman" w:hAnsi="Times New Roman" w:cs="Times New Roman"/>
          <w:sz w:val="24"/>
          <w:szCs w:val="24"/>
          <w:lang w:val="en-US"/>
        </w:rPr>
        <w:t xml:space="preserve"> applications of chitosan suffer severe limitations due to their poor </w:t>
      </w:r>
      <w:r w:rsidR="00C95782">
        <w:rPr>
          <w:rFonts w:ascii="Times New Roman" w:hAnsi="Times New Roman" w:cs="Times New Roman"/>
          <w:sz w:val="24"/>
          <w:szCs w:val="24"/>
          <w:lang w:val="en-US"/>
        </w:rPr>
        <w:t>solubility</w:t>
      </w:r>
      <w:r w:rsidR="00884317">
        <w:rPr>
          <w:rFonts w:ascii="Times New Roman" w:hAnsi="Times New Roman" w:cs="Times New Roman"/>
          <w:sz w:val="24"/>
          <w:szCs w:val="24"/>
          <w:lang w:val="en-US"/>
        </w:rPr>
        <w:t xml:space="preserve"> in water and alkaline </w:t>
      </w:r>
      <w:r w:rsidR="00C95782">
        <w:rPr>
          <w:rFonts w:ascii="Times New Roman" w:hAnsi="Times New Roman" w:cs="Times New Roman"/>
          <w:sz w:val="24"/>
          <w:szCs w:val="24"/>
          <w:lang w:val="en-US"/>
        </w:rPr>
        <w:t>pH</w:t>
      </w:r>
      <w:r w:rsidR="00884317">
        <w:rPr>
          <w:rFonts w:ascii="Times New Roman" w:hAnsi="Times New Roman" w:cs="Times New Roman"/>
          <w:sz w:val="24"/>
          <w:szCs w:val="24"/>
          <w:lang w:val="en-US"/>
        </w:rPr>
        <w:t xml:space="preserve"> because of their very stable crystalline structure </w:t>
      </w:r>
      <w:r w:rsidR="00C95782">
        <w:rPr>
          <w:rFonts w:ascii="Times New Roman" w:hAnsi="Times New Roman" w:cs="Times New Roman"/>
          <w:sz w:val="24"/>
          <w:szCs w:val="24"/>
          <w:lang w:val="en-US"/>
        </w:rPr>
        <w:t>arising</w:t>
      </w:r>
      <w:r w:rsidR="00884317">
        <w:rPr>
          <w:rFonts w:ascii="Times New Roman" w:hAnsi="Times New Roman" w:cs="Times New Roman"/>
          <w:sz w:val="24"/>
          <w:szCs w:val="24"/>
          <w:lang w:val="en-US"/>
        </w:rPr>
        <w:t xml:space="preserve"> from the strong hydrogen </w:t>
      </w:r>
      <w:r w:rsidR="00C95782">
        <w:rPr>
          <w:rFonts w:ascii="Times New Roman" w:hAnsi="Times New Roman" w:cs="Times New Roman"/>
          <w:sz w:val="24"/>
          <w:szCs w:val="24"/>
          <w:lang w:val="en-US"/>
        </w:rPr>
        <w:t>bonds. This solution issue can be solved by depolymerization and chemical modifications. Chitosan can be easily carboxy methylated to improve its solubility in aqueous medium while its biodegradability and biocompatibility are preserved. Carboxymethyl chitosan shows improved solubility in aqueous media</w:t>
      </w:r>
      <w:r w:rsidR="009732FE">
        <w:rPr>
          <w:rFonts w:ascii="Times New Roman" w:hAnsi="Times New Roman" w:cs="Times New Roman"/>
          <w:sz w:val="24"/>
          <w:szCs w:val="24"/>
          <w:lang w:val="en-US"/>
        </w:rPr>
        <w:t xml:space="preserve"> </w:t>
      </w:r>
      <w:r w:rsidR="00C95782">
        <w:rPr>
          <w:rFonts w:ascii="Times New Roman" w:hAnsi="Times New Roman" w:cs="Times New Roman"/>
          <w:sz w:val="24"/>
          <w:szCs w:val="24"/>
          <w:lang w:val="en-US"/>
        </w:rPr>
        <w:t xml:space="preserve">making it an attractive alternative for producing biocompatible materials and drug delivery systems. </w:t>
      </w:r>
    </w:p>
    <w:p w14:paraId="7FE12080" w14:textId="77777777" w:rsidR="00846C7A" w:rsidRDefault="002254AF" w:rsidP="002254AF">
      <w:pPr>
        <w:rPr>
          <w:rFonts w:ascii="Times New Roman" w:hAnsi="Times New Roman" w:cs="Times New Roman"/>
          <w:lang w:val="en-US"/>
        </w:rPr>
      </w:pPr>
      <w:r>
        <w:rPr>
          <w:rFonts w:ascii="Times New Roman" w:hAnsi="Times New Roman" w:cs="Times New Roman"/>
          <w:lang w:val="en-US"/>
        </w:rPr>
        <w:t xml:space="preserve">   </w:t>
      </w:r>
      <w:r w:rsidR="001E0FB1">
        <w:rPr>
          <w:rFonts w:ascii="Times New Roman" w:hAnsi="Times New Roman" w:cs="Times New Roman"/>
          <w:lang w:val="en-US"/>
        </w:rPr>
        <w:t xml:space="preserve"> </w:t>
      </w:r>
    </w:p>
    <w:p w14:paraId="325B2F2C" w14:textId="77777777" w:rsidR="00846C7A" w:rsidRDefault="00846C7A" w:rsidP="002254AF">
      <w:pPr>
        <w:rPr>
          <w:rFonts w:ascii="Times New Roman" w:hAnsi="Times New Roman" w:cs="Times New Roman"/>
          <w:lang w:val="en-US"/>
        </w:rPr>
      </w:pPr>
    </w:p>
    <w:p w14:paraId="3716643F" w14:textId="0BE865F3" w:rsidR="002254AF" w:rsidRPr="00866941" w:rsidRDefault="001E0FB1" w:rsidP="002254AF">
      <w:pPr>
        <w:rPr>
          <w:rFonts w:ascii="Times New Roman" w:hAnsi="Times New Roman" w:cs="Times New Roman"/>
          <w:b/>
          <w:bCs/>
          <w:sz w:val="28"/>
          <w:szCs w:val="28"/>
          <w:lang w:val="en-US"/>
        </w:rPr>
      </w:pPr>
      <w:r>
        <w:rPr>
          <w:rFonts w:ascii="Times New Roman" w:hAnsi="Times New Roman" w:cs="Times New Roman"/>
          <w:lang w:val="en-US"/>
        </w:rPr>
        <w:t xml:space="preserve">                                                 </w:t>
      </w:r>
      <w:r w:rsidR="002254AF" w:rsidRPr="00866941">
        <w:rPr>
          <w:rFonts w:ascii="Times New Roman" w:hAnsi="Times New Roman" w:cs="Times New Roman"/>
          <w:b/>
          <w:bCs/>
          <w:lang w:val="en-US"/>
        </w:rPr>
        <w:t xml:space="preserve"> </w:t>
      </w:r>
      <w:r w:rsidR="00846C7A">
        <w:rPr>
          <w:rFonts w:ascii="Times New Roman" w:hAnsi="Times New Roman" w:cs="Times New Roman"/>
          <w:b/>
          <w:bCs/>
          <w:lang w:val="en-US"/>
        </w:rPr>
        <w:t xml:space="preserve">     </w:t>
      </w:r>
      <w:r w:rsidR="003D657E" w:rsidRPr="00866941">
        <w:rPr>
          <w:rFonts w:ascii="Times New Roman" w:hAnsi="Times New Roman" w:cs="Times New Roman"/>
          <w:b/>
          <w:bCs/>
          <w:lang w:val="en-US"/>
        </w:rPr>
        <w:t xml:space="preserve">Figure </w:t>
      </w:r>
      <w:r w:rsidR="00631AE7">
        <w:rPr>
          <w:rFonts w:ascii="Times New Roman" w:hAnsi="Times New Roman" w:cs="Times New Roman"/>
          <w:b/>
          <w:bCs/>
          <w:lang w:val="en-US"/>
        </w:rPr>
        <w:t>4</w:t>
      </w:r>
      <w:r w:rsidR="003D657E" w:rsidRPr="00866941">
        <w:rPr>
          <w:rFonts w:ascii="Times New Roman" w:hAnsi="Times New Roman" w:cs="Times New Roman"/>
          <w:b/>
          <w:bCs/>
          <w:lang w:val="en-US"/>
        </w:rPr>
        <w:t xml:space="preserve">: </w:t>
      </w:r>
      <w:r w:rsidR="009F0B45" w:rsidRPr="00866941">
        <w:rPr>
          <w:rFonts w:ascii="Times New Roman" w:hAnsi="Times New Roman" w:cs="Times New Roman"/>
          <w:b/>
          <w:bCs/>
          <w:lang w:val="en-US"/>
        </w:rPr>
        <w:t>S</w:t>
      </w:r>
      <w:r w:rsidR="003D657E" w:rsidRPr="00866941">
        <w:rPr>
          <w:rFonts w:ascii="Times New Roman" w:hAnsi="Times New Roman" w:cs="Times New Roman"/>
          <w:b/>
          <w:bCs/>
          <w:lang w:val="en-US"/>
        </w:rPr>
        <w:t>tructure of chitosan</w:t>
      </w:r>
      <w:r w:rsidR="002254AF" w:rsidRPr="00866941">
        <w:rPr>
          <w:rFonts w:ascii="Times New Roman" w:hAnsi="Times New Roman" w:cs="Times New Roman"/>
          <w:b/>
          <w:bCs/>
          <w:lang w:val="en-US"/>
        </w:rPr>
        <w:t xml:space="preserve"> and CMC</w:t>
      </w:r>
    </w:p>
    <w:p w14:paraId="5589F258" w14:textId="77777777" w:rsidR="00846C7A" w:rsidRDefault="00846C7A" w:rsidP="002254AF">
      <w:pPr>
        <w:rPr>
          <w:rFonts w:ascii="Times New Roman" w:hAnsi="Times New Roman" w:cs="Times New Roman"/>
          <w:b/>
          <w:bCs/>
          <w:sz w:val="28"/>
          <w:szCs w:val="28"/>
          <w:lang w:val="en-US"/>
        </w:rPr>
      </w:pPr>
    </w:p>
    <w:p w14:paraId="71109282" w14:textId="7313B169" w:rsidR="002254AF" w:rsidRDefault="002254AF" w:rsidP="002254AF">
      <w:pPr>
        <w:rPr>
          <w:rFonts w:ascii="Times New Roman" w:hAnsi="Times New Roman" w:cs="Times New Roman"/>
          <w:b/>
          <w:bCs/>
          <w:sz w:val="28"/>
          <w:szCs w:val="28"/>
          <w:lang w:val="en-US"/>
        </w:rPr>
      </w:pPr>
      <w:r w:rsidRPr="00866941">
        <w:rPr>
          <w:rFonts w:ascii="Times New Roman" w:hAnsi="Times New Roman" w:cs="Times New Roman"/>
          <w:b/>
          <w:bCs/>
          <w:sz w:val="28"/>
          <w:szCs w:val="28"/>
          <w:lang w:val="en-US"/>
        </w:rPr>
        <w:t xml:space="preserve">1.2.1. SYNTHESIS OF CMC </w:t>
      </w:r>
    </w:p>
    <w:p w14:paraId="23D18C53" w14:textId="71B2F979" w:rsidR="002254AF" w:rsidRDefault="00E14166" w:rsidP="00866941">
      <w:pPr>
        <w:spacing w:line="360" w:lineRule="auto"/>
        <w:jc w:val="both"/>
        <w:rPr>
          <w:rFonts w:ascii="Times New Roman" w:hAnsi="Times New Roman" w:cs="Times New Roman"/>
          <w:sz w:val="24"/>
          <w:szCs w:val="24"/>
          <w:lang w:val="en-US"/>
        </w:rPr>
      </w:pPr>
      <w:r w:rsidRPr="00866941">
        <w:rPr>
          <w:rFonts w:ascii="Times New Roman" w:hAnsi="Times New Roman" w:cs="Times New Roman"/>
          <w:sz w:val="24"/>
          <w:szCs w:val="24"/>
          <w:lang w:val="en-US"/>
        </w:rPr>
        <w:lastRenderedPageBreak/>
        <w:t>C</w:t>
      </w:r>
      <w:r w:rsidR="002254AF" w:rsidRPr="00E14166">
        <w:rPr>
          <w:rFonts w:ascii="Times New Roman" w:hAnsi="Times New Roman" w:cs="Times New Roman"/>
          <w:sz w:val="24"/>
          <w:szCs w:val="24"/>
          <w:lang w:val="en-US"/>
        </w:rPr>
        <w:t>arboxymethyl chitosan is</w:t>
      </w:r>
      <w:r w:rsidRPr="00866941">
        <w:rPr>
          <w:rFonts w:ascii="Times New Roman" w:hAnsi="Times New Roman" w:cs="Times New Roman"/>
          <w:sz w:val="24"/>
          <w:szCs w:val="24"/>
          <w:lang w:val="en-US"/>
        </w:rPr>
        <w:t xml:space="preserve"> synthesized</w:t>
      </w:r>
      <w:r w:rsidR="002254AF" w:rsidRPr="00E14166">
        <w:rPr>
          <w:rFonts w:ascii="Times New Roman" w:hAnsi="Times New Roman" w:cs="Times New Roman"/>
          <w:sz w:val="24"/>
          <w:szCs w:val="24"/>
          <w:lang w:val="en-US"/>
        </w:rPr>
        <w:t xml:space="preserve"> by the carboxymethylation of chitosan</w:t>
      </w:r>
      <w:r>
        <w:rPr>
          <w:rFonts w:ascii="Times New Roman" w:hAnsi="Times New Roman" w:cs="Times New Roman"/>
          <w:sz w:val="24"/>
          <w:szCs w:val="24"/>
          <w:lang w:val="en-US"/>
        </w:rPr>
        <w:t>,</w:t>
      </w:r>
      <w:r w:rsidRPr="00866941">
        <w:rPr>
          <w:rFonts w:ascii="Times New Roman" w:hAnsi="Times New Roman" w:cs="Times New Roman"/>
          <w:sz w:val="24"/>
          <w:szCs w:val="24"/>
          <w:lang w:val="en-US"/>
        </w:rPr>
        <w:t xml:space="preserve"> and specific derivatives like </w:t>
      </w:r>
      <w:r w:rsidR="002254AF" w:rsidRPr="00E14166">
        <w:rPr>
          <w:rFonts w:ascii="Times New Roman" w:hAnsi="Times New Roman" w:cs="Times New Roman"/>
          <w:sz w:val="24"/>
          <w:szCs w:val="24"/>
          <w:lang w:val="en-US"/>
        </w:rPr>
        <w:t xml:space="preserve">N-, O-, N,O-, N,N-carboxymethyl chitosan </w:t>
      </w:r>
      <w:r>
        <w:rPr>
          <w:rFonts w:ascii="Times New Roman" w:hAnsi="Times New Roman" w:cs="Times New Roman"/>
          <w:sz w:val="24"/>
          <w:szCs w:val="24"/>
          <w:lang w:val="en-US"/>
        </w:rPr>
        <w:t>are</w:t>
      </w:r>
      <w:r w:rsidR="002254AF" w:rsidRPr="00E14166">
        <w:rPr>
          <w:rFonts w:ascii="Times New Roman" w:hAnsi="Times New Roman" w:cs="Times New Roman"/>
          <w:sz w:val="24"/>
          <w:szCs w:val="24"/>
          <w:lang w:val="en-US"/>
        </w:rPr>
        <w:t xml:space="preserve"> formed.</w:t>
      </w:r>
      <w:r w:rsidRPr="00866941">
        <w:rPr>
          <w:rFonts w:ascii="Times New Roman" w:hAnsi="Times New Roman" w:cs="Times New Roman"/>
          <w:sz w:val="24"/>
          <w:szCs w:val="24"/>
          <w:lang w:val="en-US"/>
        </w:rPr>
        <w:t xml:space="preserve"> depending on the reaction conditions. Among these,</w:t>
      </w:r>
      <w:r w:rsidR="002254AF" w:rsidRPr="00E14166">
        <w:rPr>
          <w:rFonts w:ascii="Times New Roman" w:hAnsi="Times New Roman" w:cs="Times New Roman"/>
          <w:sz w:val="24"/>
          <w:szCs w:val="24"/>
          <w:lang w:val="en-US"/>
        </w:rPr>
        <w:t xml:space="preserve"> O-CMC is</w:t>
      </w:r>
      <w:r w:rsidRPr="00866941">
        <w:rPr>
          <w:rFonts w:ascii="Times New Roman" w:hAnsi="Times New Roman" w:cs="Times New Roman"/>
          <w:sz w:val="24"/>
          <w:szCs w:val="24"/>
          <w:lang w:val="en-US"/>
        </w:rPr>
        <w:t xml:space="preserve"> the one that is </w:t>
      </w:r>
      <w:r w:rsidR="002254AF" w:rsidRPr="00E14166">
        <w:rPr>
          <w:rFonts w:ascii="Times New Roman" w:hAnsi="Times New Roman" w:cs="Times New Roman"/>
          <w:sz w:val="24"/>
          <w:szCs w:val="24"/>
          <w:lang w:val="en-US"/>
        </w:rPr>
        <w:t>mainly formed</w:t>
      </w:r>
      <w:r w:rsidR="002254AF">
        <w:rPr>
          <w:rFonts w:ascii="Times New Roman" w:hAnsi="Times New Roman" w:cs="Times New Roman"/>
          <w:sz w:val="24"/>
          <w:szCs w:val="24"/>
          <w:lang w:val="en-US"/>
        </w:rPr>
        <w:t xml:space="preserve"> at room temperature or in a cold bath using an isopropanol/water suspension with monochloroacetic acid and sodium hydroxide</w:t>
      </w:r>
      <w:r w:rsidR="003E01BC">
        <w:rPr>
          <w:rFonts w:ascii="Times New Roman" w:hAnsi="Times New Roman" w:cs="Times New Roman"/>
          <w:sz w:val="24"/>
          <w:szCs w:val="24"/>
          <w:lang w:val="en-US"/>
        </w:rPr>
        <w:t>.</w:t>
      </w:r>
      <w:r>
        <w:rPr>
          <w:rFonts w:ascii="Times New Roman" w:hAnsi="Times New Roman" w:cs="Times New Roman"/>
          <w:sz w:val="24"/>
          <w:szCs w:val="24"/>
          <w:lang w:val="en-US"/>
        </w:rPr>
        <w:t xml:space="preserve"> At elevated temperatures, the carboxymethylation also produces N-CMC and N,O-CMC. Additionally, N-CMC and N,N-CMC can be synthesized by reacting chitosan with glycolic acid, followed by reduction using sodium cyanoborohydride</w:t>
      </w:r>
      <w:r w:rsidR="003E01BC">
        <w:rPr>
          <w:rFonts w:ascii="Times New Roman" w:hAnsi="Times New Roman" w:cs="Times New Roman"/>
          <w:sz w:val="24"/>
          <w:szCs w:val="24"/>
          <w:lang w:val="en-US"/>
        </w:rPr>
        <w:t xml:space="preserve">. Direct alkylation can also yield N-CMC. </w:t>
      </w:r>
    </w:p>
    <w:p w14:paraId="390112CF" w14:textId="18F07961" w:rsidR="003E01BC" w:rsidRPr="00866941" w:rsidRDefault="006C75F6" w:rsidP="00866941">
      <w:pPr>
        <w:spacing w:line="360" w:lineRule="auto"/>
        <w:jc w:val="both"/>
        <w:rPr>
          <w:rFonts w:ascii="Times New Roman" w:hAnsi="Times New Roman" w:cs="Times New Roman"/>
          <w:sz w:val="24"/>
          <w:szCs w:val="24"/>
          <w:lang w:val="en-US"/>
        </w:rPr>
      </w:pPr>
      <w:r>
        <w:rPr>
          <w:noProof/>
          <w:sz w:val="24"/>
          <w:szCs w:val="24"/>
          <w:u w:val="single"/>
          <w:lang w:val="en-US"/>
        </w:rPr>
        <w:drawing>
          <wp:anchor distT="0" distB="0" distL="114300" distR="114300" simplePos="0" relativeHeight="251677696" behindDoc="0" locked="0" layoutInCell="1" allowOverlap="1" wp14:anchorId="6A097653" wp14:editId="349B5B0C">
            <wp:simplePos x="0" y="0"/>
            <wp:positionH relativeFrom="margin">
              <wp:posOffset>376151</wp:posOffset>
            </wp:positionH>
            <wp:positionV relativeFrom="paragraph">
              <wp:posOffset>1322878</wp:posOffset>
            </wp:positionV>
            <wp:extent cx="5533200" cy="4125600"/>
            <wp:effectExtent l="0" t="0" r="0" b="8255"/>
            <wp:wrapTopAndBottom/>
            <wp:docPr id="100007468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74689" name="Picture 1000074689"/>
                    <pic:cNvPicPr/>
                  </pic:nvPicPr>
                  <pic:blipFill>
                    <a:blip r:embed="rId14">
                      <a:extLst>
                        <a:ext uri="{28A0092B-C50C-407E-A947-70E740481C1C}">
                          <a14:useLocalDpi xmlns:a14="http://schemas.microsoft.com/office/drawing/2010/main" val="0"/>
                        </a:ext>
                      </a:extLst>
                    </a:blip>
                    <a:stretch>
                      <a:fillRect/>
                    </a:stretch>
                  </pic:blipFill>
                  <pic:spPr>
                    <a:xfrm>
                      <a:off x="0" y="0"/>
                      <a:ext cx="5533200" cy="4125600"/>
                    </a:xfrm>
                    <a:prstGeom prst="rect">
                      <a:avLst/>
                    </a:prstGeom>
                  </pic:spPr>
                </pic:pic>
              </a:graphicData>
            </a:graphic>
            <wp14:sizeRelH relativeFrom="margin">
              <wp14:pctWidth>0</wp14:pctWidth>
            </wp14:sizeRelH>
            <wp14:sizeRelV relativeFrom="margin">
              <wp14:pctHeight>0</wp14:pctHeight>
            </wp14:sizeRelV>
          </wp:anchor>
        </w:drawing>
      </w:r>
      <w:r w:rsidR="003E01BC">
        <w:rPr>
          <w:rFonts w:ascii="Times New Roman" w:hAnsi="Times New Roman" w:cs="Times New Roman"/>
          <w:sz w:val="24"/>
          <w:szCs w:val="24"/>
          <w:lang w:val="en-US"/>
        </w:rPr>
        <w:t xml:space="preserve">The </w:t>
      </w:r>
      <w:r w:rsidR="00947E40">
        <w:rPr>
          <w:rFonts w:ascii="Times New Roman" w:hAnsi="Times New Roman" w:cs="Times New Roman"/>
          <w:sz w:val="24"/>
          <w:szCs w:val="24"/>
          <w:lang w:val="en-US"/>
        </w:rPr>
        <w:t>degree of carboxymethylation influences the water solubility of CMC at different pH levels</w:t>
      </w:r>
      <w:r w:rsidR="003E01BC">
        <w:rPr>
          <w:rFonts w:ascii="Times New Roman" w:hAnsi="Times New Roman" w:cs="Times New Roman"/>
          <w:sz w:val="24"/>
          <w:szCs w:val="24"/>
          <w:lang w:val="en-US"/>
        </w:rPr>
        <w:t>. Chemical modification of chitosan can control the polymer-drug interaction and enhance loading capabilities</w:t>
      </w:r>
      <w:r w:rsidR="003E01BC" w:rsidRPr="006F6815">
        <w:rPr>
          <w:rFonts w:ascii="Times New Roman" w:hAnsi="Times New Roman" w:cs="Times New Roman"/>
          <w:sz w:val="24"/>
          <w:szCs w:val="24"/>
          <w:lang w:val="en-US"/>
        </w:rPr>
        <w:t xml:space="preserve">. </w:t>
      </w:r>
      <w:r w:rsidR="006F6815" w:rsidRPr="00866941">
        <w:rPr>
          <w:rFonts w:ascii="Times New Roman" w:hAnsi="Times New Roman" w:cs="Times New Roman"/>
          <w:sz w:val="24"/>
          <w:szCs w:val="24"/>
          <w:lang w:val="en-US"/>
        </w:rPr>
        <w:t>Chemical modifications of chitosan typically occur</w:t>
      </w:r>
      <w:r w:rsidR="006F6815">
        <w:rPr>
          <w:rFonts w:ascii="Times New Roman" w:hAnsi="Times New Roman" w:cs="Times New Roman"/>
          <w:sz w:val="24"/>
          <w:szCs w:val="24"/>
          <w:lang w:val="en-US"/>
        </w:rPr>
        <w:t xml:space="preserve"> </w:t>
      </w:r>
      <w:r w:rsidR="006F6815" w:rsidRPr="00866941">
        <w:rPr>
          <w:rFonts w:ascii="Times New Roman" w:hAnsi="Times New Roman" w:cs="Times New Roman"/>
          <w:sz w:val="24"/>
          <w:szCs w:val="24"/>
          <w:lang w:val="en-US"/>
        </w:rPr>
        <w:t xml:space="preserve">at </w:t>
      </w:r>
      <w:r w:rsidR="003E01BC" w:rsidRPr="006F6815">
        <w:rPr>
          <w:rFonts w:ascii="Times New Roman" w:hAnsi="Times New Roman" w:cs="Times New Roman"/>
          <w:sz w:val="24"/>
          <w:szCs w:val="24"/>
          <w:lang w:val="en-US"/>
        </w:rPr>
        <w:t xml:space="preserve">three </w:t>
      </w:r>
      <w:r w:rsidR="006F6815" w:rsidRPr="00866941">
        <w:rPr>
          <w:rFonts w:ascii="Times New Roman" w:hAnsi="Times New Roman" w:cs="Times New Roman"/>
          <w:sz w:val="24"/>
          <w:szCs w:val="24"/>
          <w:lang w:val="en-US"/>
        </w:rPr>
        <w:t xml:space="preserve">main functional </w:t>
      </w:r>
      <w:r w:rsidR="003E01BC" w:rsidRPr="006F6815">
        <w:rPr>
          <w:rFonts w:ascii="Times New Roman" w:hAnsi="Times New Roman" w:cs="Times New Roman"/>
          <w:sz w:val="24"/>
          <w:szCs w:val="24"/>
          <w:lang w:val="en-US"/>
        </w:rPr>
        <w:t xml:space="preserve">sites </w:t>
      </w:r>
      <w:r w:rsidR="006F6815" w:rsidRPr="00866941">
        <w:rPr>
          <w:rFonts w:ascii="Times New Roman" w:hAnsi="Times New Roman" w:cs="Times New Roman"/>
          <w:sz w:val="24"/>
          <w:szCs w:val="24"/>
          <w:lang w:val="en-US"/>
        </w:rPr>
        <w:t xml:space="preserve">along the polymer </w:t>
      </w:r>
      <w:r w:rsidR="003E01BC" w:rsidRPr="006F6815">
        <w:rPr>
          <w:rFonts w:ascii="Times New Roman" w:hAnsi="Times New Roman" w:cs="Times New Roman"/>
          <w:sz w:val="24"/>
          <w:szCs w:val="24"/>
          <w:lang w:val="en-US"/>
        </w:rPr>
        <w:t xml:space="preserve">chains </w:t>
      </w:r>
      <w:r w:rsidR="006F6815" w:rsidRPr="00866941">
        <w:rPr>
          <w:rFonts w:ascii="Times New Roman" w:hAnsi="Times New Roman" w:cs="Times New Roman"/>
          <w:sz w:val="24"/>
          <w:szCs w:val="24"/>
          <w:lang w:val="en-US"/>
        </w:rPr>
        <w:t>-</w:t>
      </w:r>
      <w:r w:rsidR="003E01BC" w:rsidRPr="006F6815">
        <w:rPr>
          <w:rFonts w:ascii="Times New Roman" w:hAnsi="Times New Roman" w:cs="Times New Roman"/>
          <w:sz w:val="24"/>
          <w:szCs w:val="24"/>
          <w:lang w:val="en-US"/>
        </w:rPr>
        <w:t xml:space="preserve"> two hydroxyl groups and </w:t>
      </w:r>
      <w:r w:rsidR="006F6815" w:rsidRPr="00866941">
        <w:rPr>
          <w:rFonts w:ascii="Times New Roman" w:hAnsi="Times New Roman" w:cs="Times New Roman"/>
          <w:sz w:val="24"/>
          <w:szCs w:val="24"/>
          <w:lang w:val="en-US"/>
        </w:rPr>
        <w:t xml:space="preserve">a single </w:t>
      </w:r>
      <w:r w:rsidR="003E01BC" w:rsidRPr="006F6815">
        <w:rPr>
          <w:rFonts w:ascii="Times New Roman" w:hAnsi="Times New Roman" w:cs="Times New Roman"/>
          <w:sz w:val="24"/>
          <w:szCs w:val="24"/>
          <w:lang w:val="en-US"/>
        </w:rPr>
        <w:t>primary amine group.</w:t>
      </w:r>
    </w:p>
    <w:p w14:paraId="78E0034A" w14:textId="77777777" w:rsidR="00BF6525" w:rsidRDefault="00BF6525" w:rsidP="00866941">
      <w:pPr>
        <w:rPr>
          <w:sz w:val="24"/>
          <w:szCs w:val="24"/>
          <w:u w:val="single"/>
          <w:lang w:val="en-US"/>
        </w:rPr>
      </w:pPr>
    </w:p>
    <w:p w14:paraId="3F257356" w14:textId="77777777" w:rsidR="00AC4F51" w:rsidRDefault="003E01BC" w:rsidP="003E01BC">
      <w:pPr>
        <w:rPr>
          <w:rFonts w:ascii="Times New Roman" w:hAnsi="Times New Roman" w:cs="Times New Roman"/>
          <w:sz w:val="24"/>
          <w:szCs w:val="24"/>
          <w:lang w:val="en-US"/>
        </w:rPr>
      </w:pPr>
      <w:r w:rsidRPr="00866941">
        <w:rPr>
          <w:rFonts w:ascii="Times New Roman" w:hAnsi="Times New Roman" w:cs="Times New Roman"/>
          <w:sz w:val="24"/>
          <w:szCs w:val="24"/>
          <w:lang w:val="en-US"/>
        </w:rPr>
        <w:t xml:space="preserve">               </w:t>
      </w:r>
    </w:p>
    <w:p w14:paraId="44EB35BA" w14:textId="6D9BD1D3" w:rsidR="00BF6525" w:rsidRPr="00866941" w:rsidRDefault="00AC4F51" w:rsidP="003E01BC">
      <w:pPr>
        <w:rPr>
          <w:rFonts w:ascii="Times New Roman" w:hAnsi="Times New Roman" w:cs="Times New Roman"/>
          <w:b/>
          <w:bCs/>
          <w:sz w:val="24"/>
          <w:szCs w:val="24"/>
          <w:lang w:val="en-US"/>
        </w:rPr>
      </w:pPr>
      <w:r>
        <w:rPr>
          <w:rFonts w:ascii="Times New Roman" w:hAnsi="Times New Roman" w:cs="Times New Roman"/>
          <w:sz w:val="24"/>
          <w:szCs w:val="24"/>
          <w:lang w:val="en-US"/>
        </w:rPr>
        <w:t xml:space="preserve">              </w:t>
      </w:r>
      <w:r w:rsidR="003E01BC" w:rsidRPr="00866941">
        <w:rPr>
          <w:rFonts w:ascii="Times New Roman" w:hAnsi="Times New Roman" w:cs="Times New Roman"/>
          <w:sz w:val="24"/>
          <w:szCs w:val="24"/>
          <w:lang w:val="en-US"/>
        </w:rPr>
        <w:t xml:space="preserve"> </w:t>
      </w:r>
      <w:r w:rsidR="003E01BC" w:rsidRPr="00866941">
        <w:rPr>
          <w:rFonts w:ascii="Times New Roman" w:hAnsi="Times New Roman" w:cs="Times New Roman"/>
          <w:b/>
          <w:bCs/>
          <w:sz w:val="24"/>
          <w:szCs w:val="24"/>
          <w:lang w:val="en-US"/>
        </w:rPr>
        <w:t xml:space="preserve"> Figure </w:t>
      </w:r>
      <w:r w:rsidR="00631AE7">
        <w:rPr>
          <w:rFonts w:ascii="Times New Roman" w:hAnsi="Times New Roman" w:cs="Times New Roman"/>
          <w:b/>
          <w:bCs/>
          <w:sz w:val="24"/>
          <w:szCs w:val="24"/>
          <w:lang w:val="en-US"/>
        </w:rPr>
        <w:t>5</w:t>
      </w:r>
      <w:r w:rsidR="003E01BC" w:rsidRPr="00866941">
        <w:rPr>
          <w:rFonts w:ascii="Times New Roman" w:hAnsi="Times New Roman" w:cs="Times New Roman"/>
          <w:b/>
          <w:bCs/>
          <w:sz w:val="24"/>
          <w:szCs w:val="24"/>
          <w:lang w:val="en-US"/>
        </w:rPr>
        <w:t xml:space="preserve">: </w:t>
      </w:r>
      <w:r w:rsidR="00230537" w:rsidRPr="00866941">
        <w:rPr>
          <w:rFonts w:ascii="Times New Roman" w:hAnsi="Times New Roman" w:cs="Times New Roman"/>
          <w:b/>
          <w:bCs/>
          <w:sz w:val="24"/>
          <w:szCs w:val="24"/>
          <w:lang w:val="en-US"/>
        </w:rPr>
        <w:t>Chemical</w:t>
      </w:r>
      <w:r w:rsidR="003E01BC" w:rsidRPr="00866941">
        <w:rPr>
          <w:rFonts w:ascii="Times New Roman" w:hAnsi="Times New Roman" w:cs="Times New Roman"/>
          <w:b/>
          <w:bCs/>
          <w:sz w:val="24"/>
          <w:szCs w:val="24"/>
          <w:lang w:val="en-US"/>
        </w:rPr>
        <w:t xml:space="preserve"> structures of carboxymethyl chitosan </w:t>
      </w:r>
      <w:r w:rsidR="00230537" w:rsidRPr="00866941">
        <w:rPr>
          <w:rFonts w:ascii="Times New Roman" w:hAnsi="Times New Roman" w:cs="Times New Roman"/>
          <w:b/>
          <w:bCs/>
          <w:sz w:val="24"/>
          <w:szCs w:val="24"/>
          <w:lang w:val="en-US"/>
        </w:rPr>
        <w:t>derivatives</w:t>
      </w:r>
      <w:r w:rsidR="003E01BC" w:rsidRPr="00866941">
        <w:rPr>
          <w:rFonts w:ascii="Times New Roman" w:hAnsi="Times New Roman" w:cs="Times New Roman"/>
          <w:b/>
          <w:bCs/>
          <w:sz w:val="24"/>
          <w:szCs w:val="24"/>
          <w:lang w:val="en-US"/>
        </w:rPr>
        <w:t xml:space="preserve"> of chitosan </w:t>
      </w:r>
    </w:p>
    <w:p w14:paraId="67BB36FC" w14:textId="77777777" w:rsidR="006C75F6" w:rsidRPr="00866941" w:rsidRDefault="006C75F6" w:rsidP="003E01BC">
      <w:pPr>
        <w:rPr>
          <w:rFonts w:ascii="Times New Roman" w:hAnsi="Times New Roman" w:cs="Times New Roman"/>
          <w:b/>
          <w:bCs/>
          <w:sz w:val="28"/>
          <w:szCs w:val="28"/>
          <w:lang w:val="en-US"/>
        </w:rPr>
      </w:pPr>
    </w:p>
    <w:p w14:paraId="2D96B09B" w14:textId="77777777" w:rsidR="003E01BC" w:rsidRDefault="003E01BC" w:rsidP="003E01BC">
      <w:pPr>
        <w:rPr>
          <w:rFonts w:ascii="Times New Roman" w:hAnsi="Times New Roman" w:cs="Times New Roman"/>
          <w:sz w:val="24"/>
          <w:szCs w:val="24"/>
          <w:lang w:val="en-US"/>
        </w:rPr>
      </w:pPr>
      <w:r w:rsidRPr="00866941">
        <w:rPr>
          <w:rFonts w:ascii="Times New Roman" w:hAnsi="Times New Roman" w:cs="Times New Roman"/>
          <w:b/>
          <w:bCs/>
          <w:sz w:val="28"/>
          <w:szCs w:val="28"/>
          <w:lang w:val="en-US"/>
        </w:rPr>
        <w:t>1.2.2. CMC AS AN EXCIPIENT FOR CLOTRIMAZOLE</w:t>
      </w:r>
      <w:r>
        <w:rPr>
          <w:rFonts w:ascii="Times New Roman" w:hAnsi="Times New Roman" w:cs="Times New Roman"/>
          <w:sz w:val="24"/>
          <w:szCs w:val="24"/>
          <w:lang w:val="en-US"/>
        </w:rPr>
        <w:t xml:space="preserve"> </w:t>
      </w:r>
    </w:p>
    <w:p w14:paraId="0901E881" w14:textId="3A54308D" w:rsidR="000721C3" w:rsidRDefault="00230537" w:rsidP="0086694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Carboxymethyl chitosan </w:t>
      </w:r>
      <w:r w:rsidR="00A12749">
        <w:rPr>
          <w:rFonts w:ascii="Times New Roman" w:hAnsi="Times New Roman" w:cs="Times New Roman"/>
          <w:sz w:val="24"/>
          <w:szCs w:val="24"/>
          <w:lang w:val="en-US"/>
        </w:rPr>
        <w:t>enhances the efficacy of clotrimazole through various mechanisms related to its physicochemical and biological properties</w:t>
      </w:r>
      <w:r>
        <w:rPr>
          <w:rFonts w:ascii="Times New Roman" w:hAnsi="Times New Roman" w:cs="Times New Roman"/>
          <w:sz w:val="24"/>
          <w:szCs w:val="24"/>
          <w:lang w:val="en-US"/>
        </w:rPr>
        <w:t>.</w:t>
      </w:r>
      <w:r w:rsidR="00947E40">
        <w:rPr>
          <w:rFonts w:ascii="Times New Roman" w:hAnsi="Times New Roman" w:cs="Times New Roman"/>
          <w:sz w:val="24"/>
          <w:szCs w:val="24"/>
          <w:lang w:val="en-US"/>
        </w:rPr>
        <w:t xml:space="preserve"> </w:t>
      </w:r>
      <w:r w:rsidR="008210FB">
        <w:rPr>
          <w:rFonts w:ascii="Times New Roman" w:hAnsi="Times New Roman" w:cs="Times New Roman"/>
          <w:sz w:val="24"/>
          <w:szCs w:val="24"/>
          <w:lang w:val="en-US"/>
        </w:rPr>
        <w:t>Clotrimazole</w:t>
      </w:r>
      <w:r w:rsidR="00F21063">
        <w:rPr>
          <w:rFonts w:ascii="Times New Roman" w:hAnsi="Times New Roman" w:cs="Times New Roman"/>
          <w:sz w:val="24"/>
          <w:szCs w:val="24"/>
          <w:lang w:val="en-US"/>
        </w:rPr>
        <w:t xml:space="preserve">’s </w:t>
      </w:r>
      <w:r w:rsidR="00A12749">
        <w:rPr>
          <w:rFonts w:ascii="Times New Roman" w:hAnsi="Times New Roman" w:cs="Times New Roman"/>
          <w:sz w:val="24"/>
          <w:szCs w:val="24"/>
          <w:lang w:val="en-US"/>
        </w:rPr>
        <w:t>water-insoluble</w:t>
      </w:r>
      <w:r w:rsidR="00F21063">
        <w:rPr>
          <w:rFonts w:ascii="Times New Roman" w:hAnsi="Times New Roman" w:cs="Times New Roman"/>
          <w:sz w:val="24"/>
          <w:szCs w:val="24"/>
          <w:lang w:val="en-US"/>
        </w:rPr>
        <w:t xml:space="preserve"> nature </w:t>
      </w:r>
      <w:r w:rsidR="008210FB">
        <w:rPr>
          <w:rFonts w:ascii="Times New Roman" w:hAnsi="Times New Roman" w:cs="Times New Roman"/>
          <w:sz w:val="24"/>
          <w:szCs w:val="24"/>
          <w:lang w:val="en-US"/>
        </w:rPr>
        <w:t xml:space="preserve">and </w:t>
      </w:r>
      <w:r w:rsidR="00F21063">
        <w:rPr>
          <w:rFonts w:ascii="Times New Roman" w:hAnsi="Times New Roman" w:cs="Times New Roman"/>
          <w:sz w:val="24"/>
          <w:szCs w:val="24"/>
          <w:lang w:val="en-US"/>
        </w:rPr>
        <w:t>high</w:t>
      </w:r>
      <w:r w:rsidR="008210FB">
        <w:rPr>
          <w:rFonts w:ascii="Times New Roman" w:hAnsi="Times New Roman" w:cs="Times New Roman"/>
          <w:sz w:val="24"/>
          <w:szCs w:val="24"/>
          <w:lang w:val="en-US"/>
        </w:rPr>
        <w:t xml:space="preserve"> </w:t>
      </w:r>
      <w:r w:rsidR="00F35C8E">
        <w:rPr>
          <w:rFonts w:ascii="Times New Roman" w:hAnsi="Times New Roman" w:cs="Times New Roman"/>
          <w:sz w:val="24"/>
          <w:szCs w:val="24"/>
          <w:lang w:val="en-US"/>
        </w:rPr>
        <w:t>lipophilicity</w:t>
      </w:r>
      <w:r w:rsidR="008210FB">
        <w:rPr>
          <w:rFonts w:ascii="Times New Roman" w:hAnsi="Times New Roman" w:cs="Times New Roman"/>
          <w:sz w:val="24"/>
          <w:szCs w:val="24"/>
          <w:lang w:val="en-US"/>
        </w:rPr>
        <w:t xml:space="preserve"> </w:t>
      </w:r>
      <w:r w:rsidR="00F21063">
        <w:rPr>
          <w:rFonts w:ascii="Times New Roman" w:hAnsi="Times New Roman" w:cs="Times New Roman"/>
          <w:sz w:val="24"/>
          <w:szCs w:val="24"/>
          <w:lang w:val="en-US"/>
        </w:rPr>
        <w:t>limit</w:t>
      </w:r>
      <w:r w:rsidR="008210FB">
        <w:rPr>
          <w:rFonts w:ascii="Times New Roman" w:hAnsi="Times New Roman" w:cs="Times New Roman"/>
          <w:sz w:val="24"/>
          <w:szCs w:val="24"/>
          <w:lang w:val="en-US"/>
        </w:rPr>
        <w:t xml:space="preserve"> its </w:t>
      </w:r>
      <w:r w:rsidR="00F35C8E">
        <w:rPr>
          <w:rFonts w:ascii="Times New Roman" w:hAnsi="Times New Roman" w:cs="Times New Roman"/>
          <w:sz w:val="24"/>
          <w:szCs w:val="24"/>
          <w:lang w:val="en-US"/>
        </w:rPr>
        <w:t>bioavailability</w:t>
      </w:r>
      <w:r w:rsidR="008210FB">
        <w:rPr>
          <w:rFonts w:ascii="Times New Roman" w:hAnsi="Times New Roman" w:cs="Times New Roman"/>
          <w:sz w:val="24"/>
          <w:szCs w:val="24"/>
          <w:lang w:val="en-US"/>
        </w:rPr>
        <w:t xml:space="preserve"> and topical activity</w:t>
      </w:r>
      <w:r w:rsidR="00F35C8E">
        <w:rPr>
          <w:rFonts w:ascii="Times New Roman" w:hAnsi="Times New Roman" w:cs="Times New Roman"/>
          <w:sz w:val="24"/>
          <w:szCs w:val="24"/>
          <w:lang w:val="en-US"/>
        </w:rPr>
        <w:t>,</w:t>
      </w:r>
      <w:r w:rsidR="008210FB">
        <w:rPr>
          <w:rFonts w:ascii="Times New Roman" w:hAnsi="Times New Roman" w:cs="Times New Roman"/>
          <w:sz w:val="24"/>
          <w:szCs w:val="24"/>
          <w:lang w:val="en-US"/>
        </w:rPr>
        <w:t xml:space="preserve"> which can </w:t>
      </w:r>
      <w:r w:rsidR="00F35C8E">
        <w:rPr>
          <w:rFonts w:ascii="Times New Roman" w:hAnsi="Times New Roman" w:cs="Times New Roman"/>
          <w:sz w:val="24"/>
          <w:szCs w:val="24"/>
          <w:lang w:val="en-US"/>
        </w:rPr>
        <w:t>be benefited</w:t>
      </w:r>
      <w:r w:rsidR="008210FB">
        <w:rPr>
          <w:rFonts w:ascii="Times New Roman" w:hAnsi="Times New Roman" w:cs="Times New Roman"/>
          <w:sz w:val="24"/>
          <w:szCs w:val="24"/>
          <w:lang w:val="en-US"/>
        </w:rPr>
        <w:t xml:space="preserve"> by the incorporation of CMC as </w:t>
      </w:r>
      <w:r w:rsidR="00F35C8E">
        <w:rPr>
          <w:rFonts w:ascii="Times New Roman" w:hAnsi="Times New Roman" w:cs="Times New Roman"/>
          <w:sz w:val="24"/>
          <w:szCs w:val="24"/>
          <w:lang w:val="en-US"/>
        </w:rPr>
        <w:t xml:space="preserve">CMC improves the dissolution rate and also the synergistic antifungal activity. </w:t>
      </w:r>
      <w:r w:rsidR="00F21063">
        <w:rPr>
          <w:rFonts w:ascii="Times New Roman" w:hAnsi="Times New Roman" w:cs="Times New Roman"/>
          <w:sz w:val="24"/>
          <w:szCs w:val="24"/>
          <w:lang w:val="en-US"/>
        </w:rPr>
        <w:t>T</w:t>
      </w:r>
      <w:r w:rsidR="00F35C8E">
        <w:rPr>
          <w:rFonts w:ascii="Times New Roman" w:hAnsi="Times New Roman" w:cs="Times New Roman"/>
          <w:sz w:val="24"/>
          <w:szCs w:val="24"/>
          <w:lang w:val="en-US"/>
        </w:rPr>
        <w:t xml:space="preserve">he water solubility of CMC is crucial for drug delivery, as it allows a better dispersion of the drug. When clotrimazole is mixed with CMC, especially high molecular weight </w:t>
      </w:r>
      <w:r w:rsidR="00041763">
        <w:rPr>
          <w:rFonts w:ascii="Times New Roman" w:hAnsi="Times New Roman" w:cs="Times New Roman"/>
          <w:sz w:val="24"/>
          <w:szCs w:val="24"/>
          <w:lang w:val="en-US"/>
        </w:rPr>
        <w:t>chitosan</w:t>
      </w:r>
      <w:r w:rsidR="00F35C8E">
        <w:rPr>
          <w:rFonts w:ascii="Times New Roman" w:hAnsi="Times New Roman" w:cs="Times New Roman"/>
          <w:sz w:val="24"/>
          <w:szCs w:val="24"/>
          <w:lang w:val="en-US"/>
        </w:rPr>
        <w:t xml:space="preserve"> drug </w:t>
      </w:r>
      <w:r w:rsidR="00041763">
        <w:rPr>
          <w:rFonts w:ascii="Times New Roman" w:hAnsi="Times New Roman" w:cs="Times New Roman"/>
          <w:sz w:val="24"/>
          <w:szCs w:val="24"/>
          <w:lang w:val="en-US"/>
        </w:rPr>
        <w:t>molecules</w:t>
      </w:r>
      <w:r w:rsidR="00F35C8E">
        <w:rPr>
          <w:rFonts w:ascii="Times New Roman" w:hAnsi="Times New Roman" w:cs="Times New Roman"/>
          <w:sz w:val="24"/>
          <w:szCs w:val="24"/>
          <w:lang w:val="en-US"/>
        </w:rPr>
        <w:t xml:space="preserve"> will disperse between the polymer </w:t>
      </w:r>
      <w:r w:rsidR="00041763">
        <w:rPr>
          <w:rFonts w:ascii="Times New Roman" w:hAnsi="Times New Roman" w:cs="Times New Roman"/>
          <w:sz w:val="24"/>
          <w:szCs w:val="24"/>
          <w:lang w:val="en-US"/>
        </w:rPr>
        <w:t>chains</w:t>
      </w:r>
      <w:r w:rsidR="00F35C8E">
        <w:rPr>
          <w:rFonts w:ascii="Times New Roman" w:hAnsi="Times New Roman" w:cs="Times New Roman"/>
          <w:sz w:val="24"/>
          <w:szCs w:val="24"/>
          <w:lang w:val="en-US"/>
        </w:rPr>
        <w:t>, enhancing the particle wetting and preventing agglomeration. the process significantly i</w:t>
      </w:r>
      <w:r w:rsidR="005D2456">
        <w:rPr>
          <w:rFonts w:ascii="Times New Roman" w:hAnsi="Times New Roman" w:cs="Times New Roman"/>
          <w:sz w:val="24"/>
          <w:szCs w:val="24"/>
          <w:lang w:val="en-US"/>
        </w:rPr>
        <w:t>mproves the dissolution rate of clotrimazole</w:t>
      </w:r>
      <w:r w:rsidR="00041763">
        <w:rPr>
          <w:rFonts w:ascii="Times New Roman" w:hAnsi="Times New Roman" w:cs="Times New Roman"/>
          <w:sz w:val="24"/>
          <w:szCs w:val="24"/>
          <w:lang w:val="en-US"/>
        </w:rPr>
        <w:t>,</w:t>
      </w:r>
      <w:r w:rsidR="005D2456">
        <w:rPr>
          <w:rFonts w:ascii="Times New Roman" w:hAnsi="Times New Roman" w:cs="Times New Roman"/>
          <w:sz w:val="24"/>
          <w:szCs w:val="24"/>
          <w:lang w:val="en-US"/>
        </w:rPr>
        <w:t xml:space="preserve"> which has a low </w:t>
      </w:r>
      <w:r w:rsidR="00041763">
        <w:rPr>
          <w:rFonts w:ascii="Times New Roman" w:hAnsi="Times New Roman" w:cs="Times New Roman"/>
          <w:sz w:val="24"/>
          <w:szCs w:val="24"/>
          <w:lang w:val="en-US"/>
        </w:rPr>
        <w:t>aqueous solubility</w:t>
      </w:r>
      <w:r w:rsidR="005D2456">
        <w:rPr>
          <w:rFonts w:ascii="Times New Roman" w:hAnsi="Times New Roman" w:cs="Times New Roman"/>
          <w:sz w:val="24"/>
          <w:szCs w:val="24"/>
          <w:lang w:val="en-US"/>
        </w:rPr>
        <w:t xml:space="preserve">. Apart from its </w:t>
      </w:r>
      <w:r w:rsidR="00041763">
        <w:rPr>
          <w:rFonts w:ascii="Times New Roman" w:hAnsi="Times New Roman" w:cs="Times New Roman"/>
          <w:sz w:val="24"/>
          <w:szCs w:val="24"/>
          <w:lang w:val="en-US"/>
        </w:rPr>
        <w:t>solubility</w:t>
      </w:r>
      <w:r w:rsidR="005D2456">
        <w:rPr>
          <w:rFonts w:ascii="Times New Roman" w:hAnsi="Times New Roman" w:cs="Times New Roman"/>
          <w:sz w:val="24"/>
          <w:szCs w:val="24"/>
          <w:lang w:val="en-US"/>
        </w:rPr>
        <w:t xml:space="preserve"> property</w:t>
      </w:r>
      <w:r w:rsidR="00041763">
        <w:rPr>
          <w:rFonts w:ascii="Times New Roman" w:hAnsi="Times New Roman" w:cs="Times New Roman"/>
          <w:sz w:val="24"/>
          <w:szCs w:val="24"/>
          <w:lang w:val="en-US"/>
        </w:rPr>
        <w:t>,</w:t>
      </w:r>
      <w:r w:rsidR="005D2456">
        <w:rPr>
          <w:rFonts w:ascii="Times New Roman" w:hAnsi="Times New Roman" w:cs="Times New Roman"/>
          <w:sz w:val="24"/>
          <w:szCs w:val="24"/>
          <w:lang w:val="en-US"/>
        </w:rPr>
        <w:t xml:space="preserve"> CMC also possesses synergistic antifungal activity</w:t>
      </w:r>
      <w:r w:rsidR="00041763">
        <w:rPr>
          <w:rFonts w:ascii="Times New Roman" w:hAnsi="Times New Roman" w:cs="Times New Roman"/>
          <w:sz w:val="24"/>
          <w:szCs w:val="24"/>
          <w:lang w:val="en-US"/>
        </w:rPr>
        <w:t>,</w:t>
      </w:r>
      <w:r w:rsidR="005D2456">
        <w:rPr>
          <w:rFonts w:ascii="Times New Roman" w:hAnsi="Times New Roman" w:cs="Times New Roman"/>
          <w:sz w:val="24"/>
          <w:szCs w:val="24"/>
          <w:lang w:val="en-US"/>
        </w:rPr>
        <w:t xml:space="preserve"> particularly in low </w:t>
      </w:r>
      <w:r w:rsidR="00041763">
        <w:rPr>
          <w:rFonts w:ascii="Times New Roman" w:hAnsi="Times New Roman" w:cs="Times New Roman"/>
          <w:sz w:val="24"/>
          <w:szCs w:val="24"/>
          <w:lang w:val="en-US"/>
        </w:rPr>
        <w:t>pH</w:t>
      </w:r>
      <w:r w:rsidR="005D2456">
        <w:rPr>
          <w:rFonts w:ascii="Times New Roman" w:hAnsi="Times New Roman" w:cs="Times New Roman"/>
          <w:sz w:val="24"/>
          <w:szCs w:val="24"/>
          <w:lang w:val="en-US"/>
        </w:rPr>
        <w:t xml:space="preserve"> conditions</w:t>
      </w:r>
      <w:r w:rsidR="00041763">
        <w:rPr>
          <w:rFonts w:ascii="Times New Roman" w:hAnsi="Times New Roman" w:cs="Times New Roman"/>
          <w:sz w:val="24"/>
          <w:szCs w:val="24"/>
          <w:lang w:val="en-US"/>
        </w:rPr>
        <w:t>,</w:t>
      </w:r>
      <w:r w:rsidR="005D2456">
        <w:rPr>
          <w:rFonts w:ascii="Times New Roman" w:hAnsi="Times New Roman" w:cs="Times New Roman"/>
          <w:sz w:val="24"/>
          <w:szCs w:val="24"/>
          <w:lang w:val="en-US"/>
        </w:rPr>
        <w:t xml:space="preserve"> particularly against </w:t>
      </w:r>
      <w:r w:rsidR="00041763" w:rsidRPr="00866941">
        <w:rPr>
          <w:rFonts w:ascii="Times New Roman" w:hAnsi="Times New Roman" w:cs="Times New Roman"/>
          <w:i/>
          <w:iCs/>
          <w:sz w:val="24"/>
          <w:szCs w:val="24"/>
          <w:lang w:val="en-US"/>
        </w:rPr>
        <w:t>Candida</w:t>
      </w:r>
      <w:r w:rsidR="005D2456" w:rsidRPr="00866941">
        <w:rPr>
          <w:rFonts w:ascii="Times New Roman" w:hAnsi="Times New Roman" w:cs="Times New Roman"/>
          <w:i/>
          <w:iCs/>
          <w:sz w:val="24"/>
          <w:szCs w:val="24"/>
          <w:lang w:val="en-US"/>
        </w:rPr>
        <w:t xml:space="preserve"> glabrata</w:t>
      </w:r>
      <w:r w:rsidR="005D2456">
        <w:rPr>
          <w:rFonts w:ascii="Times New Roman" w:hAnsi="Times New Roman" w:cs="Times New Roman"/>
          <w:sz w:val="24"/>
          <w:szCs w:val="24"/>
          <w:lang w:val="en-US"/>
        </w:rPr>
        <w:t xml:space="preserve">, </w:t>
      </w:r>
      <w:r w:rsidR="00041763">
        <w:rPr>
          <w:rFonts w:ascii="Times New Roman" w:hAnsi="Times New Roman" w:cs="Times New Roman"/>
          <w:sz w:val="24"/>
          <w:szCs w:val="24"/>
          <w:lang w:val="en-US"/>
        </w:rPr>
        <w:t>where</w:t>
      </w:r>
      <w:r w:rsidR="005D2456">
        <w:rPr>
          <w:rFonts w:ascii="Times New Roman" w:hAnsi="Times New Roman" w:cs="Times New Roman"/>
          <w:sz w:val="24"/>
          <w:szCs w:val="24"/>
          <w:lang w:val="en-US"/>
        </w:rPr>
        <w:t xml:space="preserve"> the combination of clotrimazole and CMC leads to a significant inhibition of fungal growth even at lower drug concentrations. This shows that CNC not only aids in drug delivery but also actively </w:t>
      </w:r>
      <w:r w:rsidR="00041763">
        <w:rPr>
          <w:rFonts w:ascii="Times New Roman" w:hAnsi="Times New Roman" w:cs="Times New Roman"/>
          <w:sz w:val="24"/>
          <w:szCs w:val="24"/>
          <w:lang w:val="en-US"/>
        </w:rPr>
        <w:t>contributes</w:t>
      </w:r>
      <w:r w:rsidR="005D2456">
        <w:rPr>
          <w:rFonts w:ascii="Times New Roman" w:hAnsi="Times New Roman" w:cs="Times New Roman"/>
          <w:sz w:val="24"/>
          <w:szCs w:val="24"/>
          <w:lang w:val="en-US"/>
        </w:rPr>
        <w:t xml:space="preserve"> to </w:t>
      </w:r>
      <w:r w:rsidR="00041763">
        <w:rPr>
          <w:rFonts w:ascii="Times New Roman" w:hAnsi="Times New Roman" w:cs="Times New Roman"/>
          <w:sz w:val="24"/>
          <w:szCs w:val="24"/>
          <w:lang w:val="en-US"/>
        </w:rPr>
        <w:t>the antifungal effects</w:t>
      </w:r>
      <w:r w:rsidR="00041763" w:rsidRPr="00E14166">
        <w:rPr>
          <w:rFonts w:ascii="Times New Roman" w:hAnsi="Times New Roman" w:cs="Times New Roman"/>
          <w:sz w:val="24"/>
          <w:szCs w:val="24"/>
          <w:lang w:val="en-US"/>
        </w:rPr>
        <w:t xml:space="preserve">. </w:t>
      </w:r>
      <w:r w:rsidR="00E14166" w:rsidRPr="00866941">
        <w:rPr>
          <w:rFonts w:ascii="Times New Roman" w:hAnsi="Times New Roman" w:cs="Times New Roman"/>
          <w:sz w:val="24"/>
          <w:szCs w:val="24"/>
          <w:lang w:val="en-US"/>
        </w:rPr>
        <w:t>In addition</w:t>
      </w:r>
      <w:r w:rsidR="00041763" w:rsidRPr="00E14166">
        <w:rPr>
          <w:rFonts w:ascii="Times New Roman" w:hAnsi="Times New Roman" w:cs="Times New Roman"/>
          <w:sz w:val="24"/>
          <w:szCs w:val="24"/>
          <w:lang w:val="en-US"/>
        </w:rPr>
        <w:t xml:space="preserve">, CMC is biodegradable, </w:t>
      </w:r>
      <w:r w:rsidR="00F21063" w:rsidRPr="00E14166">
        <w:rPr>
          <w:rFonts w:ascii="Times New Roman" w:hAnsi="Times New Roman" w:cs="Times New Roman"/>
          <w:sz w:val="24"/>
          <w:szCs w:val="24"/>
          <w:lang w:val="en-US"/>
        </w:rPr>
        <w:t>non-toxic</w:t>
      </w:r>
      <w:r w:rsidR="00041763" w:rsidRPr="00E14166">
        <w:rPr>
          <w:rFonts w:ascii="Times New Roman" w:hAnsi="Times New Roman" w:cs="Times New Roman"/>
          <w:sz w:val="24"/>
          <w:szCs w:val="24"/>
          <w:lang w:val="en-US"/>
        </w:rPr>
        <w:t xml:space="preserve">, and biocompatible, </w:t>
      </w:r>
      <w:r w:rsidR="00E14166" w:rsidRPr="00866941">
        <w:rPr>
          <w:rFonts w:ascii="Times New Roman" w:hAnsi="Times New Roman" w:cs="Times New Roman"/>
          <w:sz w:val="24"/>
          <w:szCs w:val="24"/>
          <w:lang w:val="en-US"/>
        </w:rPr>
        <w:t xml:space="preserve">which </w:t>
      </w:r>
      <w:r w:rsidR="00041763" w:rsidRPr="00E14166">
        <w:rPr>
          <w:rFonts w:ascii="Times New Roman" w:hAnsi="Times New Roman" w:cs="Times New Roman"/>
          <w:sz w:val="24"/>
          <w:szCs w:val="24"/>
          <w:lang w:val="en-US"/>
        </w:rPr>
        <w:t>mak</w:t>
      </w:r>
      <w:r w:rsidR="00E14166" w:rsidRPr="00866941">
        <w:rPr>
          <w:rFonts w:ascii="Times New Roman" w:hAnsi="Times New Roman" w:cs="Times New Roman"/>
          <w:sz w:val="24"/>
          <w:szCs w:val="24"/>
          <w:lang w:val="en-US"/>
        </w:rPr>
        <w:t>es</w:t>
      </w:r>
      <w:r w:rsidR="00041763" w:rsidRPr="00E14166">
        <w:rPr>
          <w:rFonts w:ascii="Times New Roman" w:hAnsi="Times New Roman" w:cs="Times New Roman"/>
          <w:sz w:val="24"/>
          <w:szCs w:val="24"/>
          <w:lang w:val="en-US"/>
        </w:rPr>
        <w:t xml:space="preserve"> it </w:t>
      </w:r>
      <w:r w:rsidR="00E14166" w:rsidRPr="00866941">
        <w:rPr>
          <w:rFonts w:ascii="Times New Roman" w:hAnsi="Times New Roman" w:cs="Times New Roman"/>
          <w:sz w:val="24"/>
          <w:szCs w:val="24"/>
          <w:lang w:val="en-US"/>
        </w:rPr>
        <w:t xml:space="preserve">a </w:t>
      </w:r>
      <w:r w:rsidR="00041763" w:rsidRPr="00E14166">
        <w:rPr>
          <w:rFonts w:ascii="Times New Roman" w:hAnsi="Times New Roman" w:cs="Times New Roman"/>
          <w:sz w:val="24"/>
          <w:szCs w:val="24"/>
          <w:lang w:val="en-US"/>
        </w:rPr>
        <w:t>safe an</w:t>
      </w:r>
      <w:r w:rsidR="00E14166" w:rsidRPr="00866941">
        <w:rPr>
          <w:rFonts w:ascii="Times New Roman" w:hAnsi="Times New Roman" w:cs="Times New Roman"/>
          <w:sz w:val="24"/>
          <w:szCs w:val="24"/>
          <w:lang w:val="en-US"/>
        </w:rPr>
        <w:t>d</w:t>
      </w:r>
      <w:r w:rsidR="00041763" w:rsidRPr="00E14166">
        <w:rPr>
          <w:rFonts w:ascii="Times New Roman" w:hAnsi="Times New Roman" w:cs="Times New Roman"/>
          <w:sz w:val="24"/>
          <w:szCs w:val="24"/>
          <w:lang w:val="en-US"/>
        </w:rPr>
        <w:t xml:space="preserve"> effective excipient for </w:t>
      </w:r>
      <w:r w:rsidR="00E14166" w:rsidRPr="00866941">
        <w:rPr>
          <w:rFonts w:ascii="Times New Roman" w:hAnsi="Times New Roman" w:cs="Times New Roman"/>
          <w:sz w:val="24"/>
          <w:szCs w:val="24"/>
          <w:lang w:val="en-US"/>
        </w:rPr>
        <w:t xml:space="preserve">use in </w:t>
      </w:r>
      <w:r w:rsidR="00041763" w:rsidRPr="00E14166">
        <w:rPr>
          <w:rFonts w:ascii="Times New Roman" w:hAnsi="Times New Roman" w:cs="Times New Roman"/>
          <w:sz w:val="24"/>
          <w:szCs w:val="24"/>
          <w:lang w:val="en-US"/>
        </w:rPr>
        <w:t>topical</w:t>
      </w:r>
      <w:r w:rsidR="00E14166" w:rsidRPr="00866941">
        <w:rPr>
          <w:rFonts w:ascii="Times New Roman" w:hAnsi="Times New Roman" w:cs="Times New Roman"/>
          <w:sz w:val="24"/>
          <w:szCs w:val="24"/>
          <w:lang w:val="en-US"/>
        </w:rPr>
        <w:t xml:space="preserve"> drug</w:t>
      </w:r>
      <w:r w:rsidR="00041763" w:rsidRPr="00E14166">
        <w:rPr>
          <w:rFonts w:ascii="Times New Roman" w:hAnsi="Times New Roman" w:cs="Times New Roman"/>
          <w:sz w:val="24"/>
          <w:szCs w:val="24"/>
          <w:lang w:val="en-US"/>
        </w:rPr>
        <w:t xml:space="preserve"> formulations</w:t>
      </w:r>
      <w:r w:rsidR="00F21063">
        <w:rPr>
          <w:rFonts w:ascii="Times New Roman" w:hAnsi="Times New Roman" w:cs="Times New Roman"/>
          <w:sz w:val="24"/>
          <w:szCs w:val="24"/>
          <w:lang w:val="en-US"/>
        </w:rPr>
        <w:t xml:space="preserve">. It </w:t>
      </w:r>
      <w:r w:rsidR="00041763">
        <w:rPr>
          <w:rFonts w:ascii="Times New Roman" w:hAnsi="Times New Roman" w:cs="Times New Roman"/>
          <w:sz w:val="24"/>
          <w:szCs w:val="24"/>
          <w:lang w:val="en-US"/>
        </w:rPr>
        <w:t xml:space="preserve">also </w:t>
      </w:r>
      <w:r w:rsidR="00F21063">
        <w:rPr>
          <w:rFonts w:ascii="Times New Roman" w:hAnsi="Times New Roman" w:cs="Times New Roman"/>
          <w:sz w:val="24"/>
          <w:szCs w:val="24"/>
          <w:lang w:val="en-US"/>
        </w:rPr>
        <w:t>increases</w:t>
      </w:r>
      <w:r w:rsidR="00041763">
        <w:rPr>
          <w:rFonts w:ascii="Times New Roman" w:hAnsi="Times New Roman" w:cs="Times New Roman"/>
          <w:sz w:val="24"/>
          <w:szCs w:val="24"/>
          <w:lang w:val="en-US"/>
        </w:rPr>
        <w:t xml:space="preserve"> the residence time at the site of infection and </w:t>
      </w:r>
      <w:r w:rsidR="00F21063">
        <w:rPr>
          <w:rFonts w:ascii="Times New Roman" w:hAnsi="Times New Roman" w:cs="Times New Roman"/>
          <w:sz w:val="24"/>
          <w:szCs w:val="24"/>
          <w:lang w:val="en-US"/>
        </w:rPr>
        <w:t>improves</w:t>
      </w:r>
      <w:r w:rsidR="00041763">
        <w:rPr>
          <w:rFonts w:ascii="Times New Roman" w:hAnsi="Times New Roman" w:cs="Times New Roman"/>
          <w:sz w:val="24"/>
          <w:szCs w:val="24"/>
          <w:lang w:val="en-US"/>
        </w:rPr>
        <w:t xml:space="preserve"> the overall therapeutic outcomes</w:t>
      </w:r>
      <w:r w:rsidR="005D2456">
        <w:rPr>
          <w:rFonts w:ascii="Times New Roman" w:hAnsi="Times New Roman" w:cs="Times New Roman"/>
          <w:sz w:val="24"/>
          <w:szCs w:val="24"/>
          <w:lang w:val="en-US"/>
        </w:rPr>
        <w:t xml:space="preserve">. </w:t>
      </w:r>
      <w:r w:rsidR="00F35C8E">
        <w:rPr>
          <w:rFonts w:ascii="Times New Roman" w:hAnsi="Times New Roman" w:cs="Times New Roman"/>
          <w:sz w:val="24"/>
          <w:szCs w:val="24"/>
          <w:lang w:val="en-US"/>
        </w:rPr>
        <w:t xml:space="preserve">   </w:t>
      </w:r>
    </w:p>
    <w:p w14:paraId="29414733" w14:textId="77777777" w:rsidR="00E07726" w:rsidRPr="00866941" w:rsidRDefault="00E07726">
      <w:pPr>
        <w:rPr>
          <w:rFonts w:ascii="Times New Roman" w:hAnsi="Times New Roman" w:cs="Times New Roman"/>
          <w:b/>
          <w:bCs/>
          <w:sz w:val="24"/>
          <w:szCs w:val="24"/>
          <w:lang w:val="en-US"/>
        </w:rPr>
      </w:pPr>
    </w:p>
    <w:p w14:paraId="48553B0E" w14:textId="77777777" w:rsidR="006D1021" w:rsidRDefault="00E07726">
      <w:pPr>
        <w:rPr>
          <w:rFonts w:ascii="Times New Roman" w:hAnsi="Times New Roman" w:cs="Times New Roman"/>
          <w:b/>
          <w:bCs/>
          <w:sz w:val="28"/>
          <w:szCs w:val="28"/>
          <w:lang w:val="en-US"/>
        </w:rPr>
      </w:pPr>
      <w:r w:rsidRPr="00866941">
        <w:rPr>
          <w:rFonts w:ascii="Times New Roman" w:hAnsi="Times New Roman" w:cs="Times New Roman"/>
          <w:b/>
          <w:bCs/>
          <w:sz w:val="28"/>
          <w:szCs w:val="28"/>
          <w:lang w:val="en-US"/>
        </w:rPr>
        <w:t>1.3. SODIUM ALGINATE</w:t>
      </w:r>
    </w:p>
    <w:p w14:paraId="08C76586" w14:textId="300DC58E" w:rsidR="00E07726" w:rsidRDefault="006D102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Sodium alginate is an anionic polysaccharide derived from brown algae and certain bacteria. Due to its versatile properties, it has wide pharmaceutical, food, and biomedical applications.</w:t>
      </w:r>
      <w:r w:rsidR="008B58F3">
        <w:rPr>
          <w:rFonts w:ascii="Times New Roman" w:hAnsi="Times New Roman" w:cs="Times New Roman"/>
          <w:sz w:val="24"/>
          <w:szCs w:val="24"/>
          <w:lang w:val="en-US"/>
        </w:rPr>
        <w:t xml:space="preserve"> It is a copolymer composed of β-D-</w:t>
      </w:r>
      <w:r w:rsidR="00631AE7">
        <w:rPr>
          <w:rFonts w:ascii="Times New Roman" w:hAnsi="Times New Roman" w:cs="Times New Roman"/>
          <w:sz w:val="24"/>
          <w:szCs w:val="24"/>
          <w:lang w:val="en-US"/>
        </w:rPr>
        <w:t>M</w:t>
      </w:r>
      <w:r w:rsidR="008B58F3">
        <w:rPr>
          <w:rFonts w:ascii="Times New Roman" w:hAnsi="Times New Roman" w:cs="Times New Roman"/>
          <w:sz w:val="24"/>
          <w:szCs w:val="24"/>
          <w:lang w:val="en-US"/>
        </w:rPr>
        <w:t>annuronic acid (M) and α-L-</w:t>
      </w:r>
      <w:r w:rsidR="00631AE7">
        <w:rPr>
          <w:rFonts w:ascii="Times New Roman" w:hAnsi="Times New Roman" w:cs="Times New Roman"/>
          <w:sz w:val="24"/>
          <w:szCs w:val="24"/>
          <w:lang w:val="en-US"/>
        </w:rPr>
        <w:t>G</w:t>
      </w:r>
      <w:r w:rsidR="008B58F3">
        <w:rPr>
          <w:rFonts w:ascii="Times New Roman" w:hAnsi="Times New Roman" w:cs="Times New Roman"/>
          <w:sz w:val="24"/>
          <w:szCs w:val="24"/>
          <w:lang w:val="en-US"/>
        </w:rPr>
        <w:t>uluronic acid (G) residues linked together by (1-4) glycosidic linkage</w:t>
      </w:r>
      <w:r>
        <w:rPr>
          <w:rFonts w:ascii="Times New Roman" w:hAnsi="Times New Roman" w:cs="Times New Roman"/>
          <w:sz w:val="24"/>
          <w:szCs w:val="24"/>
          <w:lang w:val="en-US"/>
        </w:rPr>
        <w:t xml:space="preserve"> </w:t>
      </w:r>
      <w:r w:rsidR="008B58F3">
        <w:rPr>
          <w:rFonts w:ascii="Times New Roman" w:hAnsi="Times New Roman" w:cs="Times New Roman"/>
          <w:sz w:val="24"/>
          <w:szCs w:val="24"/>
          <w:lang w:val="en-US"/>
        </w:rPr>
        <w:t>and arranged in a varying sequence of MM, GG</w:t>
      </w:r>
      <w:r w:rsidR="009732FE">
        <w:rPr>
          <w:rFonts w:ascii="Times New Roman" w:hAnsi="Times New Roman" w:cs="Times New Roman"/>
          <w:sz w:val="24"/>
          <w:szCs w:val="24"/>
          <w:lang w:val="en-US"/>
        </w:rPr>
        <w:t>,</w:t>
      </w:r>
      <w:r w:rsidR="008B58F3">
        <w:rPr>
          <w:rFonts w:ascii="Times New Roman" w:hAnsi="Times New Roman" w:cs="Times New Roman"/>
          <w:sz w:val="24"/>
          <w:szCs w:val="24"/>
          <w:lang w:val="en-US"/>
        </w:rPr>
        <w:t xml:space="preserve"> and MG blocks along the polymer chain.</w:t>
      </w:r>
    </w:p>
    <w:p w14:paraId="2C6C7C9E" w14:textId="086D99D9" w:rsidR="006C75F6" w:rsidRPr="00E14166" w:rsidRDefault="006C75F6" w:rsidP="006C75F6">
      <w:pPr>
        <w:spacing w:line="360" w:lineRule="auto"/>
        <w:jc w:val="both"/>
        <w:rPr>
          <w:rFonts w:ascii="Times New Roman" w:hAnsi="Times New Roman" w:cs="Times New Roman"/>
          <w:sz w:val="24"/>
          <w:szCs w:val="24"/>
          <w:lang w:val="en-US"/>
        </w:rPr>
      </w:pPr>
      <w:r w:rsidRPr="00CC383C">
        <w:rPr>
          <w:rFonts w:ascii="Times New Roman" w:hAnsi="Times New Roman" w:cs="Times New Roman"/>
          <w:sz w:val="24"/>
          <w:szCs w:val="24"/>
          <w:lang w:val="en-US"/>
        </w:rPr>
        <w:t>The properties of sodium alginate</w:t>
      </w:r>
      <w:r>
        <w:rPr>
          <w:rFonts w:ascii="Times New Roman" w:hAnsi="Times New Roman" w:cs="Times New Roman"/>
          <w:sz w:val="24"/>
          <w:szCs w:val="24"/>
          <w:lang w:val="en-US"/>
        </w:rPr>
        <w:t>,</w:t>
      </w:r>
      <w:r w:rsidRPr="00CC383C">
        <w:rPr>
          <w:rFonts w:ascii="Times New Roman" w:hAnsi="Times New Roman" w:cs="Times New Roman"/>
          <w:sz w:val="24"/>
          <w:szCs w:val="24"/>
          <w:lang w:val="en-US"/>
        </w:rPr>
        <w:t xml:space="preserve"> </w:t>
      </w:r>
      <w:r>
        <w:rPr>
          <w:rFonts w:ascii="Times New Roman" w:hAnsi="Times New Roman" w:cs="Times New Roman"/>
          <w:sz w:val="24"/>
          <w:szCs w:val="24"/>
          <w:lang w:val="en-US"/>
        </w:rPr>
        <w:t>such as</w:t>
      </w:r>
      <w:r w:rsidRPr="00CC383C">
        <w:rPr>
          <w:rFonts w:ascii="Times New Roman" w:hAnsi="Times New Roman" w:cs="Times New Roman"/>
          <w:sz w:val="24"/>
          <w:szCs w:val="24"/>
          <w:lang w:val="en-US"/>
        </w:rPr>
        <w:t xml:space="preserve"> solubility and viscosity, depend on its molecular weight, the rati</w:t>
      </w:r>
      <w:r>
        <w:rPr>
          <w:rFonts w:ascii="Times New Roman" w:hAnsi="Times New Roman" w:cs="Times New Roman"/>
          <w:sz w:val="24"/>
          <w:szCs w:val="24"/>
          <w:lang w:val="en-US"/>
        </w:rPr>
        <w:t xml:space="preserve">o </w:t>
      </w:r>
      <w:r w:rsidRPr="00CC383C">
        <w:rPr>
          <w:rFonts w:ascii="Times New Roman" w:hAnsi="Times New Roman" w:cs="Times New Roman"/>
          <w:sz w:val="24"/>
          <w:szCs w:val="24"/>
          <w:lang w:val="en-US"/>
        </w:rPr>
        <w:t>of mannuronic to guluronic acids,</w:t>
      </w:r>
      <w:r>
        <w:rPr>
          <w:rFonts w:ascii="Times New Roman" w:hAnsi="Times New Roman" w:cs="Times New Roman"/>
          <w:sz w:val="24"/>
          <w:szCs w:val="24"/>
          <w:lang w:val="en-US"/>
        </w:rPr>
        <w:t xml:space="preserve"> and </w:t>
      </w:r>
      <w:r w:rsidRPr="00CC383C">
        <w:rPr>
          <w:rFonts w:ascii="Times New Roman" w:hAnsi="Times New Roman" w:cs="Times New Roman"/>
          <w:sz w:val="24"/>
          <w:szCs w:val="24"/>
          <w:lang w:val="en-US"/>
        </w:rPr>
        <w:t xml:space="preserve">the arrangement of these </w:t>
      </w:r>
      <w:r w:rsidRPr="00E33E55">
        <w:rPr>
          <w:rFonts w:ascii="Times New Roman" w:hAnsi="Times New Roman" w:cs="Times New Roman"/>
          <w:sz w:val="24"/>
          <w:szCs w:val="24"/>
          <w:lang w:val="en-US"/>
        </w:rPr>
        <w:t>blocks.</w:t>
      </w:r>
      <w:r>
        <w:rPr>
          <w:rFonts w:ascii="Times New Roman" w:hAnsi="Times New Roman" w:cs="Times New Roman"/>
          <w:sz w:val="24"/>
          <w:szCs w:val="24"/>
          <w:lang w:val="en-US"/>
        </w:rPr>
        <w:t xml:space="preserve"> Sodium alginate dissolves readily in cold water to form a viscous colloidal solution, but remains insoluble in organic solvents and becomes unstable in strongly acidic environments with </w:t>
      </w:r>
      <w:r w:rsidR="009732FE">
        <w:rPr>
          <w:rFonts w:ascii="Times New Roman" w:hAnsi="Times New Roman" w:cs="Times New Roman"/>
          <w:sz w:val="24"/>
          <w:szCs w:val="24"/>
          <w:lang w:val="en-US"/>
        </w:rPr>
        <w:t xml:space="preserve">a </w:t>
      </w:r>
      <w:r>
        <w:rPr>
          <w:rFonts w:ascii="Times New Roman" w:hAnsi="Times New Roman" w:cs="Times New Roman"/>
          <w:sz w:val="24"/>
          <w:szCs w:val="24"/>
          <w:lang w:val="en-US"/>
        </w:rPr>
        <w:t>pH below 3.</w:t>
      </w:r>
      <w:r w:rsidRPr="00CC383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Sodium alginate has applications in the pharmaceutical industry due to its properties like biocompatibility, biodegradability, and nontoxicity. </w:t>
      </w:r>
      <w:r w:rsidRPr="00E14166">
        <w:rPr>
          <w:rFonts w:ascii="Times New Roman" w:hAnsi="Times New Roman" w:cs="Times New Roman"/>
          <w:sz w:val="24"/>
          <w:szCs w:val="24"/>
          <w:lang w:val="en-US"/>
        </w:rPr>
        <w:t xml:space="preserve">It </w:t>
      </w:r>
      <w:r w:rsidRPr="00CC383C">
        <w:rPr>
          <w:rFonts w:ascii="Times New Roman" w:hAnsi="Times New Roman" w:cs="Times New Roman"/>
          <w:sz w:val="24"/>
          <w:szCs w:val="24"/>
          <w:lang w:val="en-US"/>
        </w:rPr>
        <w:t>serves</w:t>
      </w:r>
      <w:r w:rsidRPr="00E14166">
        <w:rPr>
          <w:rFonts w:ascii="Times New Roman" w:hAnsi="Times New Roman" w:cs="Times New Roman"/>
          <w:sz w:val="24"/>
          <w:szCs w:val="24"/>
          <w:lang w:val="en-US"/>
        </w:rPr>
        <w:t xml:space="preserve"> as a matrix for controlled drug delivery</w:t>
      </w:r>
      <w:r w:rsidRPr="00CC383C">
        <w:rPr>
          <w:rFonts w:ascii="Times New Roman" w:hAnsi="Times New Roman" w:cs="Times New Roman"/>
          <w:sz w:val="24"/>
          <w:szCs w:val="24"/>
          <w:lang w:val="en-US"/>
        </w:rPr>
        <w:t xml:space="preserve"> and is employed as </w:t>
      </w:r>
      <w:r w:rsidRPr="00E14166">
        <w:rPr>
          <w:rFonts w:ascii="Times New Roman" w:hAnsi="Times New Roman" w:cs="Times New Roman"/>
          <w:sz w:val="24"/>
          <w:szCs w:val="24"/>
          <w:lang w:val="en-US"/>
        </w:rPr>
        <w:t>a thickening agent, a stabilizer, and a gelling agent in</w:t>
      </w:r>
      <w:r w:rsidRPr="00CC383C">
        <w:rPr>
          <w:rFonts w:ascii="Times New Roman" w:hAnsi="Times New Roman" w:cs="Times New Roman"/>
          <w:sz w:val="24"/>
          <w:szCs w:val="24"/>
          <w:lang w:val="en-US"/>
        </w:rPr>
        <w:t xml:space="preserve"> a variety of </w:t>
      </w:r>
      <w:r w:rsidRPr="00E14166">
        <w:rPr>
          <w:rFonts w:ascii="Times New Roman" w:hAnsi="Times New Roman" w:cs="Times New Roman"/>
          <w:sz w:val="24"/>
          <w:szCs w:val="24"/>
          <w:lang w:val="en-US"/>
        </w:rPr>
        <w:t xml:space="preserve">formulations. </w:t>
      </w:r>
      <w:r w:rsidRPr="00CC383C">
        <w:rPr>
          <w:rFonts w:ascii="Times New Roman" w:hAnsi="Times New Roman" w:cs="Times New Roman"/>
          <w:sz w:val="24"/>
          <w:szCs w:val="24"/>
          <w:lang w:val="en-US"/>
        </w:rPr>
        <w:t xml:space="preserve">Recognized for its </w:t>
      </w:r>
      <w:r w:rsidR="009732FE">
        <w:rPr>
          <w:rFonts w:ascii="Times New Roman" w:hAnsi="Times New Roman" w:cs="Times New Roman"/>
          <w:sz w:val="24"/>
          <w:szCs w:val="24"/>
          <w:lang w:val="en-US"/>
        </w:rPr>
        <w:t>safety</w:t>
      </w:r>
      <w:r w:rsidRPr="00CC383C">
        <w:rPr>
          <w:rFonts w:ascii="Times New Roman" w:hAnsi="Times New Roman" w:cs="Times New Roman"/>
          <w:sz w:val="24"/>
          <w:szCs w:val="24"/>
          <w:lang w:val="en-US"/>
        </w:rPr>
        <w:t xml:space="preserve">, it has been granted GRAS (Generally Recognized As Safe) status by </w:t>
      </w:r>
      <w:r w:rsidR="009732FE">
        <w:rPr>
          <w:rFonts w:ascii="Times New Roman" w:hAnsi="Times New Roman" w:cs="Times New Roman"/>
          <w:sz w:val="24"/>
          <w:szCs w:val="24"/>
          <w:lang w:val="en-US"/>
        </w:rPr>
        <w:t xml:space="preserve">the </w:t>
      </w:r>
      <w:r w:rsidRPr="00CC383C">
        <w:rPr>
          <w:rFonts w:ascii="Times New Roman" w:hAnsi="Times New Roman" w:cs="Times New Roman"/>
          <w:sz w:val="24"/>
          <w:szCs w:val="24"/>
          <w:lang w:val="en-US"/>
        </w:rPr>
        <w:t>FDA for use in multiple applications.</w:t>
      </w:r>
    </w:p>
    <w:p w14:paraId="2CEBAEB6" w14:textId="097325FE" w:rsidR="006C75F6" w:rsidRDefault="00846C7A" w:rsidP="00866941">
      <w:pPr>
        <w:spacing w:line="360" w:lineRule="auto"/>
        <w:jc w:val="both"/>
        <w:rPr>
          <w:rFonts w:ascii="Times New Roman" w:hAnsi="Times New Roman" w:cs="Times New Roman"/>
          <w:sz w:val="24"/>
          <w:szCs w:val="24"/>
          <w:lang w:val="en-US"/>
        </w:rPr>
      </w:pPr>
      <w:r>
        <w:rPr>
          <w:rFonts w:ascii="Times New Roman" w:hAnsi="Times New Roman" w:cs="Times New Roman"/>
          <w:b/>
          <w:bCs/>
          <w:noProof/>
          <w:sz w:val="28"/>
          <w:szCs w:val="28"/>
          <w:lang w:val="en-US"/>
        </w:rPr>
        <w:lastRenderedPageBreak/>
        <w:drawing>
          <wp:anchor distT="0" distB="0" distL="114300" distR="114300" simplePos="0" relativeHeight="251680768" behindDoc="0" locked="0" layoutInCell="1" allowOverlap="1" wp14:anchorId="7F6D22C8" wp14:editId="038786F6">
            <wp:simplePos x="0" y="0"/>
            <wp:positionH relativeFrom="margin">
              <wp:posOffset>614680</wp:posOffset>
            </wp:positionH>
            <wp:positionV relativeFrom="paragraph">
              <wp:posOffset>311150</wp:posOffset>
            </wp:positionV>
            <wp:extent cx="5162400" cy="2185200"/>
            <wp:effectExtent l="0" t="0" r="635" b="5715"/>
            <wp:wrapTopAndBottom/>
            <wp:docPr id="190305164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051645" name="Picture 1903051645"/>
                    <pic:cNvPicPr/>
                  </pic:nvPicPr>
                  <pic:blipFill>
                    <a:blip r:embed="rId15">
                      <a:extLst>
                        <a:ext uri="{28A0092B-C50C-407E-A947-70E740481C1C}">
                          <a14:useLocalDpi xmlns:a14="http://schemas.microsoft.com/office/drawing/2010/main" val="0"/>
                        </a:ext>
                      </a:extLst>
                    </a:blip>
                    <a:stretch>
                      <a:fillRect/>
                    </a:stretch>
                  </pic:blipFill>
                  <pic:spPr>
                    <a:xfrm>
                      <a:off x="0" y="0"/>
                      <a:ext cx="5162400" cy="2185200"/>
                    </a:xfrm>
                    <a:prstGeom prst="rect">
                      <a:avLst/>
                    </a:prstGeom>
                  </pic:spPr>
                </pic:pic>
              </a:graphicData>
            </a:graphic>
            <wp14:sizeRelH relativeFrom="margin">
              <wp14:pctWidth>0</wp14:pctWidth>
            </wp14:sizeRelH>
            <wp14:sizeRelV relativeFrom="margin">
              <wp14:pctHeight>0</wp14:pctHeight>
            </wp14:sizeRelV>
          </wp:anchor>
        </w:drawing>
      </w:r>
    </w:p>
    <w:p w14:paraId="648E8C8F" w14:textId="55C53445" w:rsidR="00FA40D4" w:rsidRDefault="00FA40D4">
      <w:pPr>
        <w:rPr>
          <w:rFonts w:ascii="Times New Roman" w:hAnsi="Times New Roman" w:cs="Times New Roman"/>
          <w:sz w:val="24"/>
          <w:szCs w:val="24"/>
          <w:lang w:val="en-US"/>
        </w:rPr>
      </w:pPr>
    </w:p>
    <w:p w14:paraId="373956F6" w14:textId="68DA869B" w:rsidR="00FA40D4" w:rsidRDefault="00FA40D4">
      <w:pPr>
        <w:rPr>
          <w:rFonts w:ascii="Times New Roman" w:hAnsi="Times New Roman" w:cs="Times New Roman"/>
          <w:lang w:val="en-US"/>
        </w:rPr>
      </w:pPr>
    </w:p>
    <w:p w14:paraId="2DC9FDE6" w14:textId="2B490D12" w:rsidR="00FA40D4" w:rsidRPr="00866941" w:rsidRDefault="00FA40D4">
      <w:pPr>
        <w:rPr>
          <w:rFonts w:ascii="Times New Roman" w:hAnsi="Times New Roman" w:cs="Times New Roman"/>
          <w:b/>
          <w:bCs/>
          <w:lang w:val="en-US"/>
        </w:rPr>
      </w:pPr>
      <w:r>
        <w:rPr>
          <w:rFonts w:ascii="Times New Roman" w:hAnsi="Times New Roman" w:cs="Times New Roman"/>
          <w:lang w:val="en-US"/>
        </w:rPr>
        <w:t xml:space="preserve">              </w:t>
      </w:r>
      <w:r w:rsidRPr="00866941">
        <w:rPr>
          <w:rFonts w:ascii="Times New Roman" w:hAnsi="Times New Roman" w:cs="Times New Roman"/>
          <w:b/>
          <w:bCs/>
          <w:lang w:val="en-US"/>
        </w:rPr>
        <w:t xml:space="preserve">Figure </w:t>
      </w:r>
      <w:r w:rsidR="00631AE7" w:rsidRPr="00866941">
        <w:rPr>
          <w:rFonts w:ascii="Times New Roman" w:hAnsi="Times New Roman" w:cs="Times New Roman"/>
          <w:b/>
          <w:bCs/>
          <w:lang w:val="en-US"/>
        </w:rPr>
        <w:t>6</w:t>
      </w:r>
      <w:r w:rsidRPr="00866941">
        <w:rPr>
          <w:rFonts w:ascii="Times New Roman" w:hAnsi="Times New Roman" w:cs="Times New Roman"/>
          <w:b/>
          <w:bCs/>
          <w:lang w:val="en-US"/>
        </w:rPr>
        <w:t xml:space="preserve">: </w:t>
      </w:r>
      <w:r w:rsidR="00631AE7" w:rsidRPr="00866941">
        <w:rPr>
          <w:rFonts w:ascii="Times New Roman" w:hAnsi="Times New Roman" w:cs="Times New Roman"/>
          <w:b/>
          <w:bCs/>
          <w:lang w:val="en-US"/>
        </w:rPr>
        <w:t>S</w:t>
      </w:r>
      <w:r w:rsidRPr="00866941">
        <w:rPr>
          <w:rFonts w:ascii="Times New Roman" w:hAnsi="Times New Roman" w:cs="Times New Roman"/>
          <w:b/>
          <w:bCs/>
          <w:lang w:val="en-US"/>
        </w:rPr>
        <w:t>tructure</w:t>
      </w:r>
      <w:r w:rsidR="00631AE7" w:rsidRPr="00866941">
        <w:rPr>
          <w:rFonts w:ascii="Times New Roman" w:hAnsi="Times New Roman" w:cs="Times New Roman"/>
          <w:b/>
          <w:bCs/>
          <w:lang w:val="en-US"/>
        </w:rPr>
        <w:t>s</w:t>
      </w:r>
      <w:r w:rsidRPr="00866941">
        <w:rPr>
          <w:rFonts w:ascii="Times New Roman" w:hAnsi="Times New Roman" w:cs="Times New Roman"/>
          <w:b/>
          <w:bCs/>
          <w:lang w:val="en-US"/>
        </w:rPr>
        <w:t xml:space="preserve"> of sodium alginate (A)</w:t>
      </w:r>
      <w:r w:rsidR="00631AE7" w:rsidRPr="00866941">
        <w:rPr>
          <w:rFonts w:ascii="Times New Roman" w:hAnsi="Times New Roman" w:cs="Times New Roman"/>
          <w:b/>
          <w:bCs/>
          <w:lang w:val="en-US"/>
        </w:rPr>
        <w:t xml:space="preserve"> </w:t>
      </w:r>
      <w:r w:rsidRPr="00866941">
        <w:rPr>
          <w:rFonts w:ascii="Times New Roman" w:hAnsi="Times New Roman" w:cs="Times New Roman"/>
          <w:b/>
          <w:bCs/>
          <w:lang w:val="en-US"/>
        </w:rPr>
        <w:t>monomers, (B)</w:t>
      </w:r>
      <w:r w:rsidR="00631AE7">
        <w:rPr>
          <w:rFonts w:ascii="Times New Roman" w:hAnsi="Times New Roman" w:cs="Times New Roman"/>
          <w:b/>
          <w:bCs/>
          <w:lang w:val="en-US"/>
        </w:rPr>
        <w:t xml:space="preserve"> B</w:t>
      </w:r>
      <w:r w:rsidRPr="00866941">
        <w:rPr>
          <w:rFonts w:ascii="Times New Roman" w:hAnsi="Times New Roman" w:cs="Times New Roman"/>
          <w:b/>
          <w:bCs/>
          <w:lang w:val="en-US"/>
        </w:rPr>
        <w:t>locks, (C)</w:t>
      </w:r>
      <w:r w:rsidR="00631AE7">
        <w:rPr>
          <w:rFonts w:ascii="Times New Roman" w:hAnsi="Times New Roman" w:cs="Times New Roman"/>
          <w:b/>
          <w:bCs/>
          <w:lang w:val="en-US"/>
        </w:rPr>
        <w:t xml:space="preserve"> C</w:t>
      </w:r>
      <w:r w:rsidRPr="00866941">
        <w:rPr>
          <w:rFonts w:ascii="Times New Roman" w:hAnsi="Times New Roman" w:cs="Times New Roman"/>
          <w:b/>
          <w:bCs/>
          <w:lang w:val="en-US"/>
        </w:rPr>
        <w:t>hain conformations</w:t>
      </w:r>
    </w:p>
    <w:p w14:paraId="391E34ED" w14:textId="77777777" w:rsidR="00FA40D4" w:rsidRDefault="00FA40D4">
      <w:pPr>
        <w:rPr>
          <w:rFonts w:ascii="Times New Roman" w:hAnsi="Times New Roman" w:cs="Times New Roman"/>
          <w:lang w:val="en-US"/>
        </w:rPr>
      </w:pPr>
    </w:p>
    <w:p w14:paraId="7DDF68C4" w14:textId="77777777" w:rsidR="007A1ABF" w:rsidRPr="00866941" w:rsidRDefault="007A1ABF" w:rsidP="00866941">
      <w:pPr>
        <w:spacing w:line="360" w:lineRule="auto"/>
        <w:jc w:val="both"/>
        <w:rPr>
          <w:rFonts w:ascii="Times New Roman" w:hAnsi="Times New Roman" w:cs="Times New Roman"/>
          <w:b/>
          <w:bCs/>
          <w:sz w:val="28"/>
          <w:szCs w:val="28"/>
          <w:lang w:val="en-US"/>
        </w:rPr>
      </w:pPr>
      <w:r w:rsidRPr="00866941">
        <w:rPr>
          <w:rFonts w:ascii="Times New Roman" w:hAnsi="Times New Roman" w:cs="Times New Roman"/>
          <w:b/>
          <w:bCs/>
          <w:sz w:val="28"/>
          <w:szCs w:val="28"/>
          <w:lang w:val="en-US"/>
        </w:rPr>
        <w:t xml:space="preserve">1.3.1. EXTRACTION AND PREPARATION </w:t>
      </w:r>
    </w:p>
    <w:p w14:paraId="7EC33437" w14:textId="77777777" w:rsidR="00FA40D4" w:rsidRDefault="003714C0" w:rsidP="0086694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D141B5" w:rsidRPr="00866941">
        <w:rPr>
          <w:rFonts w:ascii="Times New Roman" w:hAnsi="Times New Roman" w:cs="Times New Roman"/>
          <w:sz w:val="24"/>
          <w:szCs w:val="24"/>
          <w:lang w:val="en-US"/>
        </w:rPr>
        <w:t xml:space="preserve"> </w:t>
      </w:r>
      <w:r w:rsidR="007A1ABF">
        <w:rPr>
          <w:rFonts w:ascii="Times New Roman" w:hAnsi="Times New Roman" w:cs="Times New Roman"/>
          <w:sz w:val="24"/>
          <w:szCs w:val="24"/>
          <w:lang w:val="en-US"/>
        </w:rPr>
        <w:t xml:space="preserve">Sodium alginate is not chemically synthesized but is extracted from brown seaweed such as </w:t>
      </w:r>
      <w:r w:rsidR="007A1ABF" w:rsidRPr="00866941">
        <w:rPr>
          <w:rFonts w:ascii="Times New Roman" w:hAnsi="Times New Roman" w:cs="Times New Roman"/>
          <w:i/>
          <w:iCs/>
          <w:sz w:val="24"/>
          <w:szCs w:val="24"/>
          <w:lang w:val="en-US"/>
        </w:rPr>
        <w:t xml:space="preserve">Laminaria, Ascophyllum, </w:t>
      </w:r>
      <w:r w:rsidR="007A1ABF" w:rsidRPr="00A81B86">
        <w:rPr>
          <w:rFonts w:ascii="Times New Roman" w:hAnsi="Times New Roman" w:cs="Times New Roman"/>
          <w:sz w:val="24"/>
          <w:szCs w:val="24"/>
          <w:lang w:val="en-US"/>
        </w:rPr>
        <w:t>and</w:t>
      </w:r>
      <w:r w:rsidR="007A1ABF" w:rsidRPr="00866941">
        <w:rPr>
          <w:rFonts w:ascii="Times New Roman" w:hAnsi="Times New Roman" w:cs="Times New Roman"/>
          <w:i/>
          <w:iCs/>
          <w:sz w:val="24"/>
          <w:szCs w:val="24"/>
          <w:lang w:val="en-US"/>
        </w:rPr>
        <w:t xml:space="preserve"> Macrocystis</w:t>
      </w:r>
      <w:r w:rsidR="007A1ABF">
        <w:rPr>
          <w:rFonts w:ascii="Times New Roman" w:hAnsi="Times New Roman" w:cs="Times New Roman"/>
          <w:sz w:val="24"/>
          <w:szCs w:val="24"/>
          <w:lang w:val="en-US"/>
        </w:rPr>
        <w:t>. The process begins with mechanically harvesting and drying the algae</w:t>
      </w:r>
      <w:r w:rsidR="0053291B">
        <w:rPr>
          <w:rFonts w:ascii="Times New Roman" w:hAnsi="Times New Roman" w:cs="Times New Roman"/>
          <w:sz w:val="24"/>
          <w:szCs w:val="24"/>
          <w:lang w:val="en-US"/>
        </w:rPr>
        <w:t>,</w:t>
      </w:r>
      <w:r w:rsidR="007A1ABF">
        <w:rPr>
          <w:rFonts w:ascii="Times New Roman" w:hAnsi="Times New Roman" w:cs="Times New Roman"/>
          <w:sz w:val="24"/>
          <w:szCs w:val="24"/>
          <w:lang w:val="en-US"/>
        </w:rPr>
        <w:t xml:space="preserve"> except </w:t>
      </w:r>
      <w:r w:rsidR="007A1ABF" w:rsidRPr="00866941">
        <w:rPr>
          <w:rFonts w:ascii="Times New Roman" w:hAnsi="Times New Roman" w:cs="Times New Roman"/>
          <w:i/>
          <w:iCs/>
          <w:sz w:val="24"/>
          <w:szCs w:val="24"/>
          <w:lang w:val="en-US"/>
        </w:rPr>
        <w:t>Macrocystis</w:t>
      </w:r>
      <w:r w:rsidR="007A1ABF">
        <w:rPr>
          <w:rFonts w:ascii="Times New Roman" w:hAnsi="Times New Roman" w:cs="Times New Roman"/>
          <w:sz w:val="24"/>
          <w:szCs w:val="24"/>
          <w:lang w:val="en-US"/>
        </w:rPr>
        <w:t>, which is processed wet. It is then soaked in a dilute acid</w:t>
      </w:r>
      <w:r w:rsidR="0053291B">
        <w:rPr>
          <w:rFonts w:ascii="Times New Roman" w:hAnsi="Times New Roman" w:cs="Times New Roman"/>
          <w:sz w:val="24"/>
          <w:szCs w:val="24"/>
          <w:lang w:val="en-US"/>
        </w:rPr>
        <w:t>,</w:t>
      </w:r>
      <w:r w:rsidR="007A1ABF">
        <w:rPr>
          <w:rFonts w:ascii="Times New Roman" w:hAnsi="Times New Roman" w:cs="Times New Roman"/>
          <w:sz w:val="24"/>
          <w:szCs w:val="24"/>
          <w:lang w:val="en-US"/>
        </w:rPr>
        <w:t xml:space="preserve"> like hydrochloric acid</w:t>
      </w:r>
      <w:r w:rsidR="00A81B86">
        <w:rPr>
          <w:rFonts w:ascii="Times New Roman" w:hAnsi="Times New Roman" w:cs="Times New Roman"/>
          <w:sz w:val="24"/>
          <w:szCs w:val="24"/>
          <w:lang w:val="en-US"/>
        </w:rPr>
        <w:t>,</w:t>
      </w:r>
      <w:r w:rsidR="007A1ABF">
        <w:rPr>
          <w:rFonts w:ascii="Times New Roman" w:hAnsi="Times New Roman" w:cs="Times New Roman"/>
          <w:sz w:val="24"/>
          <w:szCs w:val="24"/>
          <w:lang w:val="en-US"/>
        </w:rPr>
        <w:t xml:space="preserve"> to remove neutral polysaccharides </w:t>
      </w:r>
      <w:r w:rsidR="0053291B">
        <w:rPr>
          <w:rFonts w:ascii="Times New Roman" w:hAnsi="Times New Roman" w:cs="Times New Roman"/>
          <w:sz w:val="24"/>
          <w:szCs w:val="24"/>
          <w:lang w:val="en-US"/>
        </w:rPr>
        <w:t>and minerals like calcium and magnesium. After this, the seaweed is treated with hot alkaline solution</w:t>
      </w:r>
      <w:r w:rsidR="00A81B86">
        <w:rPr>
          <w:rFonts w:ascii="Times New Roman" w:hAnsi="Times New Roman" w:cs="Times New Roman"/>
          <w:sz w:val="24"/>
          <w:szCs w:val="24"/>
          <w:lang w:val="en-US"/>
        </w:rPr>
        <w:t xml:space="preserve"> like </w:t>
      </w:r>
      <w:r w:rsidR="0053291B">
        <w:rPr>
          <w:rFonts w:ascii="Times New Roman" w:hAnsi="Times New Roman" w:cs="Times New Roman"/>
          <w:sz w:val="24"/>
          <w:szCs w:val="24"/>
          <w:lang w:val="en-US"/>
        </w:rPr>
        <w:t xml:space="preserve">sodium carbonate or sodium hydroxide, which </w:t>
      </w:r>
      <w:r w:rsidR="00A81B86">
        <w:rPr>
          <w:rFonts w:ascii="Times New Roman" w:hAnsi="Times New Roman" w:cs="Times New Roman"/>
          <w:sz w:val="24"/>
          <w:szCs w:val="24"/>
          <w:lang w:val="en-US"/>
        </w:rPr>
        <w:t>dissolve</w:t>
      </w:r>
      <w:r w:rsidR="0053291B">
        <w:rPr>
          <w:rFonts w:ascii="Times New Roman" w:hAnsi="Times New Roman" w:cs="Times New Roman"/>
          <w:sz w:val="24"/>
          <w:szCs w:val="24"/>
          <w:lang w:val="en-US"/>
        </w:rPr>
        <w:t xml:space="preserve"> the alginic acid and forms sodium alginate. This resulting solution is then filtered to remove undissolved plant matter, and sodium alginate is then precipitated from the solution by treating it with ethanol or calcium chloride. </w:t>
      </w:r>
      <w:r w:rsidR="00A81B86">
        <w:rPr>
          <w:rFonts w:ascii="Times New Roman" w:hAnsi="Times New Roman" w:cs="Times New Roman"/>
          <w:sz w:val="24"/>
          <w:szCs w:val="24"/>
          <w:lang w:val="en-US"/>
        </w:rPr>
        <w:t>T</w:t>
      </w:r>
      <w:r w:rsidR="0053291B">
        <w:rPr>
          <w:rFonts w:ascii="Times New Roman" w:hAnsi="Times New Roman" w:cs="Times New Roman"/>
          <w:sz w:val="24"/>
          <w:szCs w:val="24"/>
          <w:lang w:val="en-US"/>
        </w:rPr>
        <w:t xml:space="preserve">he final product is </w:t>
      </w:r>
      <w:r w:rsidR="00A81B86">
        <w:rPr>
          <w:rFonts w:ascii="Times New Roman" w:hAnsi="Times New Roman" w:cs="Times New Roman"/>
          <w:sz w:val="24"/>
          <w:szCs w:val="24"/>
          <w:lang w:val="en-US"/>
        </w:rPr>
        <w:t xml:space="preserve">then </w:t>
      </w:r>
      <w:r w:rsidR="0053291B">
        <w:rPr>
          <w:rFonts w:ascii="Times New Roman" w:hAnsi="Times New Roman" w:cs="Times New Roman"/>
          <w:sz w:val="24"/>
          <w:szCs w:val="24"/>
          <w:lang w:val="en-US"/>
        </w:rPr>
        <w:t xml:space="preserve">washed, dried, and powdered for use. Further purification methods can be applied before converting it to salt or acid, as it's important to remove heavy metals, endotoxins, proteins, and polyphenols from alginate, especially when intended for pharmaceutical applications. </w:t>
      </w:r>
    </w:p>
    <w:p w14:paraId="21B71C57" w14:textId="77777777" w:rsidR="008205CE" w:rsidRDefault="008205CE" w:rsidP="00866941">
      <w:pPr>
        <w:spacing w:line="360" w:lineRule="auto"/>
        <w:jc w:val="both"/>
        <w:rPr>
          <w:rFonts w:ascii="Times New Roman" w:hAnsi="Times New Roman" w:cs="Times New Roman"/>
          <w:sz w:val="24"/>
          <w:szCs w:val="24"/>
          <w:lang w:val="en-US"/>
        </w:rPr>
      </w:pPr>
    </w:p>
    <w:p w14:paraId="08C700E9" w14:textId="77777777" w:rsidR="00A81B86" w:rsidRDefault="00A81B86" w:rsidP="00866941">
      <w:pPr>
        <w:spacing w:line="360" w:lineRule="auto"/>
        <w:jc w:val="both"/>
        <w:rPr>
          <w:rFonts w:ascii="Times New Roman" w:hAnsi="Times New Roman" w:cs="Times New Roman"/>
          <w:b/>
          <w:bCs/>
          <w:sz w:val="28"/>
          <w:szCs w:val="28"/>
          <w:lang w:val="en-US"/>
        </w:rPr>
      </w:pPr>
      <w:r w:rsidRPr="00866941">
        <w:rPr>
          <w:rFonts w:ascii="Times New Roman" w:hAnsi="Times New Roman" w:cs="Times New Roman"/>
          <w:b/>
          <w:bCs/>
          <w:sz w:val="28"/>
          <w:szCs w:val="28"/>
          <w:lang w:val="en-US"/>
        </w:rPr>
        <w:t>1.3.2 SODIUM ALGINATE AS AN EXCIPIENT FOR CLOTRIMAZOLE</w:t>
      </w:r>
    </w:p>
    <w:p w14:paraId="557AB32D" w14:textId="4C9D13A3" w:rsidR="00805426" w:rsidRPr="00866941" w:rsidRDefault="00805426" w:rsidP="0086694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Sodium alginate is one of the most popular excipients employed in pharmaceutical formulations because of its natural </w:t>
      </w:r>
      <w:r w:rsidR="00B53183">
        <w:rPr>
          <w:rFonts w:ascii="Times New Roman" w:hAnsi="Times New Roman" w:cs="Times New Roman"/>
          <w:sz w:val="24"/>
          <w:szCs w:val="24"/>
          <w:lang w:val="en-US"/>
        </w:rPr>
        <w:t>gel-forming</w:t>
      </w:r>
      <w:r>
        <w:rPr>
          <w:rFonts w:ascii="Times New Roman" w:hAnsi="Times New Roman" w:cs="Times New Roman"/>
          <w:sz w:val="24"/>
          <w:szCs w:val="24"/>
          <w:lang w:val="en-US"/>
        </w:rPr>
        <w:t xml:space="preserve"> ability, </w:t>
      </w:r>
      <w:r w:rsidR="00B53183">
        <w:rPr>
          <w:rFonts w:ascii="Times New Roman" w:hAnsi="Times New Roman" w:cs="Times New Roman"/>
          <w:sz w:val="24"/>
          <w:szCs w:val="24"/>
          <w:lang w:val="en-US"/>
        </w:rPr>
        <w:t>biocompatibility,</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mucoadhesive</w:t>
      </w:r>
      <w:proofErr w:type="spellEnd"/>
      <w:r>
        <w:rPr>
          <w:rFonts w:ascii="Times New Roman" w:hAnsi="Times New Roman" w:cs="Times New Roman"/>
          <w:sz w:val="24"/>
          <w:szCs w:val="24"/>
          <w:lang w:val="en-US"/>
        </w:rPr>
        <w:t xml:space="preserve"> character</w:t>
      </w:r>
      <w:r w:rsidR="00B53183">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etc</w:t>
      </w:r>
      <w:proofErr w:type="spellEnd"/>
      <w:r>
        <w:rPr>
          <w:rFonts w:ascii="Times New Roman" w:hAnsi="Times New Roman" w:cs="Times New Roman"/>
          <w:sz w:val="24"/>
          <w:szCs w:val="24"/>
          <w:lang w:val="en-US"/>
        </w:rPr>
        <w:t xml:space="preserve"> </w:t>
      </w:r>
      <w:r w:rsidR="00631AE7">
        <w:rPr>
          <w:rFonts w:ascii="Times New Roman" w:hAnsi="Times New Roman" w:cs="Times New Roman"/>
          <w:sz w:val="24"/>
          <w:szCs w:val="24"/>
          <w:lang w:val="en-US"/>
        </w:rPr>
        <w:t xml:space="preserve"> </w:t>
      </w:r>
      <w:r w:rsidR="00B53183">
        <w:rPr>
          <w:rFonts w:ascii="Times New Roman" w:hAnsi="Times New Roman" w:cs="Times New Roman"/>
          <w:sz w:val="24"/>
          <w:szCs w:val="24"/>
          <w:lang w:val="en-US"/>
        </w:rPr>
        <w:t>Its</w:t>
      </w:r>
      <w:r>
        <w:rPr>
          <w:rFonts w:ascii="Times New Roman" w:hAnsi="Times New Roman" w:cs="Times New Roman"/>
          <w:sz w:val="24"/>
          <w:szCs w:val="24"/>
          <w:lang w:val="en-US"/>
        </w:rPr>
        <w:t xml:space="preserve"> application </w:t>
      </w:r>
      <w:r w:rsidR="00B53183">
        <w:rPr>
          <w:rFonts w:ascii="Times New Roman" w:hAnsi="Times New Roman" w:cs="Times New Roman"/>
          <w:sz w:val="24"/>
          <w:szCs w:val="24"/>
          <w:lang w:val="en-US"/>
        </w:rPr>
        <w:t xml:space="preserve">in </w:t>
      </w:r>
      <w:r>
        <w:rPr>
          <w:rFonts w:ascii="Times New Roman" w:hAnsi="Times New Roman" w:cs="Times New Roman"/>
          <w:sz w:val="24"/>
          <w:szCs w:val="24"/>
          <w:lang w:val="en-US"/>
        </w:rPr>
        <w:t xml:space="preserve">clotrimazole drug </w:t>
      </w:r>
      <w:r w:rsidR="00B53183">
        <w:rPr>
          <w:rFonts w:ascii="Times New Roman" w:hAnsi="Times New Roman" w:cs="Times New Roman"/>
          <w:sz w:val="24"/>
          <w:szCs w:val="24"/>
          <w:lang w:val="en-US"/>
        </w:rPr>
        <w:t>delivery</w:t>
      </w:r>
      <w:r>
        <w:rPr>
          <w:rFonts w:ascii="Times New Roman" w:hAnsi="Times New Roman" w:cs="Times New Roman"/>
          <w:sz w:val="24"/>
          <w:szCs w:val="24"/>
          <w:lang w:val="en-US"/>
        </w:rPr>
        <w:t xml:space="preserve"> is due to its ability to trap hydrophobic </w:t>
      </w:r>
      <w:r w:rsidR="00B53183">
        <w:rPr>
          <w:rFonts w:ascii="Times New Roman" w:hAnsi="Times New Roman" w:cs="Times New Roman"/>
          <w:sz w:val="24"/>
          <w:szCs w:val="24"/>
          <w:lang w:val="en-US"/>
        </w:rPr>
        <w:t>drugs</w:t>
      </w:r>
      <w:r>
        <w:rPr>
          <w:rFonts w:ascii="Times New Roman" w:hAnsi="Times New Roman" w:cs="Times New Roman"/>
          <w:sz w:val="24"/>
          <w:szCs w:val="24"/>
          <w:lang w:val="en-US"/>
        </w:rPr>
        <w:t xml:space="preserve"> within a controlled release matrix</w:t>
      </w:r>
      <w:r w:rsidR="00B53183">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B53183">
        <w:rPr>
          <w:rFonts w:ascii="Times New Roman" w:hAnsi="Times New Roman" w:cs="Times New Roman"/>
          <w:sz w:val="24"/>
          <w:szCs w:val="24"/>
          <w:lang w:val="en-US"/>
        </w:rPr>
        <w:t xml:space="preserve">allowing a prolonged release and local therapeutic effects. Clotrimazole is a poorly soluble </w:t>
      </w:r>
      <w:r w:rsidR="00B53183">
        <w:rPr>
          <w:rFonts w:ascii="Times New Roman" w:hAnsi="Times New Roman" w:cs="Times New Roman"/>
          <w:sz w:val="24"/>
          <w:szCs w:val="24"/>
          <w:lang w:val="en-US"/>
        </w:rPr>
        <w:lastRenderedPageBreak/>
        <w:t xml:space="preserve">drug in water and is highly lipophilic, so sodium alginate is a good candidate as it forms a protective aqueous matrix that allows a sustainable diffusion and improved topical bioavailability. </w:t>
      </w:r>
    </w:p>
    <w:p w14:paraId="336B932F" w14:textId="2C8745FB" w:rsidR="00FF5A22" w:rsidRPr="00866941" w:rsidRDefault="008205CE" w:rsidP="0086694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Sodium alginate can</w:t>
      </w:r>
      <w:r w:rsidR="00B53183">
        <w:rPr>
          <w:rFonts w:ascii="Times New Roman" w:hAnsi="Times New Roman" w:cs="Times New Roman"/>
          <w:sz w:val="24"/>
          <w:szCs w:val="24"/>
          <w:lang w:val="en-US"/>
        </w:rPr>
        <w:t xml:space="preserve"> form crosslink</w:t>
      </w:r>
      <w:r>
        <w:rPr>
          <w:rFonts w:ascii="Times New Roman" w:hAnsi="Times New Roman" w:cs="Times New Roman"/>
          <w:sz w:val="24"/>
          <w:szCs w:val="24"/>
          <w:lang w:val="en-US"/>
        </w:rPr>
        <w:t>s</w:t>
      </w:r>
      <w:r w:rsidR="00B53183">
        <w:rPr>
          <w:rFonts w:ascii="Times New Roman" w:hAnsi="Times New Roman" w:cs="Times New Roman"/>
          <w:sz w:val="24"/>
          <w:szCs w:val="24"/>
          <w:lang w:val="en-US"/>
        </w:rPr>
        <w:t xml:space="preserve"> when exposed to divalent ions like calcium (Ca2+) ions</w:t>
      </w:r>
      <w:r>
        <w:rPr>
          <w:rFonts w:ascii="Times New Roman" w:hAnsi="Times New Roman" w:cs="Times New Roman"/>
          <w:sz w:val="24"/>
          <w:szCs w:val="24"/>
          <w:lang w:val="en-US"/>
        </w:rPr>
        <w:t>,</w:t>
      </w:r>
      <w:r w:rsidR="00B53183">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which makes the encapsulation of clotrimazole easier and controls its drug release kinetics. It has been seen through various studies that alginate systems extend the release of clotrimazole for significantly longer duration than traditional formulations and also sustain the therapeutic levels at the site of application for a prolonged period  </w:t>
      </w:r>
    </w:p>
    <w:p w14:paraId="6D575C17" w14:textId="00C8CB49" w:rsidR="004F7D3F" w:rsidRPr="00866941" w:rsidRDefault="004F7D3F" w:rsidP="00866941">
      <w:pPr>
        <w:spacing w:line="360" w:lineRule="auto"/>
        <w:jc w:val="both"/>
        <w:rPr>
          <w:rFonts w:ascii="Times New Roman" w:hAnsi="Times New Roman" w:cs="Times New Roman"/>
          <w:sz w:val="24"/>
          <w:szCs w:val="24"/>
          <w:lang w:val="en-US"/>
        </w:rPr>
      </w:pPr>
      <w:r w:rsidRPr="00866941">
        <w:rPr>
          <w:rFonts w:ascii="Times New Roman" w:hAnsi="Times New Roman" w:cs="Times New Roman"/>
          <w:sz w:val="24"/>
          <w:szCs w:val="24"/>
          <w:lang w:val="en-US"/>
        </w:rPr>
        <w:t>Given</w:t>
      </w:r>
      <w:r>
        <w:rPr>
          <w:rFonts w:ascii="Times New Roman" w:hAnsi="Times New Roman" w:cs="Times New Roman"/>
          <w:sz w:val="24"/>
          <w:szCs w:val="24"/>
          <w:lang w:val="en-US"/>
        </w:rPr>
        <w:t xml:space="preserve"> the increasing prevalence of superficial fungal infections and the limitations associated with both systemic and conventional tropical antifungal therapies, there is a clear need for improved drug delivery strategies. Clotrimazole, while being effective,</w:t>
      </w:r>
      <w:r w:rsidR="009732FE">
        <w:rPr>
          <w:rFonts w:ascii="Times New Roman" w:hAnsi="Times New Roman" w:cs="Times New Roman"/>
          <w:sz w:val="24"/>
          <w:szCs w:val="24"/>
          <w:lang w:val="en-US"/>
        </w:rPr>
        <w:t xml:space="preserve"> </w:t>
      </w:r>
      <w:r>
        <w:rPr>
          <w:rFonts w:ascii="Times New Roman" w:hAnsi="Times New Roman" w:cs="Times New Roman"/>
          <w:sz w:val="24"/>
          <w:szCs w:val="24"/>
          <w:lang w:val="en-US"/>
        </w:rPr>
        <w:t>also suffers from low solubility and dermal bioavailability, making it an ideal candidate for formulation enhancement. The use of natural, biocompatible polymers such as carboxymethyl chitosan (CMC) and sodium alginate offers a promising approach for developing a controlled-release, nanoscale delivery system. Such a system can not only enhance drug penetration and retention at the site of infection but also reduce systemic toxicity and improve patient compliance. This study, therefore, aims to formulate and evaluate a polymer-based clotrimazole delivery system to address these therapeutic challenges.</w:t>
      </w:r>
    </w:p>
    <w:p w14:paraId="48B93910" w14:textId="77777777" w:rsidR="004F7D3F" w:rsidRDefault="00FF5A22" w:rsidP="00FF5A22">
      <w:pPr>
        <w:ind w:left="2160"/>
        <w:rPr>
          <w:rFonts w:ascii="Times New Roman" w:hAnsi="Times New Roman" w:cs="Times New Roman"/>
          <w:b/>
          <w:bCs/>
          <w:sz w:val="24"/>
          <w:szCs w:val="24"/>
          <w:lang w:val="en-US"/>
        </w:rPr>
      </w:pPr>
      <w:r>
        <w:rPr>
          <w:rFonts w:ascii="Times New Roman" w:hAnsi="Times New Roman" w:cs="Times New Roman"/>
          <w:b/>
          <w:bCs/>
          <w:sz w:val="24"/>
          <w:szCs w:val="24"/>
          <w:lang w:val="en-US"/>
        </w:rPr>
        <w:br w:type="page"/>
      </w:r>
    </w:p>
    <w:p w14:paraId="055CD23C" w14:textId="67C0E216" w:rsidR="00FF5A22" w:rsidRDefault="00FF5A22" w:rsidP="00866941">
      <w:pPr>
        <w:ind w:left="2160"/>
        <w:rPr>
          <w:rFonts w:ascii="Times New Roman" w:hAnsi="Times New Roman" w:cs="Times New Roman"/>
          <w:b/>
          <w:bCs/>
          <w:sz w:val="40"/>
          <w:szCs w:val="40"/>
          <w:lang w:val="en-US"/>
        </w:rPr>
      </w:pPr>
      <w:r>
        <w:rPr>
          <w:rFonts w:ascii="Times New Roman" w:hAnsi="Times New Roman" w:cs="Times New Roman"/>
          <w:b/>
          <w:bCs/>
          <w:sz w:val="24"/>
          <w:szCs w:val="24"/>
          <w:lang w:val="en-US"/>
        </w:rPr>
        <w:lastRenderedPageBreak/>
        <w:t xml:space="preserve">                        </w:t>
      </w:r>
      <w:r>
        <w:rPr>
          <w:rFonts w:ascii="Times New Roman" w:hAnsi="Times New Roman" w:cs="Times New Roman"/>
          <w:b/>
          <w:bCs/>
          <w:sz w:val="40"/>
          <w:szCs w:val="40"/>
          <w:lang w:val="en-US"/>
        </w:rPr>
        <w:t xml:space="preserve">CHAPTER </w:t>
      </w:r>
      <w:r w:rsidR="00C43500">
        <w:rPr>
          <w:rFonts w:ascii="Times New Roman" w:hAnsi="Times New Roman" w:cs="Times New Roman"/>
          <w:b/>
          <w:bCs/>
          <w:sz w:val="40"/>
          <w:szCs w:val="40"/>
          <w:lang w:val="en-US"/>
        </w:rPr>
        <w:t>2</w:t>
      </w:r>
    </w:p>
    <w:p w14:paraId="14E8AFC0" w14:textId="103CDE03" w:rsidR="00FF5A22" w:rsidRPr="00866941" w:rsidRDefault="00FF5A22" w:rsidP="00866941">
      <w:pPr>
        <w:ind w:left="2160"/>
        <w:rPr>
          <w:rFonts w:ascii="Times New Roman" w:hAnsi="Times New Roman" w:cs="Times New Roman"/>
          <w:b/>
          <w:bCs/>
          <w:sz w:val="40"/>
          <w:szCs w:val="40"/>
          <w:lang w:val="en-US"/>
        </w:rPr>
      </w:pPr>
      <w:r>
        <w:rPr>
          <w:rFonts w:ascii="Times New Roman" w:hAnsi="Times New Roman" w:cs="Times New Roman"/>
          <w:b/>
          <w:bCs/>
          <w:sz w:val="40"/>
          <w:szCs w:val="40"/>
          <w:lang w:val="en-US"/>
        </w:rPr>
        <w:t xml:space="preserve">     AIM</w:t>
      </w:r>
      <w:r w:rsidR="001A4CEE">
        <w:rPr>
          <w:rFonts w:ascii="Times New Roman" w:hAnsi="Times New Roman" w:cs="Times New Roman"/>
          <w:b/>
          <w:bCs/>
          <w:sz w:val="40"/>
          <w:szCs w:val="40"/>
          <w:lang w:val="en-US"/>
        </w:rPr>
        <w:t>S</w:t>
      </w:r>
      <w:r>
        <w:rPr>
          <w:rFonts w:ascii="Times New Roman" w:hAnsi="Times New Roman" w:cs="Times New Roman"/>
          <w:b/>
          <w:bCs/>
          <w:sz w:val="40"/>
          <w:szCs w:val="40"/>
          <w:lang w:val="en-US"/>
        </w:rPr>
        <w:t xml:space="preserve"> AND OBJECTIVE</w:t>
      </w:r>
      <w:r w:rsidR="001A4CEE">
        <w:rPr>
          <w:rFonts w:ascii="Times New Roman" w:hAnsi="Times New Roman" w:cs="Times New Roman"/>
          <w:b/>
          <w:bCs/>
          <w:sz w:val="40"/>
          <w:szCs w:val="40"/>
          <w:lang w:val="en-US"/>
        </w:rPr>
        <w:t>S</w:t>
      </w:r>
    </w:p>
    <w:p w14:paraId="79274E8C" w14:textId="5C946AE0" w:rsidR="00FF5A22" w:rsidRDefault="00FF5A22" w:rsidP="00AD0085">
      <w:pPr>
        <w:rPr>
          <w:sz w:val="24"/>
          <w:szCs w:val="24"/>
        </w:rPr>
      </w:pPr>
      <w:r>
        <w:rPr>
          <w:sz w:val="24"/>
          <w:szCs w:val="24"/>
        </w:rPr>
        <w:t xml:space="preserve"> </w:t>
      </w:r>
    </w:p>
    <w:p w14:paraId="573E4E97" w14:textId="093B148F" w:rsidR="00FF5A22" w:rsidRPr="00866941" w:rsidRDefault="00052C83" w:rsidP="00AD0085">
      <w:pPr>
        <w:rPr>
          <w:rFonts w:ascii="Times New Roman" w:hAnsi="Times New Roman" w:cs="Times New Roman"/>
          <w:b/>
          <w:bCs/>
          <w:sz w:val="24"/>
          <w:szCs w:val="24"/>
        </w:rPr>
      </w:pPr>
      <w:r w:rsidRPr="00866941">
        <w:rPr>
          <w:rFonts w:ascii="Times New Roman" w:hAnsi="Times New Roman" w:cs="Times New Roman"/>
          <w:b/>
          <w:bCs/>
          <w:sz w:val="24"/>
          <w:szCs w:val="24"/>
        </w:rPr>
        <w:t>AIM</w:t>
      </w:r>
    </w:p>
    <w:p w14:paraId="338BDCF4" w14:textId="77777777" w:rsidR="00052C83" w:rsidRPr="00866941" w:rsidRDefault="00052C83" w:rsidP="00574A67">
      <w:pPr>
        <w:spacing w:line="360" w:lineRule="auto"/>
        <w:jc w:val="both"/>
        <w:rPr>
          <w:rFonts w:ascii="Times New Roman" w:hAnsi="Times New Roman" w:cs="Times New Roman"/>
          <w:sz w:val="24"/>
          <w:szCs w:val="24"/>
        </w:rPr>
      </w:pPr>
      <w:r w:rsidRPr="00866941">
        <w:rPr>
          <w:rFonts w:ascii="Times New Roman" w:hAnsi="Times New Roman" w:cs="Times New Roman"/>
          <w:sz w:val="24"/>
          <w:szCs w:val="24"/>
        </w:rPr>
        <w:t xml:space="preserve">To formulate and evaluate a clotrimazole-loaded delivery system using carboxymethyl chitosan (CMC) and sodium alginate, to improve entrapment efficiency, release characteristics, and antifungal activity for potential topical application. </w:t>
      </w:r>
    </w:p>
    <w:p w14:paraId="0E861177" w14:textId="6ED46845" w:rsidR="00052C83" w:rsidRPr="00866941" w:rsidRDefault="00052C83" w:rsidP="00866941">
      <w:pPr>
        <w:spacing w:line="360" w:lineRule="auto"/>
        <w:rPr>
          <w:rFonts w:ascii="Times New Roman" w:hAnsi="Times New Roman" w:cs="Times New Roman"/>
          <w:b/>
          <w:bCs/>
          <w:sz w:val="24"/>
          <w:szCs w:val="24"/>
        </w:rPr>
      </w:pPr>
      <w:r w:rsidRPr="00866941">
        <w:rPr>
          <w:rFonts w:ascii="Times New Roman" w:hAnsi="Times New Roman" w:cs="Times New Roman"/>
          <w:b/>
          <w:bCs/>
          <w:sz w:val="24"/>
          <w:szCs w:val="24"/>
        </w:rPr>
        <w:t xml:space="preserve">OBJECTIVES  </w:t>
      </w:r>
    </w:p>
    <w:p w14:paraId="1D602498" w14:textId="652E70B6" w:rsidR="00052C83" w:rsidRPr="00866941" w:rsidRDefault="00052C83" w:rsidP="00866941">
      <w:pPr>
        <w:pStyle w:val="ListParagraph"/>
        <w:numPr>
          <w:ilvl w:val="0"/>
          <w:numId w:val="10"/>
        </w:numPr>
        <w:spacing w:line="360" w:lineRule="auto"/>
        <w:rPr>
          <w:rFonts w:ascii="Times New Roman" w:hAnsi="Times New Roman" w:cs="Times New Roman"/>
          <w:sz w:val="24"/>
          <w:szCs w:val="24"/>
        </w:rPr>
      </w:pPr>
      <w:r w:rsidRPr="00866941">
        <w:rPr>
          <w:rFonts w:ascii="Times New Roman" w:hAnsi="Times New Roman" w:cs="Times New Roman"/>
          <w:sz w:val="24"/>
          <w:szCs w:val="24"/>
        </w:rPr>
        <w:t xml:space="preserve">To develop a delivery system containing </w:t>
      </w:r>
      <w:r w:rsidR="00941B00" w:rsidRPr="00941B00">
        <w:rPr>
          <w:rFonts w:ascii="Times New Roman" w:hAnsi="Times New Roman" w:cs="Times New Roman"/>
          <w:sz w:val="24"/>
          <w:szCs w:val="24"/>
        </w:rPr>
        <w:t>clotrimazole</w:t>
      </w:r>
      <w:r w:rsidRPr="00866941">
        <w:rPr>
          <w:rFonts w:ascii="Times New Roman" w:hAnsi="Times New Roman" w:cs="Times New Roman"/>
          <w:sz w:val="24"/>
          <w:szCs w:val="24"/>
        </w:rPr>
        <w:t xml:space="preserve"> using CMC and sodium </w:t>
      </w:r>
      <w:r w:rsidR="00941B00">
        <w:rPr>
          <w:rFonts w:ascii="Times New Roman" w:hAnsi="Times New Roman" w:cs="Times New Roman"/>
          <w:sz w:val="24"/>
          <w:szCs w:val="24"/>
        </w:rPr>
        <w:t>alginate</w:t>
      </w:r>
      <w:r w:rsidRPr="00866941">
        <w:rPr>
          <w:rFonts w:ascii="Times New Roman" w:hAnsi="Times New Roman" w:cs="Times New Roman"/>
          <w:sz w:val="24"/>
          <w:szCs w:val="24"/>
        </w:rPr>
        <w:t xml:space="preserve"> via ionic </w:t>
      </w:r>
      <w:r w:rsidR="00941B00">
        <w:rPr>
          <w:rFonts w:ascii="Times New Roman" w:hAnsi="Times New Roman" w:cs="Times New Roman"/>
          <w:sz w:val="24"/>
          <w:szCs w:val="24"/>
        </w:rPr>
        <w:t>cross-linking</w:t>
      </w:r>
      <w:r w:rsidRPr="00866941">
        <w:rPr>
          <w:rFonts w:ascii="Times New Roman" w:hAnsi="Times New Roman" w:cs="Times New Roman"/>
          <w:sz w:val="24"/>
          <w:szCs w:val="24"/>
        </w:rPr>
        <w:t xml:space="preserve"> with CaCl</w:t>
      </w:r>
      <w:r w:rsidRPr="00574A67">
        <w:rPr>
          <w:rFonts w:ascii="Times New Roman" w:hAnsi="Times New Roman" w:cs="Times New Roman"/>
          <w:sz w:val="24"/>
          <w:szCs w:val="24"/>
          <w:vertAlign w:val="subscript"/>
        </w:rPr>
        <w:t>2</w:t>
      </w:r>
    </w:p>
    <w:p w14:paraId="089AFE83" w14:textId="09E59F22" w:rsidR="00052C83" w:rsidRPr="00866941" w:rsidRDefault="00370E02" w:rsidP="00866941">
      <w:pPr>
        <w:pStyle w:val="ListParagraph"/>
        <w:numPr>
          <w:ilvl w:val="0"/>
          <w:numId w:val="10"/>
        </w:numPr>
        <w:spacing w:line="360" w:lineRule="auto"/>
        <w:rPr>
          <w:rFonts w:ascii="Times New Roman" w:hAnsi="Times New Roman" w:cs="Times New Roman"/>
          <w:sz w:val="24"/>
          <w:szCs w:val="24"/>
        </w:rPr>
      </w:pPr>
      <w:r w:rsidRPr="00866941">
        <w:rPr>
          <w:rFonts w:ascii="Times New Roman" w:hAnsi="Times New Roman" w:cs="Times New Roman"/>
          <w:sz w:val="24"/>
          <w:szCs w:val="24"/>
        </w:rPr>
        <w:t>To determine the ideal drug-polymer ratio and CMC concentration for maximum encapsulation efficiency and formulation stability.</w:t>
      </w:r>
    </w:p>
    <w:p w14:paraId="75CD7881" w14:textId="7C69EB0A" w:rsidR="00370E02" w:rsidRPr="00866941" w:rsidRDefault="00370E02" w:rsidP="00866941">
      <w:pPr>
        <w:pStyle w:val="ListParagraph"/>
        <w:numPr>
          <w:ilvl w:val="0"/>
          <w:numId w:val="10"/>
        </w:numPr>
        <w:spacing w:line="360" w:lineRule="auto"/>
        <w:rPr>
          <w:rFonts w:ascii="Times New Roman" w:hAnsi="Times New Roman" w:cs="Times New Roman"/>
          <w:sz w:val="24"/>
          <w:szCs w:val="24"/>
        </w:rPr>
      </w:pPr>
      <w:r w:rsidRPr="00866941">
        <w:rPr>
          <w:rFonts w:ascii="Times New Roman" w:hAnsi="Times New Roman" w:cs="Times New Roman"/>
          <w:sz w:val="24"/>
          <w:szCs w:val="24"/>
        </w:rPr>
        <w:t>To evaluate the formulated particles using:</w:t>
      </w:r>
    </w:p>
    <w:p w14:paraId="69584D91" w14:textId="79A87C37" w:rsidR="00370E02" w:rsidRPr="00866941" w:rsidRDefault="00370E02" w:rsidP="00866941">
      <w:pPr>
        <w:pStyle w:val="ListParagraph"/>
        <w:spacing w:line="360" w:lineRule="auto"/>
        <w:rPr>
          <w:rFonts w:ascii="Times New Roman" w:hAnsi="Times New Roman" w:cs="Times New Roman"/>
          <w:sz w:val="24"/>
          <w:szCs w:val="24"/>
        </w:rPr>
      </w:pPr>
      <w:r w:rsidRPr="00866941">
        <w:rPr>
          <w:rFonts w:ascii="Times New Roman" w:hAnsi="Times New Roman" w:cs="Times New Roman"/>
          <w:sz w:val="24"/>
          <w:szCs w:val="24"/>
        </w:rPr>
        <w:t xml:space="preserve">                             Dynamic Light Scattering (DLS)</w:t>
      </w:r>
    </w:p>
    <w:p w14:paraId="19B06DA7" w14:textId="3F0E89AF" w:rsidR="00370E02" w:rsidRPr="00866941" w:rsidRDefault="00370E02" w:rsidP="00866941">
      <w:pPr>
        <w:pStyle w:val="ListParagraph"/>
        <w:tabs>
          <w:tab w:val="left" w:pos="2355"/>
        </w:tabs>
        <w:spacing w:line="360" w:lineRule="auto"/>
        <w:rPr>
          <w:rFonts w:ascii="Times New Roman" w:hAnsi="Times New Roman" w:cs="Times New Roman"/>
          <w:sz w:val="24"/>
          <w:szCs w:val="24"/>
        </w:rPr>
      </w:pPr>
      <w:r w:rsidRPr="00866941">
        <w:rPr>
          <w:rFonts w:ascii="Times New Roman" w:hAnsi="Times New Roman" w:cs="Times New Roman"/>
          <w:sz w:val="24"/>
          <w:szCs w:val="24"/>
        </w:rPr>
        <w:t xml:space="preserve">                             Fourier Transformation Infrared Spectroscopy (FTIR)</w:t>
      </w:r>
    </w:p>
    <w:p w14:paraId="13F1098B" w14:textId="4F8D4F01" w:rsidR="00370E02" w:rsidRPr="00866941" w:rsidRDefault="00370E02" w:rsidP="00866941">
      <w:pPr>
        <w:pStyle w:val="ListParagraph"/>
        <w:tabs>
          <w:tab w:val="left" w:pos="2355"/>
        </w:tabs>
        <w:spacing w:line="360" w:lineRule="auto"/>
        <w:rPr>
          <w:rFonts w:ascii="Times New Roman" w:hAnsi="Times New Roman" w:cs="Times New Roman"/>
          <w:sz w:val="24"/>
          <w:szCs w:val="24"/>
        </w:rPr>
      </w:pPr>
      <w:r w:rsidRPr="00866941">
        <w:rPr>
          <w:rFonts w:ascii="Times New Roman" w:hAnsi="Times New Roman" w:cs="Times New Roman"/>
          <w:sz w:val="24"/>
          <w:szCs w:val="24"/>
        </w:rPr>
        <w:t xml:space="preserve">                             X-Ray Diffraction (XRD) </w:t>
      </w:r>
    </w:p>
    <w:p w14:paraId="11A33655" w14:textId="38B8020F" w:rsidR="00370E02" w:rsidRPr="00866941" w:rsidRDefault="00370E02" w:rsidP="00866941">
      <w:pPr>
        <w:pStyle w:val="ListParagraph"/>
        <w:spacing w:line="360" w:lineRule="auto"/>
        <w:rPr>
          <w:rFonts w:ascii="Times New Roman" w:hAnsi="Times New Roman" w:cs="Times New Roman"/>
          <w:sz w:val="24"/>
          <w:szCs w:val="24"/>
        </w:rPr>
      </w:pPr>
      <w:r w:rsidRPr="00866941">
        <w:rPr>
          <w:rFonts w:ascii="Times New Roman" w:hAnsi="Times New Roman" w:cs="Times New Roman"/>
          <w:sz w:val="24"/>
          <w:szCs w:val="24"/>
        </w:rPr>
        <w:t xml:space="preserve">                             </w:t>
      </w:r>
      <w:r w:rsidR="00941B00">
        <w:rPr>
          <w:rFonts w:ascii="Times New Roman" w:hAnsi="Times New Roman" w:cs="Times New Roman"/>
          <w:sz w:val="24"/>
          <w:szCs w:val="24"/>
        </w:rPr>
        <w:t>Differential</w:t>
      </w:r>
      <w:r w:rsidRPr="00866941">
        <w:rPr>
          <w:rFonts w:ascii="Times New Roman" w:hAnsi="Times New Roman" w:cs="Times New Roman"/>
          <w:sz w:val="24"/>
          <w:szCs w:val="24"/>
        </w:rPr>
        <w:t xml:space="preserve"> Scanning Calorimetry (DSC)</w:t>
      </w:r>
    </w:p>
    <w:p w14:paraId="3629B24D" w14:textId="689C40B6" w:rsidR="00370E02" w:rsidRPr="00866941" w:rsidRDefault="00370E02" w:rsidP="00866941">
      <w:pPr>
        <w:pStyle w:val="ListParagraph"/>
        <w:spacing w:line="360" w:lineRule="auto"/>
        <w:rPr>
          <w:rFonts w:ascii="Times New Roman" w:hAnsi="Times New Roman" w:cs="Times New Roman"/>
          <w:sz w:val="24"/>
          <w:szCs w:val="24"/>
        </w:rPr>
      </w:pPr>
      <w:r w:rsidRPr="00866941">
        <w:rPr>
          <w:rFonts w:ascii="Times New Roman" w:hAnsi="Times New Roman" w:cs="Times New Roman"/>
          <w:sz w:val="24"/>
          <w:szCs w:val="24"/>
        </w:rPr>
        <w:t xml:space="preserve">                             SEM</w:t>
      </w:r>
    </w:p>
    <w:p w14:paraId="304C3221" w14:textId="576823A2" w:rsidR="00370E02" w:rsidRDefault="00370E02" w:rsidP="00866941">
      <w:pPr>
        <w:pStyle w:val="ListParagraph"/>
        <w:spacing w:line="360" w:lineRule="auto"/>
        <w:rPr>
          <w:rFonts w:ascii="Times New Roman" w:hAnsi="Times New Roman" w:cs="Times New Roman"/>
          <w:sz w:val="24"/>
          <w:szCs w:val="24"/>
        </w:rPr>
      </w:pPr>
      <w:r w:rsidRPr="00866941">
        <w:rPr>
          <w:rFonts w:ascii="Times New Roman" w:hAnsi="Times New Roman" w:cs="Times New Roman"/>
          <w:sz w:val="24"/>
          <w:szCs w:val="24"/>
        </w:rPr>
        <w:t xml:space="preserve">                             TEM </w:t>
      </w:r>
    </w:p>
    <w:p w14:paraId="5452DA1F" w14:textId="66413F09" w:rsidR="00574A67" w:rsidRPr="00866941" w:rsidRDefault="00574A67" w:rsidP="00866941">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 xml:space="preserve">                             Antifungal Activity</w:t>
      </w:r>
    </w:p>
    <w:p w14:paraId="0BA9E64F" w14:textId="5B002EC2" w:rsidR="00370E02" w:rsidRPr="00866941" w:rsidRDefault="00941B00" w:rsidP="00866941">
      <w:pPr>
        <w:pStyle w:val="ListParagraph"/>
        <w:numPr>
          <w:ilvl w:val="0"/>
          <w:numId w:val="10"/>
        </w:numPr>
        <w:spacing w:line="360" w:lineRule="auto"/>
        <w:rPr>
          <w:rFonts w:ascii="Times New Roman" w:hAnsi="Times New Roman" w:cs="Times New Roman"/>
          <w:sz w:val="24"/>
          <w:szCs w:val="24"/>
        </w:rPr>
      </w:pPr>
      <w:r w:rsidRPr="00866941">
        <w:rPr>
          <w:rFonts w:ascii="Times New Roman" w:hAnsi="Times New Roman" w:cs="Times New Roman"/>
          <w:sz w:val="24"/>
          <w:szCs w:val="24"/>
        </w:rPr>
        <w:t>To quantify the amount of clotrimazole encapsulated in</w:t>
      </w:r>
      <w:r>
        <w:rPr>
          <w:rFonts w:ascii="Times New Roman" w:hAnsi="Times New Roman" w:cs="Times New Roman"/>
          <w:sz w:val="24"/>
          <w:szCs w:val="24"/>
        </w:rPr>
        <w:t xml:space="preserve"> the</w:t>
      </w:r>
      <w:r w:rsidRPr="00866941">
        <w:rPr>
          <w:rFonts w:ascii="Times New Roman" w:hAnsi="Times New Roman" w:cs="Times New Roman"/>
          <w:sz w:val="24"/>
          <w:szCs w:val="24"/>
        </w:rPr>
        <w:t xml:space="preserve"> polymer matrix using UV-Visible spectroscopy.</w:t>
      </w:r>
    </w:p>
    <w:p w14:paraId="558B47B9" w14:textId="42A88AED" w:rsidR="00941B00" w:rsidRPr="00866941" w:rsidRDefault="00941B00" w:rsidP="00866941">
      <w:pPr>
        <w:pStyle w:val="ListParagraph"/>
        <w:numPr>
          <w:ilvl w:val="0"/>
          <w:numId w:val="10"/>
        </w:numPr>
        <w:spacing w:line="360" w:lineRule="auto"/>
        <w:rPr>
          <w:rFonts w:ascii="Times New Roman" w:hAnsi="Times New Roman" w:cs="Times New Roman"/>
          <w:sz w:val="24"/>
          <w:szCs w:val="24"/>
        </w:rPr>
      </w:pPr>
      <w:r w:rsidRPr="00866941">
        <w:rPr>
          <w:rFonts w:ascii="Times New Roman" w:hAnsi="Times New Roman" w:cs="Times New Roman"/>
          <w:sz w:val="24"/>
          <w:szCs w:val="24"/>
        </w:rPr>
        <w:t xml:space="preserve">To perform an in vitro release study of encapsulated clotrimazole at pH 5.5 and evaluate </w:t>
      </w:r>
      <w:r>
        <w:rPr>
          <w:rFonts w:ascii="Times New Roman" w:hAnsi="Times New Roman" w:cs="Times New Roman"/>
          <w:sz w:val="24"/>
          <w:szCs w:val="24"/>
        </w:rPr>
        <w:t xml:space="preserve">the </w:t>
      </w:r>
      <w:r w:rsidRPr="00866941">
        <w:rPr>
          <w:rFonts w:ascii="Times New Roman" w:hAnsi="Times New Roman" w:cs="Times New Roman"/>
          <w:sz w:val="24"/>
          <w:szCs w:val="24"/>
        </w:rPr>
        <w:t xml:space="preserve">drug release profile over </w:t>
      </w:r>
      <w:r>
        <w:rPr>
          <w:rFonts w:ascii="Times New Roman" w:hAnsi="Times New Roman" w:cs="Times New Roman"/>
          <w:sz w:val="24"/>
          <w:szCs w:val="24"/>
        </w:rPr>
        <w:t>t</w:t>
      </w:r>
      <w:r w:rsidRPr="00866941">
        <w:rPr>
          <w:rFonts w:ascii="Times New Roman" w:hAnsi="Times New Roman" w:cs="Times New Roman"/>
          <w:sz w:val="24"/>
          <w:szCs w:val="24"/>
        </w:rPr>
        <w:t>ime.</w:t>
      </w:r>
    </w:p>
    <w:p w14:paraId="57810181" w14:textId="1438612A" w:rsidR="00941B00" w:rsidRPr="00866941" w:rsidRDefault="00941B00" w:rsidP="00866941">
      <w:pPr>
        <w:pStyle w:val="ListParagraph"/>
        <w:numPr>
          <w:ilvl w:val="0"/>
          <w:numId w:val="10"/>
        </w:numPr>
        <w:spacing w:line="360" w:lineRule="auto"/>
        <w:rPr>
          <w:rFonts w:ascii="Times New Roman" w:hAnsi="Times New Roman" w:cs="Times New Roman"/>
          <w:sz w:val="24"/>
          <w:szCs w:val="24"/>
        </w:rPr>
      </w:pPr>
      <w:r w:rsidRPr="00866941">
        <w:rPr>
          <w:rFonts w:ascii="Times New Roman" w:hAnsi="Times New Roman" w:cs="Times New Roman"/>
          <w:sz w:val="24"/>
          <w:szCs w:val="24"/>
        </w:rPr>
        <w:t xml:space="preserve">To asses and compare antifungal efficacy of formulated system and pure clotrimazole against </w:t>
      </w:r>
      <w:r w:rsidRPr="00866941">
        <w:rPr>
          <w:rFonts w:ascii="Times New Roman" w:hAnsi="Times New Roman" w:cs="Times New Roman"/>
          <w:i/>
          <w:iCs/>
          <w:sz w:val="24"/>
          <w:szCs w:val="24"/>
        </w:rPr>
        <w:t>Candida albicans</w:t>
      </w:r>
      <w:r w:rsidRPr="00866941">
        <w:rPr>
          <w:rFonts w:ascii="Times New Roman" w:hAnsi="Times New Roman" w:cs="Times New Roman"/>
          <w:sz w:val="24"/>
          <w:szCs w:val="24"/>
        </w:rPr>
        <w:t xml:space="preserve"> using the a</w:t>
      </w:r>
      <w:r>
        <w:rPr>
          <w:rFonts w:ascii="Times New Roman" w:hAnsi="Times New Roman" w:cs="Times New Roman"/>
          <w:sz w:val="24"/>
          <w:szCs w:val="24"/>
        </w:rPr>
        <w:t>g</w:t>
      </w:r>
      <w:r w:rsidRPr="00866941">
        <w:rPr>
          <w:rFonts w:ascii="Times New Roman" w:hAnsi="Times New Roman" w:cs="Times New Roman"/>
          <w:sz w:val="24"/>
          <w:szCs w:val="24"/>
        </w:rPr>
        <w:t>ar well diffusion method.</w:t>
      </w:r>
    </w:p>
    <w:p w14:paraId="703FE4F3" w14:textId="1010B9FA" w:rsidR="00FF5A22" w:rsidRPr="00866941" w:rsidRDefault="000F32A8" w:rsidP="00866941">
      <w:pPr>
        <w:spacing w:line="360" w:lineRule="auto"/>
        <w:rPr>
          <w:rFonts w:ascii="Times New Roman" w:hAnsi="Times New Roman" w:cs="Times New Roman"/>
          <w:sz w:val="24"/>
          <w:szCs w:val="24"/>
        </w:rPr>
      </w:pPr>
      <w:r w:rsidRPr="00866941">
        <w:rPr>
          <w:rFonts w:ascii="Times New Roman" w:hAnsi="Times New Roman" w:cs="Times New Roman"/>
          <w:sz w:val="24"/>
          <w:szCs w:val="24"/>
        </w:rPr>
        <w:t xml:space="preserve"> </w:t>
      </w:r>
    </w:p>
    <w:p w14:paraId="3913A00A" w14:textId="77777777" w:rsidR="00FF5A22" w:rsidRDefault="00FF5A22" w:rsidP="00AD0085">
      <w:pPr>
        <w:rPr>
          <w:sz w:val="24"/>
          <w:szCs w:val="24"/>
        </w:rPr>
      </w:pPr>
    </w:p>
    <w:p w14:paraId="3ADAEDBF" w14:textId="77777777" w:rsidR="00FF5A22" w:rsidRDefault="00FF5A22" w:rsidP="00AD0085">
      <w:pPr>
        <w:rPr>
          <w:sz w:val="24"/>
          <w:szCs w:val="24"/>
        </w:rPr>
      </w:pPr>
    </w:p>
    <w:p w14:paraId="49EE38C5" w14:textId="77777777" w:rsidR="00FF5A22" w:rsidRDefault="00FF5A22" w:rsidP="00AD0085">
      <w:pPr>
        <w:rPr>
          <w:sz w:val="24"/>
          <w:szCs w:val="24"/>
        </w:rPr>
      </w:pPr>
    </w:p>
    <w:p w14:paraId="477CBB09" w14:textId="77777777" w:rsidR="00BB09E3" w:rsidRPr="00866941" w:rsidRDefault="00693D01" w:rsidP="00866941">
      <w:pPr>
        <w:rPr>
          <w:rFonts w:ascii="Times New Roman" w:eastAsia="Times New Roman" w:hAnsi="Times New Roman" w:cs="Times New Roman"/>
          <w:b/>
          <w:bCs/>
          <w:color w:val="000000"/>
          <w:kern w:val="0"/>
          <w:sz w:val="40"/>
          <w:szCs w:val="40"/>
          <w:lang w:eastAsia="en-IN"/>
          <w14:ligatures w14:val="none"/>
        </w:rPr>
      </w:pPr>
      <w:r>
        <w:rPr>
          <w:rFonts w:ascii="Times New Roman" w:eastAsia="Times New Roman" w:hAnsi="Times New Roman" w:cs="Times New Roman"/>
          <w:b/>
          <w:bCs/>
          <w:color w:val="000000"/>
          <w:kern w:val="0"/>
          <w:sz w:val="40"/>
          <w:szCs w:val="40"/>
          <w:lang w:eastAsia="en-IN"/>
          <w14:ligatures w14:val="none"/>
        </w:rPr>
        <w:t xml:space="preserve">                                     </w:t>
      </w:r>
      <w:r w:rsidR="00BB09E3" w:rsidRPr="00866941">
        <w:rPr>
          <w:rFonts w:ascii="Times New Roman" w:eastAsia="Times New Roman" w:hAnsi="Times New Roman" w:cs="Times New Roman"/>
          <w:b/>
          <w:bCs/>
          <w:color w:val="000000"/>
          <w:kern w:val="0"/>
          <w:sz w:val="40"/>
          <w:szCs w:val="40"/>
          <w:lang w:eastAsia="en-IN"/>
          <w14:ligatures w14:val="none"/>
        </w:rPr>
        <w:t>CHAPTER 3</w:t>
      </w:r>
    </w:p>
    <w:p w14:paraId="172010E1" w14:textId="77777777" w:rsidR="00BB09E3" w:rsidRPr="00866941" w:rsidRDefault="00F21063" w:rsidP="00F21063">
      <w:pPr>
        <w:rPr>
          <w:rFonts w:ascii="Times New Roman" w:eastAsia="Times New Roman" w:hAnsi="Times New Roman" w:cs="Times New Roman"/>
          <w:b/>
          <w:bCs/>
          <w:color w:val="000000"/>
          <w:kern w:val="0"/>
          <w:sz w:val="40"/>
          <w:szCs w:val="40"/>
          <w:lang w:eastAsia="en-IN"/>
          <w14:ligatures w14:val="none"/>
        </w:rPr>
      </w:pPr>
      <w:r>
        <w:rPr>
          <w:rFonts w:ascii="Times New Roman" w:eastAsia="Times New Roman" w:hAnsi="Times New Roman" w:cs="Times New Roman"/>
          <w:b/>
          <w:bCs/>
          <w:color w:val="000000"/>
          <w:kern w:val="0"/>
          <w:sz w:val="40"/>
          <w:szCs w:val="40"/>
          <w:lang w:eastAsia="en-IN"/>
          <w14:ligatures w14:val="none"/>
        </w:rPr>
        <w:lastRenderedPageBreak/>
        <w:t xml:space="preserve">                     </w:t>
      </w:r>
      <w:r w:rsidR="00BB09E3" w:rsidRPr="00866941">
        <w:rPr>
          <w:rFonts w:ascii="Times New Roman" w:eastAsia="Times New Roman" w:hAnsi="Times New Roman" w:cs="Times New Roman"/>
          <w:b/>
          <w:bCs/>
          <w:color w:val="000000"/>
          <w:kern w:val="0"/>
          <w:sz w:val="40"/>
          <w:szCs w:val="40"/>
          <w:lang w:eastAsia="en-IN"/>
          <w14:ligatures w14:val="none"/>
        </w:rPr>
        <w:t>MATERIALS AND METHODS</w:t>
      </w:r>
    </w:p>
    <w:p w14:paraId="44343B97" w14:textId="77777777" w:rsidR="00BB09E3" w:rsidRPr="00866941" w:rsidRDefault="00BB09E3">
      <w:pPr>
        <w:rPr>
          <w:rFonts w:ascii="Arial" w:eastAsia="Times New Roman" w:hAnsi="Arial" w:cs="Arial"/>
          <w:color w:val="000000"/>
          <w:kern w:val="0"/>
          <w:sz w:val="40"/>
          <w:szCs w:val="40"/>
          <w:u w:val="single"/>
          <w:lang w:eastAsia="en-IN"/>
          <w14:ligatures w14:val="none"/>
        </w:rPr>
      </w:pPr>
    </w:p>
    <w:p w14:paraId="22DEDE02" w14:textId="77777777" w:rsidR="00BB09E3" w:rsidRDefault="00BB09E3" w:rsidP="00065935">
      <w:pPr>
        <w:spacing w:after="0" w:line="240" w:lineRule="auto"/>
        <w:rPr>
          <w:rFonts w:ascii="Arial" w:eastAsia="Times New Roman" w:hAnsi="Arial" w:cs="Arial"/>
          <w:b/>
          <w:bCs/>
          <w:color w:val="000000"/>
          <w:kern w:val="0"/>
          <w:sz w:val="28"/>
          <w:szCs w:val="28"/>
          <w:u w:val="single"/>
          <w:lang w:eastAsia="en-IN"/>
          <w14:ligatures w14:val="none"/>
        </w:rPr>
      </w:pPr>
    </w:p>
    <w:p w14:paraId="5AF7B782" w14:textId="77777777" w:rsidR="00BB09E3" w:rsidRDefault="00A217BD" w:rsidP="00065935">
      <w:pPr>
        <w:spacing w:after="0" w:line="240" w:lineRule="auto"/>
        <w:rPr>
          <w:rFonts w:ascii="Times New Roman" w:hAnsi="Times New Roman" w:cs="Times New Roman"/>
          <w:b/>
          <w:bCs/>
          <w:sz w:val="28"/>
          <w:szCs w:val="28"/>
        </w:rPr>
      </w:pPr>
      <w:r>
        <w:rPr>
          <w:rFonts w:ascii="Times New Roman" w:hAnsi="Times New Roman" w:cs="Times New Roman"/>
          <w:b/>
          <w:bCs/>
          <w:sz w:val="28"/>
          <w:szCs w:val="28"/>
        </w:rPr>
        <w:t>3</w:t>
      </w:r>
      <w:r w:rsidR="00BB09E3" w:rsidRPr="00866941">
        <w:rPr>
          <w:rFonts w:ascii="Times New Roman" w:hAnsi="Times New Roman" w:cs="Times New Roman"/>
          <w:b/>
          <w:bCs/>
          <w:sz w:val="28"/>
          <w:szCs w:val="28"/>
        </w:rPr>
        <w:t xml:space="preserve">.1 Materials </w:t>
      </w:r>
    </w:p>
    <w:p w14:paraId="6C47ECB0" w14:textId="77777777" w:rsidR="00507303" w:rsidRPr="00866941" w:rsidRDefault="00507303" w:rsidP="00065935">
      <w:pPr>
        <w:spacing w:after="0" w:line="240" w:lineRule="auto"/>
        <w:rPr>
          <w:rFonts w:ascii="Times New Roman" w:hAnsi="Times New Roman" w:cs="Times New Roman"/>
          <w:b/>
          <w:bCs/>
          <w:sz w:val="28"/>
          <w:szCs w:val="28"/>
        </w:rPr>
      </w:pPr>
    </w:p>
    <w:p w14:paraId="1E4FFC73" w14:textId="77777777" w:rsidR="001F378E" w:rsidRPr="00866941" w:rsidRDefault="00BB09E3" w:rsidP="00866941">
      <w:pPr>
        <w:spacing w:after="0" w:line="360" w:lineRule="auto"/>
        <w:jc w:val="both"/>
        <w:rPr>
          <w:rFonts w:ascii="Times New Roman" w:hAnsi="Times New Roman" w:cs="Times New Roman"/>
          <w:sz w:val="24"/>
          <w:szCs w:val="24"/>
        </w:rPr>
      </w:pPr>
      <w:r w:rsidRPr="00866941">
        <w:rPr>
          <w:rFonts w:ascii="Times New Roman" w:hAnsi="Times New Roman" w:cs="Times New Roman"/>
          <w:sz w:val="24"/>
          <w:szCs w:val="24"/>
        </w:rPr>
        <w:t xml:space="preserve">Carboxymethyl chitosan (CMC) (degree of deacetylation &gt;88%) was obtained from </w:t>
      </w:r>
      <w:proofErr w:type="spellStart"/>
      <w:r w:rsidRPr="00866941">
        <w:rPr>
          <w:rFonts w:ascii="Times New Roman" w:hAnsi="Times New Roman" w:cs="Times New Roman"/>
          <w:sz w:val="24"/>
          <w:szCs w:val="24"/>
        </w:rPr>
        <w:t>Swakit</w:t>
      </w:r>
      <w:proofErr w:type="spellEnd"/>
      <w:r w:rsidRPr="00866941">
        <w:rPr>
          <w:rFonts w:ascii="Times New Roman" w:hAnsi="Times New Roman" w:cs="Times New Roman"/>
          <w:sz w:val="24"/>
          <w:szCs w:val="24"/>
        </w:rPr>
        <w:t xml:space="preserve"> Biotech Private Limited, Bangalore. Sodium alginate was procured from Merck, while anhydrous calcium chloride was sourced from </w:t>
      </w:r>
      <w:proofErr w:type="spellStart"/>
      <w:r w:rsidRPr="00866941">
        <w:rPr>
          <w:rFonts w:ascii="Times New Roman" w:hAnsi="Times New Roman" w:cs="Times New Roman"/>
          <w:sz w:val="24"/>
          <w:szCs w:val="24"/>
        </w:rPr>
        <w:t>HiMedia</w:t>
      </w:r>
      <w:proofErr w:type="spellEnd"/>
      <w:r w:rsidRPr="00866941">
        <w:rPr>
          <w:rFonts w:ascii="Times New Roman" w:hAnsi="Times New Roman" w:cs="Times New Roman"/>
          <w:sz w:val="24"/>
          <w:szCs w:val="24"/>
        </w:rPr>
        <w:t>. Clotrimazole (&gt;98% purity) was supplied by TCI. Sodium dihydrogen phosphate monohydrate (</w:t>
      </w:r>
      <w:proofErr w:type="spellStart"/>
      <w:r w:rsidRPr="00866941">
        <w:rPr>
          <w:rFonts w:ascii="Times New Roman" w:hAnsi="Times New Roman" w:cs="Times New Roman"/>
          <w:sz w:val="24"/>
          <w:szCs w:val="24"/>
        </w:rPr>
        <w:t>Spectrochem</w:t>
      </w:r>
      <w:proofErr w:type="spellEnd"/>
      <w:r w:rsidRPr="00866941">
        <w:rPr>
          <w:rFonts w:ascii="Times New Roman" w:hAnsi="Times New Roman" w:cs="Times New Roman"/>
          <w:sz w:val="24"/>
          <w:szCs w:val="24"/>
        </w:rPr>
        <w:t>) and sodium phosphate dibasic dihydrate (Oxford Lab Fine Chemicals Ltd.) were utilized for the buffer preparation. All solutions were prepared using double-distilled water, and HPLC-grade methanol (Merck) was used in all relevant procedures.</w:t>
      </w:r>
    </w:p>
    <w:p w14:paraId="7D947974" w14:textId="77777777" w:rsidR="001F378E" w:rsidRPr="00866941" w:rsidRDefault="001F378E" w:rsidP="00065935">
      <w:pPr>
        <w:spacing w:after="0" w:line="240" w:lineRule="auto"/>
        <w:rPr>
          <w:rFonts w:ascii="Times New Roman" w:hAnsi="Times New Roman" w:cs="Times New Roman"/>
          <w:sz w:val="28"/>
          <w:szCs w:val="28"/>
        </w:rPr>
      </w:pPr>
    </w:p>
    <w:p w14:paraId="44044164" w14:textId="77777777" w:rsidR="001F378E" w:rsidRDefault="001F378E" w:rsidP="00065935">
      <w:pPr>
        <w:spacing w:after="0" w:line="240" w:lineRule="auto"/>
      </w:pPr>
    </w:p>
    <w:p w14:paraId="724D6288" w14:textId="44D4F229" w:rsidR="001F378E" w:rsidRPr="00866941" w:rsidRDefault="00A217BD" w:rsidP="00065935">
      <w:pPr>
        <w:spacing w:after="0" w:line="240" w:lineRule="auto"/>
        <w:rPr>
          <w:rFonts w:ascii="Times New Roman" w:hAnsi="Times New Roman" w:cs="Times New Roman"/>
          <w:b/>
          <w:bCs/>
          <w:sz w:val="28"/>
          <w:szCs w:val="28"/>
        </w:rPr>
      </w:pPr>
      <w:r>
        <w:rPr>
          <w:rFonts w:ascii="Times New Roman" w:hAnsi="Times New Roman" w:cs="Times New Roman"/>
          <w:b/>
          <w:bCs/>
          <w:sz w:val="28"/>
          <w:szCs w:val="28"/>
        </w:rPr>
        <w:t>3</w:t>
      </w:r>
      <w:r w:rsidR="00BB09E3" w:rsidRPr="00866941">
        <w:rPr>
          <w:rFonts w:ascii="Times New Roman" w:hAnsi="Times New Roman" w:cs="Times New Roman"/>
          <w:b/>
          <w:bCs/>
          <w:sz w:val="28"/>
          <w:szCs w:val="28"/>
        </w:rPr>
        <w:t xml:space="preserve">.2 Methods </w:t>
      </w:r>
    </w:p>
    <w:p w14:paraId="1DC9E701" w14:textId="77777777" w:rsidR="001F378E" w:rsidRPr="00866941" w:rsidRDefault="001F378E" w:rsidP="00065935">
      <w:pPr>
        <w:spacing w:after="0" w:line="240" w:lineRule="auto"/>
        <w:rPr>
          <w:b/>
          <w:bCs/>
          <w:sz w:val="28"/>
          <w:szCs w:val="28"/>
        </w:rPr>
      </w:pPr>
    </w:p>
    <w:p w14:paraId="6AFB50F8" w14:textId="2F63FFA5" w:rsidR="00230EF0" w:rsidRDefault="00230EF0">
      <w:pPr>
        <w:spacing w:after="0" w:line="360" w:lineRule="auto"/>
        <w:rPr>
          <w:rFonts w:ascii="Times New Roman" w:hAnsi="Times New Roman" w:cs="Times New Roman"/>
          <w:b/>
          <w:bCs/>
          <w:sz w:val="28"/>
          <w:szCs w:val="28"/>
        </w:rPr>
      </w:pPr>
      <w:r>
        <w:rPr>
          <w:rFonts w:ascii="Times New Roman" w:hAnsi="Times New Roman" w:cs="Times New Roman"/>
          <w:b/>
          <w:bCs/>
          <w:sz w:val="28"/>
          <w:szCs w:val="28"/>
        </w:rPr>
        <w:t>3.2.1</w:t>
      </w:r>
      <w:r w:rsidR="000C63DB">
        <w:rPr>
          <w:rFonts w:ascii="Times New Roman" w:hAnsi="Times New Roman" w:cs="Times New Roman"/>
          <w:b/>
          <w:bCs/>
          <w:sz w:val="28"/>
          <w:szCs w:val="28"/>
        </w:rPr>
        <w:t xml:space="preserve"> Preparation of Standard Solution and Calibration Curve for Clotrimazole</w:t>
      </w:r>
      <w:r>
        <w:rPr>
          <w:rFonts w:ascii="Times New Roman" w:hAnsi="Times New Roman" w:cs="Times New Roman"/>
          <w:b/>
          <w:bCs/>
          <w:sz w:val="28"/>
          <w:szCs w:val="28"/>
        </w:rPr>
        <w:t xml:space="preserve"> </w:t>
      </w:r>
    </w:p>
    <w:p w14:paraId="27C9E91D" w14:textId="34B30E03" w:rsidR="00230EF0" w:rsidRDefault="000C63DB">
      <w:pPr>
        <w:spacing w:after="0" w:line="360" w:lineRule="auto"/>
        <w:rPr>
          <w:rFonts w:ascii="Times New Roman" w:hAnsi="Times New Roman" w:cs="Times New Roman"/>
          <w:sz w:val="24"/>
          <w:szCs w:val="24"/>
        </w:rPr>
      </w:pPr>
      <w:r w:rsidRPr="00866941">
        <w:rPr>
          <w:rFonts w:ascii="Times New Roman" w:hAnsi="Times New Roman" w:cs="Times New Roman"/>
          <w:sz w:val="24"/>
          <w:szCs w:val="24"/>
        </w:rPr>
        <w:t xml:space="preserve">A standard </w:t>
      </w:r>
      <w:r>
        <w:rPr>
          <w:rFonts w:ascii="Times New Roman" w:hAnsi="Times New Roman" w:cs="Times New Roman"/>
          <w:sz w:val="24"/>
          <w:szCs w:val="24"/>
        </w:rPr>
        <w:t xml:space="preserve">calibration curve was plotted for the estimation of clotrimazole. </w:t>
      </w:r>
      <w:r w:rsidR="00574A67">
        <w:rPr>
          <w:rFonts w:ascii="Times New Roman" w:hAnsi="Times New Roman" w:cs="Times New Roman"/>
          <w:sz w:val="24"/>
          <w:szCs w:val="24"/>
        </w:rPr>
        <w:t>F</w:t>
      </w:r>
      <w:r>
        <w:rPr>
          <w:rFonts w:ascii="Times New Roman" w:hAnsi="Times New Roman" w:cs="Times New Roman"/>
          <w:sz w:val="24"/>
          <w:szCs w:val="24"/>
        </w:rPr>
        <w:t>or this</w:t>
      </w:r>
      <w:r w:rsidR="00574A67">
        <w:rPr>
          <w:rFonts w:ascii="Times New Roman" w:hAnsi="Times New Roman" w:cs="Times New Roman"/>
          <w:sz w:val="24"/>
          <w:szCs w:val="24"/>
        </w:rPr>
        <w:t>,</w:t>
      </w:r>
      <w:r>
        <w:rPr>
          <w:rFonts w:ascii="Times New Roman" w:hAnsi="Times New Roman" w:cs="Times New Roman"/>
          <w:sz w:val="24"/>
          <w:szCs w:val="24"/>
        </w:rPr>
        <w:t xml:space="preserve"> a stock solution was prepared by dissolving 0.005g (5mg) of clotrimazole in 250ml of methanol in a standard volumetric flask. This created a concentration of: </w:t>
      </w:r>
    </w:p>
    <w:p w14:paraId="0957CBA4" w14:textId="7791DBEA" w:rsidR="000C63DB" w:rsidRDefault="00D17F57">
      <w:pPr>
        <w:spacing w:after="0" w:line="360" w:lineRule="auto"/>
        <w:rPr>
          <w:rFonts w:ascii="Times New Roman" w:eastAsiaTheme="minorEastAsia" w:hAnsi="Times New Roman" w:cs="Times New Roman"/>
          <w:sz w:val="24"/>
          <w:szCs w:val="24"/>
        </w:rPr>
      </w:pPr>
      <w:r>
        <w:rPr>
          <w:rFonts w:ascii="Times New Roman" w:hAnsi="Times New Roman" w:cs="Times New Roman"/>
          <w:sz w:val="24"/>
          <w:szCs w:val="24"/>
        </w:rPr>
        <w:t xml:space="preserve">                                 </w:t>
      </w:r>
      <w:r w:rsidR="0050635B">
        <w:rPr>
          <w:rFonts w:ascii="Times New Roman" w:hAnsi="Times New Roman" w:cs="Times New Roman"/>
          <w:sz w:val="24"/>
          <w:szCs w:val="24"/>
        </w:rPr>
        <w:t xml:space="preserve">    </w:t>
      </w:r>
      <w:r w:rsidR="000C63DB">
        <w:rPr>
          <w:rFonts w:ascii="Times New Roman" w:hAnsi="Times New Roman" w:cs="Times New Roman"/>
          <w:sz w:val="24"/>
          <w:szCs w:val="24"/>
        </w:rPr>
        <w:t xml:space="preserve">Concentration = </w:t>
      </w:r>
      <m:oMath>
        <m:f>
          <m:fPr>
            <m:ctrlPr>
              <w:rPr>
                <w:rFonts w:ascii="Cambria Math" w:hAnsi="Cambria Math" w:cs="Times New Roman"/>
                <w:i/>
                <w:sz w:val="24"/>
                <w:szCs w:val="24"/>
              </w:rPr>
            </m:ctrlPr>
          </m:fPr>
          <m:num>
            <m:r>
              <w:rPr>
                <w:rFonts w:ascii="Cambria Math" w:hAnsi="Cambria Math" w:cs="Times New Roman"/>
                <w:sz w:val="24"/>
                <w:szCs w:val="24"/>
              </w:rPr>
              <m:t> 0.005g</m:t>
            </m:r>
          </m:num>
          <m:den>
            <m:r>
              <w:rPr>
                <w:rFonts w:ascii="Cambria Math" w:hAnsi="Cambria Math" w:cs="Times New Roman"/>
                <w:sz w:val="24"/>
                <w:szCs w:val="24"/>
              </w:rPr>
              <m:t>250ml</m:t>
            </m:r>
          </m:den>
        </m:f>
      </m:oMath>
      <w:r w:rsidR="000C63DB">
        <w:rPr>
          <w:rFonts w:ascii="Times New Roman" w:eastAsiaTheme="minorEastAsia" w:hAnsi="Times New Roman" w:cs="Times New Roman"/>
          <w:sz w:val="24"/>
          <w:szCs w:val="24"/>
        </w:rPr>
        <w:t xml:space="preserve"> = </w:t>
      </w:r>
      <w:r w:rsidR="000C63DB" w:rsidRPr="000C63DB">
        <w:rPr>
          <w:rFonts w:ascii="Times New Roman" w:eastAsiaTheme="minorEastAsia" w:hAnsi="Times New Roman" w:cs="Times New Roman"/>
          <w:sz w:val="24"/>
          <w:szCs w:val="24"/>
        </w:rPr>
        <w:t> 0.00002 g/ml = 0.02 mg/ml</w:t>
      </w:r>
    </w:p>
    <w:p w14:paraId="7D6E6D42" w14:textId="4F4138C8" w:rsidR="008F4352" w:rsidRPr="008F4352" w:rsidRDefault="000C63DB" w:rsidP="00D17F57">
      <w:pPr>
        <w:spacing w:after="0" w:line="36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From the sto</w:t>
      </w:r>
      <w:r w:rsidR="008F4352">
        <w:rPr>
          <w:rFonts w:ascii="Times New Roman" w:eastAsiaTheme="minorEastAsia" w:hAnsi="Times New Roman" w:cs="Times New Roman"/>
          <w:sz w:val="24"/>
          <w:szCs w:val="24"/>
        </w:rPr>
        <w:t>ck solution, standard solutions were prepared to obtain concentrations ranging from 0.2mg% to 1.8mg%. for instance</w:t>
      </w:r>
      <w:r w:rsidR="00AD0085">
        <w:rPr>
          <w:rFonts w:ascii="Times New Roman" w:eastAsiaTheme="minorEastAsia" w:hAnsi="Times New Roman" w:cs="Times New Roman"/>
          <w:sz w:val="24"/>
          <w:szCs w:val="24"/>
        </w:rPr>
        <w:t>,</w:t>
      </w:r>
      <w:r w:rsidR="008F4352">
        <w:rPr>
          <w:rFonts w:ascii="Times New Roman" w:eastAsiaTheme="minorEastAsia" w:hAnsi="Times New Roman" w:cs="Times New Roman"/>
          <w:sz w:val="24"/>
          <w:szCs w:val="24"/>
        </w:rPr>
        <w:t xml:space="preserve"> to get 0.2mg% </w:t>
      </w:r>
    </w:p>
    <w:p w14:paraId="10626953" w14:textId="14598164" w:rsidR="008F4352" w:rsidRPr="008F4352" w:rsidRDefault="008F4352" w:rsidP="00866941">
      <w:pPr>
        <w:spacing w:after="0" w:line="360" w:lineRule="auto"/>
        <w:ind w:left="2160"/>
        <w:rPr>
          <w:rFonts w:ascii="Times New Roman" w:eastAsiaTheme="minorEastAsia" w:hAnsi="Times New Roman" w:cs="Times New Roman"/>
          <w:sz w:val="24"/>
          <w:szCs w:val="24"/>
        </w:rPr>
      </w:pPr>
      <w:r w:rsidRPr="008F4352">
        <w:rPr>
          <w:rFonts w:ascii="Times New Roman" w:eastAsiaTheme="minorEastAsia" w:hAnsi="Times New Roman" w:cs="Times New Roman"/>
          <w:sz w:val="24"/>
          <w:szCs w:val="24"/>
        </w:rPr>
        <w:t> </w:t>
      </w:r>
      <w:r w:rsidR="0050635B">
        <w:rPr>
          <w:rFonts w:ascii="Times New Roman" w:eastAsiaTheme="minorEastAsia" w:hAnsi="Times New Roman" w:cs="Times New Roman"/>
          <w:sz w:val="24"/>
          <w:szCs w:val="24"/>
        </w:rPr>
        <w:t xml:space="preserve">         </w:t>
      </w:r>
      <w:r w:rsidR="00D17F57">
        <w:rPr>
          <w:rFonts w:ascii="Times New Roman" w:eastAsiaTheme="minorEastAsia" w:hAnsi="Times New Roman" w:cs="Times New Roman"/>
          <w:sz w:val="24"/>
          <w:szCs w:val="24"/>
        </w:rPr>
        <w:t>Required volume =</w:t>
      </w:r>
      <w:r w:rsidRPr="008F4352">
        <w:rPr>
          <w:rFonts w:ascii="Times New Roman" w:eastAsiaTheme="minorEastAsia" w:hAnsi="Times New Roman" w:cs="Times New Roman"/>
          <w:sz w:val="24"/>
          <w:szCs w:val="24"/>
        </w:rPr>
        <w:t> </w:t>
      </w:r>
      <m:oMath>
        <m:f>
          <m:fPr>
            <m:ctrlPr>
              <w:rPr>
                <w:rFonts w:ascii="Cambria Math" w:eastAsiaTheme="minorEastAsia" w:hAnsi="Cambria Math" w:cs="Times New Roman"/>
                <w:i/>
                <w:sz w:val="24"/>
                <w:szCs w:val="24"/>
              </w:rPr>
            </m:ctrlPr>
          </m:fPr>
          <m:num>
            <m:r>
              <m:rPr>
                <m:sty m:val="p"/>
              </m:rPr>
              <w:rPr>
                <w:rFonts w:ascii="Cambria Math" w:eastAsiaTheme="minorEastAsia" w:hAnsi="Cambria Math" w:cs="Times New Roman"/>
                <w:sz w:val="24"/>
                <w:szCs w:val="24"/>
              </w:rPr>
              <m:t>  0.002 x 10</m:t>
            </m:r>
          </m:num>
          <m:den>
            <m:r>
              <m:rPr>
                <m:sty m:val="p"/>
              </m:rPr>
              <w:rPr>
                <w:rFonts w:ascii="Cambria Math" w:eastAsiaTheme="minorEastAsia" w:hAnsi="Cambria Math" w:cs="Times New Roman"/>
                <w:sz w:val="24"/>
                <w:szCs w:val="24"/>
              </w:rPr>
              <m:t xml:space="preserve">0.02   </m:t>
            </m:r>
          </m:den>
        </m:f>
      </m:oMath>
      <w:r w:rsidRPr="008F4352">
        <w:rPr>
          <w:rFonts w:ascii="Times New Roman" w:eastAsiaTheme="minorEastAsia" w:hAnsi="Times New Roman" w:cs="Times New Roman"/>
          <w:sz w:val="24"/>
          <w:szCs w:val="24"/>
        </w:rPr>
        <w:t>= 1 ml </w:t>
      </w:r>
    </w:p>
    <w:p w14:paraId="0E07EEB6" w14:textId="662D43C0" w:rsidR="008F4352" w:rsidRPr="008F4352" w:rsidRDefault="008F4352" w:rsidP="008F4352">
      <w:pPr>
        <w:spacing w:after="0" w:line="36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Thus </w:t>
      </w:r>
      <w:r w:rsidRPr="008F4352">
        <w:rPr>
          <w:rFonts w:ascii="Times New Roman" w:eastAsiaTheme="minorEastAsia" w:hAnsi="Times New Roman" w:cs="Times New Roman"/>
          <w:sz w:val="24"/>
          <w:szCs w:val="24"/>
        </w:rPr>
        <w:t xml:space="preserve">1ml of the 0.02 mg/ml stock solution was added to a 10 ml </w:t>
      </w:r>
      <w:r w:rsidR="00D17F57">
        <w:rPr>
          <w:rFonts w:ascii="Times New Roman" w:eastAsiaTheme="minorEastAsia" w:hAnsi="Times New Roman" w:cs="Times New Roman"/>
          <w:sz w:val="24"/>
          <w:szCs w:val="24"/>
        </w:rPr>
        <w:t xml:space="preserve">volumetric </w:t>
      </w:r>
      <w:r w:rsidRPr="008F4352">
        <w:rPr>
          <w:rFonts w:ascii="Times New Roman" w:eastAsiaTheme="minorEastAsia" w:hAnsi="Times New Roman" w:cs="Times New Roman"/>
          <w:sz w:val="24"/>
          <w:szCs w:val="24"/>
        </w:rPr>
        <w:t xml:space="preserve">flask and made up to </w:t>
      </w:r>
      <w:r w:rsidR="00D17F57">
        <w:rPr>
          <w:rFonts w:ascii="Times New Roman" w:eastAsiaTheme="minorEastAsia" w:hAnsi="Times New Roman" w:cs="Times New Roman"/>
          <w:sz w:val="24"/>
          <w:szCs w:val="24"/>
        </w:rPr>
        <w:t xml:space="preserve">mark </w:t>
      </w:r>
      <w:r w:rsidRPr="008F4352">
        <w:rPr>
          <w:rFonts w:ascii="Times New Roman" w:eastAsiaTheme="minorEastAsia" w:hAnsi="Times New Roman" w:cs="Times New Roman"/>
          <w:sz w:val="24"/>
          <w:szCs w:val="24"/>
        </w:rPr>
        <w:t>using methanol. </w:t>
      </w:r>
      <w:r w:rsidR="00D17F57">
        <w:rPr>
          <w:rFonts w:ascii="Times New Roman" w:eastAsiaTheme="minorEastAsia" w:hAnsi="Times New Roman" w:cs="Times New Roman"/>
          <w:sz w:val="24"/>
          <w:szCs w:val="24"/>
        </w:rPr>
        <w:t xml:space="preserve">Similar dilutions were made for other concentrations </w:t>
      </w:r>
    </w:p>
    <w:p w14:paraId="03EE732C" w14:textId="52F86C4E" w:rsidR="000C63DB" w:rsidRPr="00866941" w:rsidRDefault="008F4352">
      <w:pPr>
        <w:spacing w:after="0" w:line="360" w:lineRule="auto"/>
        <w:rPr>
          <w:rFonts w:ascii="Times New Roman" w:hAnsi="Times New Roman" w:cs="Times New Roman"/>
          <w:sz w:val="24"/>
          <w:szCs w:val="24"/>
        </w:rPr>
      </w:pPr>
      <w:r>
        <w:rPr>
          <w:rFonts w:ascii="Times New Roman" w:eastAsiaTheme="minorEastAsia" w:hAnsi="Times New Roman" w:cs="Times New Roman"/>
          <w:sz w:val="24"/>
          <w:szCs w:val="24"/>
        </w:rPr>
        <w:t xml:space="preserve"> </w:t>
      </w:r>
    </w:p>
    <w:p w14:paraId="65AFE4E8" w14:textId="3CA42B5B" w:rsidR="00232CE5" w:rsidRDefault="00A217BD">
      <w:pPr>
        <w:spacing w:after="0" w:line="360" w:lineRule="auto"/>
        <w:rPr>
          <w:rFonts w:ascii="Times New Roman" w:hAnsi="Times New Roman" w:cs="Times New Roman"/>
          <w:b/>
          <w:bCs/>
          <w:sz w:val="28"/>
          <w:szCs w:val="28"/>
        </w:rPr>
      </w:pPr>
      <w:r>
        <w:rPr>
          <w:rFonts w:ascii="Times New Roman" w:hAnsi="Times New Roman" w:cs="Times New Roman"/>
          <w:b/>
          <w:bCs/>
          <w:sz w:val="28"/>
          <w:szCs w:val="28"/>
        </w:rPr>
        <w:t>3</w:t>
      </w:r>
      <w:r w:rsidR="00BB09E3" w:rsidRPr="00866941">
        <w:rPr>
          <w:rFonts w:ascii="Times New Roman" w:hAnsi="Times New Roman" w:cs="Times New Roman"/>
          <w:b/>
          <w:bCs/>
          <w:sz w:val="28"/>
          <w:szCs w:val="28"/>
        </w:rPr>
        <w:t>.2.</w:t>
      </w:r>
      <w:r w:rsidR="00230EF0">
        <w:rPr>
          <w:rFonts w:ascii="Times New Roman" w:hAnsi="Times New Roman" w:cs="Times New Roman"/>
          <w:b/>
          <w:bCs/>
          <w:sz w:val="28"/>
          <w:szCs w:val="28"/>
        </w:rPr>
        <w:t>2</w:t>
      </w:r>
      <w:r w:rsidR="00BB09E3" w:rsidRPr="00866941">
        <w:rPr>
          <w:rFonts w:ascii="Times New Roman" w:hAnsi="Times New Roman" w:cs="Times New Roman"/>
          <w:b/>
          <w:bCs/>
          <w:sz w:val="28"/>
          <w:szCs w:val="28"/>
        </w:rPr>
        <w:t xml:space="preserve"> Preparation of </w:t>
      </w:r>
      <w:r w:rsidR="0072550F">
        <w:rPr>
          <w:rFonts w:ascii="Times New Roman" w:hAnsi="Times New Roman" w:cs="Times New Roman"/>
          <w:b/>
          <w:bCs/>
          <w:sz w:val="28"/>
          <w:szCs w:val="28"/>
        </w:rPr>
        <w:t>Drug-Loaded</w:t>
      </w:r>
      <w:r w:rsidR="00BB09E3" w:rsidRPr="00866941">
        <w:rPr>
          <w:rFonts w:ascii="Times New Roman" w:hAnsi="Times New Roman" w:cs="Times New Roman"/>
          <w:b/>
          <w:bCs/>
          <w:sz w:val="28"/>
          <w:szCs w:val="28"/>
        </w:rPr>
        <w:t xml:space="preserve"> Particles </w:t>
      </w:r>
    </w:p>
    <w:p w14:paraId="3CAF6334" w14:textId="21C8622A" w:rsidR="00631AE7" w:rsidRDefault="00BB09E3" w:rsidP="00866941">
      <w:pPr>
        <w:spacing w:line="360" w:lineRule="auto"/>
        <w:jc w:val="both"/>
        <w:rPr>
          <w:rFonts w:ascii="Times New Roman" w:hAnsi="Times New Roman" w:cs="Times New Roman"/>
          <w:sz w:val="24"/>
          <w:szCs w:val="24"/>
        </w:rPr>
      </w:pPr>
      <w:r w:rsidRPr="00866941">
        <w:rPr>
          <w:rFonts w:ascii="Times New Roman" w:hAnsi="Times New Roman" w:cs="Times New Roman"/>
          <w:sz w:val="24"/>
          <w:szCs w:val="24"/>
        </w:rPr>
        <w:t xml:space="preserve">0.300 grams of sodium alginate was dissolved in 100 mL of distilled water and stirred for 45 minutes until fully dissolved. The pH of the solution was adjusted to 5.1 using </w:t>
      </w:r>
      <w:r w:rsidR="00B30826" w:rsidRPr="00866941">
        <w:rPr>
          <w:rFonts w:ascii="Times New Roman" w:hAnsi="Times New Roman" w:cs="Times New Roman"/>
          <w:sz w:val="24"/>
          <w:szCs w:val="24"/>
        </w:rPr>
        <w:t>dilute</w:t>
      </w:r>
      <w:r w:rsidRPr="00866941">
        <w:rPr>
          <w:rFonts w:ascii="Times New Roman" w:hAnsi="Times New Roman" w:cs="Times New Roman"/>
          <w:sz w:val="24"/>
          <w:szCs w:val="24"/>
        </w:rPr>
        <w:t xml:space="preserve"> </w:t>
      </w:r>
      <w:r w:rsidR="00230EF0">
        <w:rPr>
          <w:rFonts w:ascii="Times New Roman" w:hAnsi="Times New Roman" w:cs="Times New Roman"/>
          <w:sz w:val="24"/>
          <w:szCs w:val="24"/>
        </w:rPr>
        <w:t>hydrochloric acid (HCl)</w:t>
      </w:r>
      <w:r w:rsidRPr="00866941">
        <w:rPr>
          <w:rFonts w:ascii="Times New Roman" w:hAnsi="Times New Roman" w:cs="Times New Roman"/>
          <w:sz w:val="24"/>
          <w:szCs w:val="24"/>
        </w:rPr>
        <w:t xml:space="preserve">. Separately, six concentrations of carboxymethyl chitosan (CMC) solutions were prepared by dissolving 300 mg, 150 mg, 100 mg, 60 mg, 50 mg, and 30 mg of CMC in 100 mL of distilled water. </w:t>
      </w:r>
      <w:r w:rsidR="00631AE7">
        <w:rPr>
          <w:rFonts w:ascii="Times New Roman" w:hAnsi="Times New Roman" w:cs="Times New Roman"/>
          <w:sz w:val="24"/>
          <w:szCs w:val="24"/>
        </w:rPr>
        <w:t xml:space="preserve">It was stirred overnight to dissolve the CMC. </w:t>
      </w:r>
      <w:r w:rsidR="00230EF0">
        <w:rPr>
          <w:rFonts w:ascii="Times New Roman" w:hAnsi="Times New Roman" w:cs="Times New Roman"/>
          <w:sz w:val="24"/>
          <w:szCs w:val="24"/>
        </w:rPr>
        <w:t xml:space="preserve">The pH of each solution </w:t>
      </w:r>
      <w:r w:rsidRPr="00866941">
        <w:rPr>
          <w:rFonts w:ascii="Times New Roman" w:hAnsi="Times New Roman" w:cs="Times New Roman"/>
          <w:sz w:val="24"/>
          <w:szCs w:val="24"/>
        </w:rPr>
        <w:t xml:space="preserve">was similarly adjusted to 5.4 using dilute HCl. </w:t>
      </w:r>
    </w:p>
    <w:p w14:paraId="00142EE3" w14:textId="77777777" w:rsidR="00631AE7" w:rsidRDefault="00BB09E3" w:rsidP="00866941">
      <w:pPr>
        <w:spacing w:line="360" w:lineRule="auto"/>
        <w:jc w:val="both"/>
        <w:rPr>
          <w:rFonts w:ascii="Times New Roman" w:hAnsi="Times New Roman" w:cs="Times New Roman"/>
          <w:sz w:val="24"/>
          <w:szCs w:val="24"/>
        </w:rPr>
      </w:pPr>
      <w:r w:rsidRPr="00866941">
        <w:rPr>
          <w:rFonts w:ascii="Times New Roman" w:hAnsi="Times New Roman" w:cs="Times New Roman"/>
          <w:sz w:val="24"/>
          <w:szCs w:val="24"/>
        </w:rPr>
        <w:lastRenderedPageBreak/>
        <w:t>For the calcium cross-linker, 0.332 grams of calcium chloride (</w:t>
      </w:r>
      <w:proofErr w:type="spellStart"/>
      <w:r w:rsidRPr="00866941">
        <w:rPr>
          <w:rFonts w:ascii="Times New Roman" w:hAnsi="Times New Roman" w:cs="Times New Roman"/>
          <w:sz w:val="24"/>
          <w:szCs w:val="24"/>
        </w:rPr>
        <w:t>CaCl</w:t>
      </w:r>
      <w:proofErr w:type="spellEnd"/>
      <w:r w:rsidRPr="00866941">
        <w:rPr>
          <w:rFonts w:ascii="Times New Roman" w:hAnsi="Times New Roman" w:cs="Times New Roman"/>
          <w:sz w:val="24"/>
          <w:szCs w:val="24"/>
        </w:rPr>
        <w:t xml:space="preserve">₂) was dissolved in 100 mL of distilled water to obtain a 3.32 mg/mL solution. To initiate nanoparticle formation, 1 mL of the prepared drug solution was added to 9 mL of the sodium alginate solution (pH 5.1), resulting in a 10 mL drug-loaded alginate mixture. </w:t>
      </w:r>
    </w:p>
    <w:p w14:paraId="27ED866D" w14:textId="7DB82B78" w:rsidR="00693D01" w:rsidRDefault="00BB09E3" w:rsidP="00866941">
      <w:pPr>
        <w:spacing w:line="360" w:lineRule="auto"/>
        <w:jc w:val="both"/>
        <w:rPr>
          <w:rFonts w:ascii="Times New Roman" w:hAnsi="Times New Roman" w:cs="Times New Roman"/>
          <w:sz w:val="24"/>
          <w:szCs w:val="24"/>
        </w:rPr>
      </w:pPr>
      <w:r w:rsidRPr="00866941">
        <w:rPr>
          <w:rFonts w:ascii="Times New Roman" w:hAnsi="Times New Roman" w:cs="Times New Roman"/>
          <w:sz w:val="24"/>
          <w:szCs w:val="24"/>
        </w:rPr>
        <w:t>2 mL of</w:t>
      </w:r>
      <w:r w:rsidR="001F378E" w:rsidRPr="00866941">
        <w:rPr>
          <w:rFonts w:ascii="Times New Roman" w:hAnsi="Times New Roman" w:cs="Times New Roman"/>
          <w:sz w:val="24"/>
          <w:szCs w:val="24"/>
        </w:rPr>
        <w:t xml:space="preserve"> the </w:t>
      </w:r>
      <w:proofErr w:type="spellStart"/>
      <w:r w:rsidR="001F378E" w:rsidRPr="00866941">
        <w:rPr>
          <w:rFonts w:ascii="Times New Roman" w:hAnsi="Times New Roman" w:cs="Times New Roman"/>
          <w:sz w:val="24"/>
          <w:szCs w:val="24"/>
        </w:rPr>
        <w:t>CaCl</w:t>
      </w:r>
      <w:proofErr w:type="spellEnd"/>
      <w:r w:rsidR="001F378E" w:rsidRPr="00866941">
        <w:rPr>
          <w:rFonts w:ascii="Times New Roman" w:hAnsi="Times New Roman" w:cs="Times New Roman"/>
          <w:sz w:val="24"/>
          <w:szCs w:val="24"/>
        </w:rPr>
        <w:t xml:space="preserve">₂ solution </w:t>
      </w:r>
      <w:r w:rsidR="00230EF0">
        <w:rPr>
          <w:rFonts w:ascii="Times New Roman" w:hAnsi="Times New Roman" w:cs="Times New Roman"/>
          <w:sz w:val="24"/>
          <w:szCs w:val="24"/>
        </w:rPr>
        <w:t>was</w:t>
      </w:r>
      <w:r w:rsidR="001F378E" w:rsidRPr="00866941">
        <w:rPr>
          <w:rFonts w:ascii="Times New Roman" w:hAnsi="Times New Roman" w:cs="Times New Roman"/>
          <w:sz w:val="24"/>
          <w:szCs w:val="24"/>
        </w:rPr>
        <w:t xml:space="preserve"> then added dropwise at a rate of 1 mL/min to the alginate solution while stirring at 480 rpm with a magnetic stirrer. This mixture was stirred for 45 minutes to allow cross-linking. Following this, 4 mL of the CMC solution of varying concentrations was added dropwise</w:t>
      </w:r>
      <w:r w:rsidR="00DC4A32" w:rsidRPr="00866941">
        <w:rPr>
          <w:rFonts w:ascii="Times New Roman" w:hAnsi="Times New Roman" w:cs="Times New Roman"/>
          <w:sz w:val="24"/>
          <w:szCs w:val="24"/>
        </w:rPr>
        <w:t>,</w:t>
      </w:r>
      <w:r w:rsidR="001F378E" w:rsidRPr="00866941">
        <w:rPr>
          <w:rFonts w:ascii="Times New Roman" w:hAnsi="Times New Roman" w:cs="Times New Roman"/>
          <w:sz w:val="24"/>
          <w:szCs w:val="24"/>
        </w:rPr>
        <w:t xml:space="preserve"> and the reaction mixture was stirred for an additional 2 hours at ambient temperature to allow nanoparticle formation. The resulting</w:t>
      </w:r>
      <w:r w:rsidR="001F378E" w:rsidRPr="00866941">
        <w:rPr>
          <w:rFonts w:ascii="Times New Roman" w:hAnsi="Times New Roman" w:cs="Times New Roman"/>
          <w:sz w:val="28"/>
          <w:szCs w:val="28"/>
        </w:rPr>
        <w:t xml:space="preserve"> </w:t>
      </w:r>
      <w:r w:rsidR="001F378E" w:rsidRPr="00866941">
        <w:rPr>
          <w:rFonts w:ascii="Times New Roman" w:hAnsi="Times New Roman" w:cs="Times New Roman"/>
          <w:sz w:val="24"/>
          <w:szCs w:val="24"/>
        </w:rPr>
        <w:t xml:space="preserve">CMC/ALG nanoparticles were collected by centrifugation at 12,000 rpm for 60 minutes at 4 °C using a high-speed refrigerated centrifuge. The supernatant was removed, and the nanoparticle pellet was washed with distilled water, followed by a second centrifugation for 15 minutes under the same conditions. The final supernatant was collected and made up to </w:t>
      </w:r>
      <w:r w:rsidR="001D046E">
        <w:rPr>
          <w:rFonts w:ascii="Times New Roman" w:hAnsi="Times New Roman" w:cs="Times New Roman"/>
          <w:sz w:val="24"/>
          <w:szCs w:val="24"/>
        </w:rPr>
        <w:t>50 mL with methanol, and the UV absorbance was measured using a UV-visible</w:t>
      </w:r>
      <w:r w:rsidR="00693D01">
        <w:rPr>
          <w:rFonts w:ascii="Times New Roman" w:hAnsi="Times New Roman" w:cs="Times New Roman"/>
          <w:sz w:val="24"/>
          <w:szCs w:val="24"/>
        </w:rPr>
        <w:t xml:space="preserve"> spectrometer.</w:t>
      </w:r>
    </w:p>
    <w:p w14:paraId="792F2295" w14:textId="516F34D2" w:rsidR="00507303" w:rsidRDefault="001F378E" w:rsidP="001F378E">
      <w:pPr>
        <w:spacing w:after="0" w:line="360" w:lineRule="auto"/>
        <w:jc w:val="both"/>
        <w:rPr>
          <w:rFonts w:ascii="Times New Roman" w:hAnsi="Times New Roman" w:cs="Times New Roman"/>
          <w:b/>
          <w:bCs/>
          <w:sz w:val="28"/>
          <w:szCs w:val="28"/>
        </w:rPr>
      </w:pPr>
      <w:r w:rsidRPr="00866941">
        <w:rPr>
          <w:rFonts w:ascii="Times New Roman" w:hAnsi="Times New Roman" w:cs="Times New Roman"/>
          <w:sz w:val="24"/>
          <w:szCs w:val="24"/>
        </w:rPr>
        <w:cr/>
      </w:r>
      <w:r w:rsidR="00A217BD">
        <w:rPr>
          <w:rFonts w:ascii="Times New Roman" w:hAnsi="Times New Roman" w:cs="Times New Roman"/>
          <w:b/>
          <w:bCs/>
          <w:sz w:val="28"/>
          <w:szCs w:val="28"/>
        </w:rPr>
        <w:t>3</w:t>
      </w:r>
      <w:r w:rsidR="00507303" w:rsidRPr="00866941">
        <w:rPr>
          <w:rFonts w:ascii="Times New Roman" w:hAnsi="Times New Roman" w:cs="Times New Roman"/>
          <w:b/>
          <w:bCs/>
          <w:sz w:val="28"/>
          <w:szCs w:val="28"/>
        </w:rPr>
        <w:t>.2.</w:t>
      </w:r>
      <w:r w:rsidR="00230EF0">
        <w:rPr>
          <w:rFonts w:ascii="Times New Roman" w:hAnsi="Times New Roman" w:cs="Times New Roman"/>
          <w:b/>
          <w:bCs/>
          <w:sz w:val="28"/>
          <w:szCs w:val="28"/>
        </w:rPr>
        <w:t>3</w:t>
      </w:r>
      <w:r w:rsidR="00507303" w:rsidRPr="00866941">
        <w:rPr>
          <w:rFonts w:ascii="Times New Roman" w:hAnsi="Times New Roman" w:cs="Times New Roman"/>
          <w:b/>
          <w:bCs/>
          <w:sz w:val="28"/>
          <w:szCs w:val="28"/>
        </w:rPr>
        <w:t xml:space="preserve">. Determination of </w:t>
      </w:r>
      <w:r w:rsidR="00631AE7">
        <w:rPr>
          <w:rFonts w:ascii="Times New Roman" w:hAnsi="Times New Roman" w:cs="Times New Roman"/>
          <w:b/>
          <w:bCs/>
          <w:sz w:val="28"/>
          <w:szCs w:val="28"/>
        </w:rPr>
        <w:t>P</w:t>
      </w:r>
      <w:r w:rsidR="00507303" w:rsidRPr="00866941">
        <w:rPr>
          <w:rFonts w:ascii="Times New Roman" w:hAnsi="Times New Roman" w:cs="Times New Roman"/>
          <w:b/>
          <w:bCs/>
          <w:sz w:val="28"/>
          <w:szCs w:val="28"/>
        </w:rPr>
        <w:t xml:space="preserve">article </w:t>
      </w:r>
      <w:r w:rsidR="00631AE7">
        <w:rPr>
          <w:rFonts w:ascii="Times New Roman" w:hAnsi="Times New Roman" w:cs="Times New Roman"/>
          <w:b/>
          <w:bCs/>
          <w:sz w:val="28"/>
          <w:szCs w:val="28"/>
        </w:rPr>
        <w:t>S</w:t>
      </w:r>
      <w:r w:rsidR="00507303" w:rsidRPr="00866941">
        <w:rPr>
          <w:rFonts w:ascii="Times New Roman" w:hAnsi="Times New Roman" w:cs="Times New Roman"/>
          <w:b/>
          <w:bCs/>
          <w:sz w:val="28"/>
          <w:szCs w:val="28"/>
        </w:rPr>
        <w:t xml:space="preserve">ize and </w:t>
      </w:r>
      <w:r w:rsidR="00631AE7">
        <w:rPr>
          <w:rFonts w:ascii="Times New Roman" w:hAnsi="Times New Roman" w:cs="Times New Roman"/>
          <w:b/>
          <w:bCs/>
          <w:sz w:val="28"/>
          <w:szCs w:val="28"/>
        </w:rPr>
        <w:t>Z</w:t>
      </w:r>
      <w:r w:rsidR="00507303" w:rsidRPr="00866941">
        <w:rPr>
          <w:rFonts w:ascii="Times New Roman" w:hAnsi="Times New Roman" w:cs="Times New Roman"/>
          <w:b/>
          <w:bCs/>
          <w:sz w:val="28"/>
          <w:szCs w:val="28"/>
        </w:rPr>
        <w:t xml:space="preserve">eta </w:t>
      </w:r>
      <w:r w:rsidR="00631AE7">
        <w:rPr>
          <w:rFonts w:ascii="Times New Roman" w:hAnsi="Times New Roman" w:cs="Times New Roman"/>
          <w:b/>
          <w:bCs/>
          <w:sz w:val="28"/>
          <w:szCs w:val="28"/>
        </w:rPr>
        <w:t>P</w:t>
      </w:r>
      <w:r w:rsidR="00507303" w:rsidRPr="00866941">
        <w:rPr>
          <w:rFonts w:ascii="Times New Roman" w:hAnsi="Times New Roman" w:cs="Times New Roman"/>
          <w:b/>
          <w:bCs/>
          <w:sz w:val="28"/>
          <w:szCs w:val="28"/>
        </w:rPr>
        <w:t>otential</w:t>
      </w:r>
    </w:p>
    <w:p w14:paraId="3C062DD1" w14:textId="542D56DE" w:rsidR="00095063" w:rsidRPr="00866941" w:rsidRDefault="00095063" w:rsidP="00866941">
      <w:pPr>
        <w:spacing w:line="360" w:lineRule="auto"/>
        <w:jc w:val="both"/>
        <w:rPr>
          <w:rFonts w:ascii="Times New Roman" w:hAnsi="Times New Roman" w:cs="Times New Roman"/>
          <w:sz w:val="24"/>
          <w:szCs w:val="24"/>
        </w:rPr>
      </w:pPr>
      <w:r w:rsidRPr="00866941">
        <w:rPr>
          <w:rFonts w:ascii="Times New Roman" w:hAnsi="Times New Roman" w:cs="Times New Roman"/>
          <w:sz w:val="24"/>
          <w:szCs w:val="24"/>
        </w:rPr>
        <w:t>Dynamic</w:t>
      </w:r>
      <w:r>
        <w:rPr>
          <w:rFonts w:ascii="Times New Roman" w:hAnsi="Times New Roman" w:cs="Times New Roman"/>
          <w:sz w:val="24"/>
          <w:szCs w:val="24"/>
        </w:rPr>
        <w:t xml:space="preserve"> Light Scattering (DLS) is based on the principle that particles in suspension undergo Brownian motion, and when a laser beam passes through the sample, the scattered light fluctuates over time. These fluctuations are </w:t>
      </w:r>
      <w:proofErr w:type="spellStart"/>
      <w:r>
        <w:rPr>
          <w:rFonts w:ascii="Times New Roman" w:hAnsi="Times New Roman" w:cs="Times New Roman"/>
          <w:sz w:val="24"/>
          <w:szCs w:val="24"/>
        </w:rPr>
        <w:t>analyzed</w:t>
      </w:r>
      <w:proofErr w:type="spellEnd"/>
      <w:r>
        <w:rPr>
          <w:rFonts w:ascii="Times New Roman" w:hAnsi="Times New Roman" w:cs="Times New Roman"/>
          <w:sz w:val="24"/>
          <w:szCs w:val="24"/>
        </w:rPr>
        <w:t xml:space="preserve"> to calculate the hydrodynamic diameter of particle using the Stokes-Einstein equation</w:t>
      </w:r>
      <w:r w:rsidR="00574A67">
        <w:rPr>
          <w:rFonts w:ascii="Times New Roman" w:hAnsi="Times New Roman" w:cs="Times New Roman"/>
          <w:sz w:val="24"/>
          <w:szCs w:val="24"/>
        </w:rPr>
        <w:t>.</w:t>
      </w:r>
    </w:p>
    <w:p w14:paraId="204E9528" w14:textId="4DEBB483" w:rsidR="00507303" w:rsidRPr="00866941" w:rsidRDefault="00507303" w:rsidP="00866941">
      <w:pPr>
        <w:spacing w:line="360" w:lineRule="auto"/>
        <w:jc w:val="both"/>
        <w:rPr>
          <w:rFonts w:ascii="Times New Roman" w:hAnsi="Times New Roman" w:cs="Times New Roman"/>
          <w:sz w:val="24"/>
          <w:szCs w:val="24"/>
        </w:rPr>
      </w:pPr>
      <w:r w:rsidRPr="00866941">
        <w:rPr>
          <w:rFonts w:ascii="Times New Roman" w:hAnsi="Times New Roman" w:cs="Times New Roman"/>
          <w:sz w:val="24"/>
          <w:szCs w:val="24"/>
        </w:rPr>
        <w:t xml:space="preserve">The particle size and zeta potential of clotrimazole-loaded CMC/ALG nanoparticles were evaluated using dynamic light scattering (DLS) with a </w:t>
      </w:r>
      <w:proofErr w:type="spellStart"/>
      <w:r w:rsidRPr="00866941">
        <w:rPr>
          <w:rFonts w:ascii="Times New Roman" w:hAnsi="Times New Roman" w:cs="Times New Roman"/>
          <w:sz w:val="24"/>
          <w:szCs w:val="24"/>
        </w:rPr>
        <w:t>Litesizer</w:t>
      </w:r>
      <w:proofErr w:type="spellEnd"/>
      <w:r w:rsidRPr="00866941">
        <w:rPr>
          <w:rFonts w:ascii="Times New Roman" w:hAnsi="Times New Roman" w:cs="Times New Roman"/>
          <w:sz w:val="24"/>
          <w:szCs w:val="24"/>
        </w:rPr>
        <w:t xml:space="preserve"> 500 (Anton </w:t>
      </w:r>
      <w:proofErr w:type="spellStart"/>
      <w:r w:rsidRPr="00866941">
        <w:rPr>
          <w:rFonts w:ascii="Times New Roman" w:hAnsi="Times New Roman" w:cs="Times New Roman"/>
          <w:sz w:val="24"/>
          <w:szCs w:val="24"/>
        </w:rPr>
        <w:t>Paar</w:t>
      </w:r>
      <w:proofErr w:type="spellEnd"/>
      <w:r w:rsidRPr="00866941">
        <w:rPr>
          <w:rFonts w:ascii="Times New Roman" w:hAnsi="Times New Roman" w:cs="Times New Roman"/>
          <w:sz w:val="24"/>
          <w:szCs w:val="24"/>
        </w:rPr>
        <w:t xml:space="preserve">) </w:t>
      </w:r>
      <w:proofErr w:type="spellStart"/>
      <w:r w:rsidRPr="00866941">
        <w:rPr>
          <w:rFonts w:ascii="Times New Roman" w:hAnsi="Times New Roman" w:cs="Times New Roman"/>
          <w:sz w:val="24"/>
          <w:szCs w:val="24"/>
        </w:rPr>
        <w:t>analyzer</w:t>
      </w:r>
      <w:proofErr w:type="spellEnd"/>
      <w:r w:rsidRPr="00866941">
        <w:rPr>
          <w:rFonts w:ascii="Times New Roman" w:hAnsi="Times New Roman" w:cs="Times New Roman"/>
          <w:sz w:val="24"/>
          <w:szCs w:val="24"/>
        </w:rPr>
        <w:t xml:space="preserve">. Since lyophilization may induce particle aggregation, the particle size was measured after resuspending the centrifuged sample in </w:t>
      </w:r>
      <w:r w:rsidR="004A613C">
        <w:rPr>
          <w:rFonts w:ascii="Times New Roman" w:hAnsi="Times New Roman" w:cs="Times New Roman"/>
          <w:sz w:val="24"/>
          <w:szCs w:val="24"/>
        </w:rPr>
        <w:t>methanol</w:t>
      </w:r>
      <w:r w:rsidRPr="00866941">
        <w:rPr>
          <w:rFonts w:ascii="Times New Roman" w:hAnsi="Times New Roman" w:cs="Times New Roman"/>
          <w:sz w:val="24"/>
          <w:szCs w:val="24"/>
        </w:rPr>
        <w:t xml:space="preserve">, followed by </w:t>
      </w:r>
      <w:r w:rsidR="004A613C">
        <w:rPr>
          <w:rFonts w:ascii="Times New Roman" w:hAnsi="Times New Roman" w:cs="Times New Roman"/>
          <w:sz w:val="24"/>
          <w:szCs w:val="24"/>
        </w:rPr>
        <w:t xml:space="preserve">probe </w:t>
      </w:r>
      <w:r w:rsidRPr="00866941">
        <w:rPr>
          <w:rFonts w:ascii="Times New Roman" w:hAnsi="Times New Roman" w:cs="Times New Roman"/>
          <w:sz w:val="24"/>
          <w:szCs w:val="24"/>
        </w:rPr>
        <w:t xml:space="preserve">sonication for </w:t>
      </w:r>
      <w:r w:rsidR="004A613C">
        <w:rPr>
          <w:rFonts w:ascii="Times New Roman" w:hAnsi="Times New Roman" w:cs="Times New Roman"/>
          <w:sz w:val="24"/>
          <w:szCs w:val="24"/>
        </w:rPr>
        <w:t xml:space="preserve">5 </w:t>
      </w:r>
      <w:r w:rsidRPr="00866941">
        <w:rPr>
          <w:rFonts w:ascii="Times New Roman" w:hAnsi="Times New Roman" w:cs="Times New Roman"/>
          <w:sz w:val="24"/>
          <w:szCs w:val="24"/>
        </w:rPr>
        <w:t xml:space="preserve">minutes to ensure proper dispersion. </w:t>
      </w:r>
    </w:p>
    <w:p w14:paraId="01BCF015" w14:textId="77777777" w:rsidR="00507303" w:rsidRDefault="00507303" w:rsidP="001F378E">
      <w:pPr>
        <w:spacing w:after="0" w:line="360" w:lineRule="auto"/>
        <w:jc w:val="both"/>
      </w:pPr>
    </w:p>
    <w:p w14:paraId="48531338" w14:textId="324A4CAF" w:rsidR="00507303" w:rsidRDefault="00A217BD" w:rsidP="001F378E">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3</w:t>
      </w:r>
      <w:r w:rsidR="00507303" w:rsidRPr="00866941">
        <w:rPr>
          <w:rFonts w:ascii="Times New Roman" w:hAnsi="Times New Roman" w:cs="Times New Roman"/>
          <w:b/>
          <w:bCs/>
          <w:sz w:val="28"/>
          <w:szCs w:val="28"/>
        </w:rPr>
        <w:t>.2.</w:t>
      </w:r>
      <w:r w:rsidR="00230EF0">
        <w:rPr>
          <w:rFonts w:ascii="Times New Roman" w:hAnsi="Times New Roman" w:cs="Times New Roman"/>
          <w:b/>
          <w:bCs/>
          <w:sz w:val="28"/>
          <w:szCs w:val="28"/>
        </w:rPr>
        <w:t>4</w:t>
      </w:r>
      <w:r w:rsidR="00507303" w:rsidRPr="00866941">
        <w:rPr>
          <w:rFonts w:ascii="Times New Roman" w:hAnsi="Times New Roman" w:cs="Times New Roman"/>
          <w:b/>
          <w:bCs/>
          <w:sz w:val="28"/>
          <w:szCs w:val="28"/>
        </w:rPr>
        <w:t>. Entrapment Efficiency</w:t>
      </w:r>
      <w:r w:rsidR="00AC4F51">
        <w:rPr>
          <w:rFonts w:ascii="Times New Roman" w:hAnsi="Times New Roman" w:cs="Times New Roman"/>
          <w:b/>
          <w:bCs/>
          <w:sz w:val="28"/>
          <w:szCs w:val="28"/>
        </w:rPr>
        <w:t xml:space="preserve"> </w:t>
      </w:r>
      <w:r w:rsidR="00052247">
        <w:rPr>
          <w:rFonts w:ascii="Times New Roman" w:hAnsi="Times New Roman" w:cs="Times New Roman"/>
          <w:b/>
          <w:bCs/>
          <w:sz w:val="28"/>
          <w:szCs w:val="28"/>
        </w:rPr>
        <w:t>and</w:t>
      </w:r>
      <w:r w:rsidR="00507303" w:rsidRPr="00866941">
        <w:rPr>
          <w:rFonts w:ascii="Times New Roman" w:hAnsi="Times New Roman" w:cs="Times New Roman"/>
          <w:b/>
          <w:bCs/>
          <w:sz w:val="28"/>
          <w:szCs w:val="28"/>
        </w:rPr>
        <w:t xml:space="preserve"> </w:t>
      </w:r>
      <w:r w:rsidR="00AC4F51" w:rsidRPr="00AC4F51">
        <w:rPr>
          <w:rFonts w:ascii="Times New Roman" w:hAnsi="Times New Roman" w:cs="Times New Roman"/>
          <w:b/>
          <w:bCs/>
          <w:sz w:val="28"/>
          <w:szCs w:val="28"/>
        </w:rPr>
        <w:t>Loading Capacity</w:t>
      </w:r>
    </w:p>
    <w:p w14:paraId="66069050" w14:textId="0B71EA89" w:rsidR="00507303" w:rsidRPr="00866941" w:rsidRDefault="00507303" w:rsidP="001F378E">
      <w:pPr>
        <w:spacing w:after="0" w:line="360" w:lineRule="auto"/>
        <w:jc w:val="both"/>
        <w:rPr>
          <w:rFonts w:ascii="Times New Roman" w:hAnsi="Times New Roman" w:cs="Times New Roman"/>
          <w:sz w:val="24"/>
          <w:szCs w:val="24"/>
        </w:rPr>
      </w:pPr>
      <w:r w:rsidRPr="00866941">
        <w:rPr>
          <w:rFonts w:ascii="Times New Roman" w:hAnsi="Times New Roman" w:cs="Times New Roman"/>
          <w:sz w:val="24"/>
          <w:szCs w:val="24"/>
        </w:rPr>
        <w:t xml:space="preserve">Entrapment Efficiency was measured </w:t>
      </w:r>
      <w:r w:rsidR="00052247">
        <w:rPr>
          <w:rFonts w:ascii="Times New Roman" w:hAnsi="Times New Roman" w:cs="Times New Roman"/>
          <w:sz w:val="24"/>
          <w:szCs w:val="24"/>
        </w:rPr>
        <w:t>using the indirect method, in which the concentration of the free entrapped drug was measured, and the entrapped amount was</w:t>
      </w:r>
      <w:r w:rsidRPr="00866941">
        <w:rPr>
          <w:rFonts w:ascii="Times New Roman" w:hAnsi="Times New Roman" w:cs="Times New Roman"/>
          <w:sz w:val="24"/>
          <w:szCs w:val="24"/>
        </w:rPr>
        <w:t xml:space="preserve"> calculated based on the difference between the total drug added and the free drug. The entrapment efficiency was calculated using the formula,</w:t>
      </w:r>
    </w:p>
    <w:p w14:paraId="7D259A46" w14:textId="77777777" w:rsidR="00C026C8" w:rsidRDefault="00507303" w:rsidP="001F378E">
      <w:pPr>
        <w:spacing w:after="0" w:line="360" w:lineRule="auto"/>
        <w:jc w:val="both"/>
        <w:rPr>
          <w:rFonts w:ascii="Times New Roman" w:hAnsi="Times New Roman" w:cs="Times New Roman"/>
          <w:sz w:val="24"/>
          <w:szCs w:val="24"/>
        </w:rPr>
      </w:pPr>
      <w:r w:rsidRPr="00866941">
        <w:rPr>
          <w:rFonts w:ascii="Times New Roman" w:hAnsi="Times New Roman" w:cs="Times New Roman"/>
          <w:sz w:val="24"/>
          <w:szCs w:val="24"/>
        </w:rPr>
        <w:t xml:space="preserve"> </w:t>
      </w:r>
      <w:r w:rsidR="0050635B">
        <w:rPr>
          <w:rFonts w:ascii="Times New Roman" w:hAnsi="Times New Roman" w:cs="Times New Roman"/>
          <w:sz w:val="24"/>
          <w:szCs w:val="24"/>
        </w:rPr>
        <w:t xml:space="preserve">                                   </w:t>
      </w:r>
    </w:p>
    <w:p w14:paraId="24DB44CD" w14:textId="3C86CDD9" w:rsidR="00507303" w:rsidRPr="00866941" w:rsidRDefault="00C026C8" w:rsidP="001F378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0635B">
        <w:rPr>
          <w:rFonts w:ascii="Times New Roman" w:hAnsi="Times New Roman" w:cs="Times New Roman"/>
          <w:sz w:val="24"/>
          <w:szCs w:val="24"/>
        </w:rPr>
        <w:t xml:space="preserve">           </w:t>
      </w:r>
      <w:r w:rsidR="00507303" w:rsidRPr="00866941">
        <w:rPr>
          <w:sz w:val="24"/>
          <w:szCs w:val="24"/>
        </w:rPr>
        <w:t xml:space="preserve">EE (%) =  </w:t>
      </w:r>
      <m:oMath>
        <m:f>
          <m:fPr>
            <m:ctrlPr>
              <w:rPr>
                <w:rFonts w:ascii="Cambria Math" w:hAnsi="Cambria Math"/>
                <w:i/>
                <w:sz w:val="24"/>
                <w:szCs w:val="24"/>
              </w:rPr>
            </m:ctrlPr>
          </m:fPr>
          <m:num>
            <m:r>
              <w:rPr>
                <w:rFonts w:ascii="Cambria Math" w:hAnsi="Cambria Math"/>
                <w:sz w:val="24"/>
                <w:szCs w:val="24"/>
              </w:rPr>
              <m:t>total drug added-free drug</m:t>
            </m:r>
          </m:num>
          <m:den>
            <m:r>
              <w:rPr>
                <w:rFonts w:ascii="Cambria Math" w:hAnsi="Cambria Math"/>
                <w:sz w:val="24"/>
                <w:szCs w:val="24"/>
              </w:rPr>
              <m:t>total drug added</m:t>
            </m:r>
          </m:den>
        </m:f>
      </m:oMath>
      <w:r w:rsidR="00507303" w:rsidRPr="00866941">
        <w:rPr>
          <w:rFonts w:eastAsiaTheme="minorEastAsia"/>
          <w:sz w:val="24"/>
          <w:szCs w:val="24"/>
        </w:rPr>
        <w:t xml:space="preserve">  x 100</w:t>
      </w:r>
    </w:p>
    <w:p w14:paraId="0AEB29FE" w14:textId="77777777" w:rsidR="00507303" w:rsidRDefault="00507303" w:rsidP="001F378E">
      <w:pPr>
        <w:spacing w:after="0" w:line="360" w:lineRule="auto"/>
        <w:jc w:val="both"/>
        <w:rPr>
          <w:rFonts w:ascii="Times New Roman" w:hAnsi="Times New Roman" w:cs="Times New Roman"/>
          <w:sz w:val="28"/>
          <w:szCs w:val="28"/>
        </w:rPr>
      </w:pPr>
    </w:p>
    <w:p w14:paraId="7AB6AD9E" w14:textId="77777777" w:rsidR="00BB09E3" w:rsidRDefault="00507303" w:rsidP="00866941">
      <w:pPr>
        <w:spacing w:line="360" w:lineRule="auto"/>
        <w:jc w:val="both"/>
        <w:rPr>
          <w:rFonts w:ascii="Times New Roman" w:hAnsi="Times New Roman" w:cs="Times New Roman"/>
          <w:sz w:val="24"/>
          <w:szCs w:val="24"/>
        </w:rPr>
      </w:pPr>
      <w:r w:rsidRPr="00866941">
        <w:rPr>
          <w:rFonts w:ascii="Times New Roman" w:hAnsi="Times New Roman" w:cs="Times New Roman"/>
          <w:sz w:val="24"/>
          <w:szCs w:val="24"/>
        </w:rPr>
        <w:lastRenderedPageBreak/>
        <w:t>The concentration of both the encapsulated and free drug was determined using UV-Visible spectroscopy. Measurements were performed on a Shimadzu UV-2600i spectrophotometer within the wavelength range of 200–400 nm, following the construction of a calibration curve.</w:t>
      </w:r>
    </w:p>
    <w:p w14:paraId="5F77602A" w14:textId="77777777" w:rsidR="0050635B" w:rsidRDefault="0050635B" w:rsidP="0050635B">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loading capacity (LC) was defined as the amount of drug encapsulated per unit weight of the polymer matrix. To determine the loading efficiency of the drug-loaded system, 40 mg of the sample was dispersed in methanol, sonicated, and the volume was made up to 100 </w:t>
      </w:r>
      <w:proofErr w:type="spellStart"/>
      <w:r>
        <w:rPr>
          <w:rFonts w:ascii="Times New Roman" w:eastAsia="Times New Roman" w:hAnsi="Times New Roman" w:cs="Times New Roman"/>
          <w:sz w:val="24"/>
          <w:szCs w:val="24"/>
        </w:rPr>
        <w:t>mL.</w:t>
      </w:r>
      <w:proofErr w:type="spellEnd"/>
      <w:r>
        <w:rPr>
          <w:rFonts w:ascii="Times New Roman" w:eastAsia="Times New Roman" w:hAnsi="Times New Roman" w:cs="Times New Roman"/>
          <w:sz w:val="24"/>
          <w:szCs w:val="24"/>
        </w:rPr>
        <w:t xml:space="preserve"> An aliquot of 10 mL from this solution was further diluted to 50 mL, and the absorbance was recorded using a UV–Visible spectrophotometer. All measurements were performed in triplicate and the drug content was quantified from a standard calibration curve, and the loading capacity was calculated using the following equation:</w:t>
      </w:r>
    </w:p>
    <w:p w14:paraId="01B11BBB" w14:textId="4F55E4AA" w:rsidR="0050635B" w:rsidRDefault="0050635B" w:rsidP="0050635B">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LC(%) = </w:t>
      </w:r>
      <m:oMath>
        <m:r>
          <w:rPr>
            <w:rFonts w:ascii="Times New Roman" w:eastAsia="Times New Roman" w:hAnsi="Times New Roman" w:cs="Times New Roman"/>
            <w:sz w:val="24"/>
            <w:szCs w:val="24"/>
          </w:rPr>
          <m:t xml:space="preserve"> </m:t>
        </m:r>
        <m:f>
          <m:fPr>
            <m:ctrlPr>
              <w:rPr>
                <w:rFonts w:ascii="Times New Roman" w:eastAsia="Times New Roman" w:hAnsi="Times New Roman" w:cs="Times New Roman"/>
                <w:sz w:val="24"/>
                <w:szCs w:val="24"/>
              </w:rPr>
            </m:ctrlPr>
          </m:fPr>
          <m:num>
            <m:r>
              <w:rPr>
                <w:rFonts w:ascii="Times New Roman" w:eastAsia="Times New Roman" w:hAnsi="Times New Roman" w:cs="Times New Roman"/>
                <w:sz w:val="24"/>
                <w:szCs w:val="24"/>
              </w:rPr>
              <m:t>Amount of drug encapsulated</m:t>
            </m:r>
          </m:num>
          <m:den>
            <m:r>
              <w:rPr>
                <w:rFonts w:ascii="Times New Roman" w:eastAsia="Times New Roman" w:hAnsi="Times New Roman" w:cs="Times New Roman"/>
                <w:sz w:val="24"/>
                <w:szCs w:val="24"/>
              </w:rPr>
              <m:t>Total  mass of the delivery system</m:t>
            </m:r>
          </m:den>
        </m:f>
        <m:r>
          <w:rPr>
            <w:rFonts w:ascii="Times New Roman" w:eastAsia="Times New Roman" w:hAnsi="Times New Roman" w:cs="Times New Roman"/>
            <w:sz w:val="24"/>
            <w:szCs w:val="24"/>
          </w:rPr>
          <m:t xml:space="preserve">×100 </m:t>
        </m:r>
      </m:oMath>
    </w:p>
    <w:p w14:paraId="777930B4" w14:textId="77777777" w:rsidR="00AC4F51" w:rsidRPr="00866941" w:rsidRDefault="00AC4F51" w:rsidP="001F378E">
      <w:pPr>
        <w:spacing w:after="0" w:line="360" w:lineRule="auto"/>
        <w:jc w:val="both"/>
        <w:rPr>
          <w:rFonts w:ascii="Times New Roman" w:hAnsi="Times New Roman" w:cs="Times New Roman"/>
          <w:sz w:val="24"/>
          <w:szCs w:val="24"/>
        </w:rPr>
      </w:pPr>
    </w:p>
    <w:p w14:paraId="4D2F7704" w14:textId="77777777" w:rsidR="00B30826" w:rsidRDefault="00B30826" w:rsidP="001F378E">
      <w:pPr>
        <w:spacing w:after="0" w:line="360" w:lineRule="auto"/>
        <w:rPr>
          <w:rFonts w:ascii="Times New Roman" w:hAnsi="Times New Roman" w:cs="Times New Roman"/>
          <w:b/>
          <w:bCs/>
          <w:sz w:val="28"/>
          <w:szCs w:val="28"/>
        </w:rPr>
      </w:pPr>
    </w:p>
    <w:p w14:paraId="30F5AE98" w14:textId="14E028F6" w:rsidR="0072550F" w:rsidRDefault="00A217BD" w:rsidP="001F378E">
      <w:pPr>
        <w:spacing w:after="0" w:line="360" w:lineRule="auto"/>
        <w:rPr>
          <w:rFonts w:ascii="Times New Roman" w:hAnsi="Times New Roman" w:cs="Times New Roman"/>
          <w:b/>
          <w:bCs/>
          <w:sz w:val="28"/>
          <w:szCs w:val="28"/>
        </w:rPr>
      </w:pPr>
      <w:r>
        <w:rPr>
          <w:rFonts w:ascii="Times New Roman" w:hAnsi="Times New Roman" w:cs="Times New Roman"/>
          <w:b/>
          <w:bCs/>
          <w:sz w:val="28"/>
          <w:szCs w:val="28"/>
        </w:rPr>
        <w:t>3</w:t>
      </w:r>
      <w:r w:rsidR="0072550F" w:rsidRPr="00866941">
        <w:rPr>
          <w:rFonts w:ascii="Times New Roman" w:hAnsi="Times New Roman" w:cs="Times New Roman"/>
          <w:b/>
          <w:bCs/>
          <w:sz w:val="28"/>
          <w:szCs w:val="28"/>
        </w:rPr>
        <w:t>.2.</w:t>
      </w:r>
      <w:r w:rsidR="00230EF0">
        <w:rPr>
          <w:rFonts w:ascii="Times New Roman" w:hAnsi="Times New Roman" w:cs="Times New Roman"/>
          <w:b/>
          <w:bCs/>
          <w:sz w:val="28"/>
          <w:szCs w:val="28"/>
        </w:rPr>
        <w:t>5</w:t>
      </w:r>
      <w:r w:rsidR="0072550F" w:rsidRPr="00866941">
        <w:rPr>
          <w:rFonts w:ascii="Times New Roman" w:hAnsi="Times New Roman" w:cs="Times New Roman"/>
          <w:b/>
          <w:bCs/>
          <w:sz w:val="28"/>
          <w:szCs w:val="28"/>
        </w:rPr>
        <w:t>. FT-IR spectroscopic analysis</w:t>
      </w:r>
    </w:p>
    <w:p w14:paraId="08190DEA" w14:textId="0C839389" w:rsidR="00095063" w:rsidRDefault="00095063" w:rsidP="00866941">
      <w:pPr>
        <w:spacing w:line="360" w:lineRule="auto"/>
        <w:jc w:val="both"/>
        <w:rPr>
          <w:rFonts w:ascii="Times New Roman" w:hAnsi="Times New Roman" w:cs="Times New Roman"/>
          <w:b/>
          <w:bCs/>
          <w:sz w:val="28"/>
          <w:szCs w:val="28"/>
        </w:rPr>
      </w:pPr>
      <w:r w:rsidRPr="00200E27">
        <w:rPr>
          <w:rFonts w:ascii="Times New Roman" w:hAnsi="Times New Roman" w:cs="Times New Roman"/>
          <w:sz w:val="24"/>
          <w:szCs w:val="24"/>
        </w:rPr>
        <w:t>FT-IR</w:t>
      </w:r>
      <w:r>
        <w:rPr>
          <w:rFonts w:ascii="Times New Roman" w:hAnsi="Times New Roman" w:cs="Times New Roman"/>
          <w:sz w:val="24"/>
          <w:szCs w:val="24"/>
        </w:rPr>
        <w:t xml:space="preserve"> works on the principle that molecules absorb infrared radiation at specific wavelengths, causing characteristic vibrational transitions (stre</w:t>
      </w:r>
      <w:r w:rsidR="00574A67">
        <w:rPr>
          <w:rFonts w:ascii="Times New Roman" w:hAnsi="Times New Roman" w:cs="Times New Roman"/>
          <w:sz w:val="24"/>
          <w:szCs w:val="24"/>
        </w:rPr>
        <w:t>t</w:t>
      </w:r>
      <w:r>
        <w:rPr>
          <w:rFonts w:ascii="Times New Roman" w:hAnsi="Times New Roman" w:cs="Times New Roman"/>
          <w:sz w:val="24"/>
          <w:szCs w:val="24"/>
        </w:rPr>
        <w:t>ching and bending of bonds). These absorptions provide a fingerprint of the molecule and help identify functional groups.</w:t>
      </w:r>
    </w:p>
    <w:p w14:paraId="20DA6027" w14:textId="77777777" w:rsidR="00095063" w:rsidRDefault="0072550F" w:rsidP="00095063">
      <w:pPr>
        <w:spacing w:line="360" w:lineRule="auto"/>
        <w:jc w:val="both"/>
        <w:rPr>
          <w:rFonts w:ascii="Times New Roman" w:hAnsi="Times New Roman" w:cs="Times New Roman"/>
          <w:sz w:val="24"/>
          <w:szCs w:val="24"/>
        </w:rPr>
      </w:pPr>
      <w:r w:rsidRPr="00866941">
        <w:rPr>
          <w:rFonts w:ascii="Times New Roman" w:hAnsi="Times New Roman" w:cs="Times New Roman"/>
          <w:sz w:val="24"/>
          <w:szCs w:val="24"/>
        </w:rPr>
        <w:t xml:space="preserve">Fourier transform infrared (FT-IR) spectroscopy was performed using a </w:t>
      </w:r>
      <w:proofErr w:type="spellStart"/>
      <w:r w:rsidRPr="00866941">
        <w:rPr>
          <w:rFonts w:ascii="Times New Roman" w:hAnsi="Times New Roman" w:cs="Times New Roman"/>
          <w:sz w:val="24"/>
          <w:szCs w:val="24"/>
        </w:rPr>
        <w:t>Thermo</w:t>
      </w:r>
      <w:proofErr w:type="spellEnd"/>
      <w:r w:rsidRPr="00866941">
        <w:rPr>
          <w:rFonts w:ascii="Times New Roman" w:hAnsi="Times New Roman" w:cs="Times New Roman"/>
          <w:sz w:val="24"/>
          <w:szCs w:val="24"/>
        </w:rPr>
        <w:t xml:space="preserve"> Scientific Nicolet iS5 FT-IR Spectrometer, covering a spectral range of 4000–400 cm</w:t>
      </w:r>
      <w:r w:rsidRPr="00574A67">
        <w:rPr>
          <w:rFonts w:ascii="Times New Roman" w:hAnsi="Times New Roman" w:cs="Times New Roman"/>
          <w:sz w:val="24"/>
          <w:szCs w:val="24"/>
          <w:vertAlign w:val="superscript"/>
        </w:rPr>
        <w:t>-1</w:t>
      </w:r>
      <w:r w:rsidRPr="00866941">
        <w:rPr>
          <w:rFonts w:ascii="Times New Roman" w:hAnsi="Times New Roman" w:cs="Times New Roman"/>
          <w:sz w:val="24"/>
          <w:szCs w:val="24"/>
        </w:rPr>
        <w:t xml:space="preserve"> at room temperature. FT-IR spectra were recorded for carboxymethyl chitosan (CMC), sodium alginate, clotrimazole, and the clotrimazole-loaded CMC/sodium alginate hydrogel.</w:t>
      </w:r>
    </w:p>
    <w:p w14:paraId="5C37C466" w14:textId="2F8BCA3D" w:rsidR="00BB09E3" w:rsidRPr="00866941" w:rsidRDefault="0072550F" w:rsidP="00866941">
      <w:pPr>
        <w:spacing w:line="360" w:lineRule="auto"/>
        <w:jc w:val="both"/>
        <w:rPr>
          <w:rFonts w:ascii="Times New Roman" w:hAnsi="Times New Roman" w:cs="Times New Roman"/>
          <w:sz w:val="24"/>
          <w:szCs w:val="24"/>
        </w:rPr>
      </w:pPr>
      <w:r w:rsidRPr="00866941">
        <w:rPr>
          <w:rFonts w:ascii="Times New Roman" w:hAnsi="Times New Roman" w:cs="Times New Roman"/>
          <w:sz w:val="24"/>
          <w:szCs w:val="24"/>
        </w:rPr>
        <w:t xml:space="preserve"> </w:t>
      </w:r>
      <w:bookmarkStart w:id="4" w:name="_Hlk198452430"/>
      <w:r w:rsidRPr="00866941">
        <w:rPr>
          <w:rFonts w:ascii="Times New Roman" w:hAnsi="Times New Roman" w:cs="Times New Roman"/>
          <w:sz w:val="24"/>
          <w:szCs w:val="24"/>
        </w:rPr>
        <w:t xml:space="preserve">Additionally, FT-IR analysis was performed on the encapsulated system with varying </w:t>
      </w:r>
      <w:r w:rsidR="00AD0085">
        <w:rPr>
          <w:rFonts w:ascii="Times New Roman" w:hAnsi="Times New Roman" w:cs="Times New Roman"/>
          <w:sz w:val="24"/>
          <w:szCs w:val="24"/>
        </w:rPr>
        <w:t>concentrations of clotrimazole (1 mL of 5 mg/mL, 10 mg/mL, 20 mg/mL, and 40 mg/mL) to investigate</w:t>
      </w:r>
      <w:r w:rsidRPr="00866941">
        <w:rPr>
          <w:rFonts w:ascii="Times New Roman" w:hAnsi="Times New Roman" w:cs="Times New Roman"/>
          <w:sz w:val="24"/>
          <w:szCs w:val="24"/>
        </w:rPr>
        <w:t xml:space="preserve"> the changes in interaction with concentration</w:t>
      </w:r>
      <w:bookmarkEnd w:id="4"/>
      <w:r w:rsidRPr="00866941">
        <w:rPr>
          <w:rFonts w:ascii="Times New Roman" w:hAnsi="Times New Roman" w:cs="Times New Roman"/>
          <w:sz w:val="24"/>
          <w:szCs w:val="24"/>
        </w:rPr>
        <w:t>. Each sample was individually mixed with potassium bromide (KBr) and compressed into pellets for measurement.</w:t>
      </w:r>
    </w:p>
    <w:p w14:paraId="680A5A45" w14:textId="77777777" w:rsidR="00AB0D51" w:rsidRDefault="00AB0D51" w:rsidP="0072550F">
      <w:pPr>
        <w:spacing w:after="0" w:line="360" w:lineRule="auto"/>
        <w:rPr>
          <w:rFonts w:ascii="Times New Roman" w:eastAsia="Times New Roman" w:hAnsi="Times New Roman" w:cs="Times New Roman"/>
          <w:b/>
          <w:bCs/>
          <w:color w:val="000000"/>
          <w:kern w:val="0"/>
          <w:sz w:val="28"/>
          <w:szCs w:val="28"/>
          <w:lang w:eastAsia="en-IN"/>
          <w14:ligatures w14:val="none"/>
        </w:rPr>
      </w:pPr>
    </w:p>
    <w:p w14:paraId="02C389CC" w14:textId="77777777" w:rsidR="0050635B" w:rsidRDefault="0050635B">
      <w:pPr>
        <w:spacing w:after="0" w:line="360" w:lineRule="auto"/>
        <w:jc w:val="both"/>
        <w:rPr>
          <w:rFonts w:ascii="Times New Roman" w:eastAsia="Times New Roman" w:hAnsi="Times New Roman" w:cs="Times New Roman"/>
          <w:b/>
          <w:bCs/>
          <w:color w:val="000000"/>
          <w:kern w:val="0"/>
          <w:sz w:val="28"/>
          <w:szCs w:val="28"/>
          <w:lang w:eastAsia="en-IN"/>
          <w14:ligatures w14:val="none"/>
        </w:rPr>
      </w:pPr>
    </w:p>
    <w:p w14:paraId="70342551" w14:textId="7F553447" w:rsidR="00AB0D51" w:rsidRDefault="00A217BD">
      <w:pPr>
        <w:spacing w:after="0" w:line="360" w:lineRule="auto"/>
        <w:jc w:val="both"/>
        <w:rPr>
          <w:rFonts w:ascii="Times New Roman" w:eastAsia="Times New Roman" w:hAnsi="Times New Roman" w:cs="Times New Roman"/>
          <w:b/>
          <w:bCs/>
          <w:color w:val="000000"/>
          <w:kern w:val="0"/>
          <w:sz w:val="28"/>
          <w:szCs w:val="28"/>
          <w:lang w:eastAsia="en-IN"/>
          <w14:ligatures w14:val="none"/>
        </w:rPr>
      </w:pPr>
      <w:r>
        <w:rPr>
          <w:rFonts w:ascii="Times New Roman" w:eastAsia="Times New Roman" w:hAnsi="Times New Roman" w:cs="Times New Roman"/>
          <w:b/>
          <w:bCs/>
          <w:color w:val="000000"/>
          <w:kern w:val="0"/>
          <w:sz w:val="28"/>
          <w:szCs w:val="28"/>
          <w:lang w:eastAsia="en-IN"/>
          <w14:ligatures w14:val="none"/>
        </w:rPr>
        <w:t>3</w:t>
      </w:r>
      <w:r w:rsidR="0072550F" w:rsidRPr="00866941">
        <w:rPr>
          <w:rFonts w:ascii="Times New Roman" w:eastAsia="Times New Roman" w:hAnsi="Times New Roman" w:cs="Times New Roman"/>
          <w:b/>
          <w:bCs/>
          <w:color w:val="000000"/>
          <w:kern w:val="0"/>
          <w:sz w:val="28"/>
          <w:szCs w:val="28"/>
          <w:lang w:eastAsia="en-IN"/>
          <w14:ligatures w14:val="none"/>
        </w:rPr>
        <w:t>.2.</w:t>
      </w:r>
      <w:r w:rsidR="00230EF0">
        <w:rPr>
          <w:rFonts w:ascii="Times New Roman" w:eastAsia="Times New Roman" w:hAnsi="Times New Roman" w:cs="Times New Roman"/>
          <w:b/>
          <w:bCs/>
          <w:color w:val="000000"/>
          <w:kern w:val="0"/>
          <w:sz w:val="28"/>
          <w:szCs w:val="28"/>
          <w:lang w:eastAsia="en-IN"/>
          <w14:ligatures w14:val="none"/>
        </w:rPr>
        <w:t>6</w:t>
      </w:r>
      <w:r w:rsidR="0072550F" w:rsidRPr="00866941">
        <w:rPr>
          <w:rFonts w:ascii="Times New Roman" w:eastAsia="Times New Roman" w:hAnsi="Times New Roman" w:cs="Times New Roman"/>
          <w:b/>
          <w:bCs/>
          <w:color w:val="000000"/>
          <w:kern w:val="0"/>
          <w:sz w:val="28"/>
          <w:szCs w:val="28"/>
          <w:lang w:eastAsia="en-IN"/>
          <w14:ligatures w14:val="none"/>
        </w:rPr>
        <w:t>. XRD analysis</w:t>
      </w:r>
    </w:p>
    <w:p w14:paraId="44997EA9" w14:textId="0DD0D66E" w:rsidR="00095063" w:rsidRDefault="00095063" w:rsidP="00866941">
      <w:pPr>
        <w:spacing w:line="360" w:lineRule="auto"/>
        <w:jc w:val="both"/>
        <w:rPr>
          <w:rFonts w:ascii="Times New Roman" w:eastAsia="Times New Roman" w:hAnsi="Times New Roman" w:cs="Times New Roman"/>
          <w:b/>
          <w:bCs/>
          <w:color w:val="000000"/>
          <w:kern w:val="0"/>
          <w:sz w:val="28"/>
          <w:szCs w:val="28"/>
          <w:lang w:eastAsia="en-IN"/>
          <w14:ligatures w14:val="none"/>
        </w:rPr>
      </w:pPr>
      <w:r w:rsidRPr="00200E27">
        <w:rPr>
          <w:rFonts w:ascii="Times New Roman" w:eastAsia="Times New Roman" w:hAnsi="Times New Roman" w:cs="Times New Roman"/>
          <w:color w:val="000000"/>
          <w:kern w:val="0"/>
          <w:sz w:val="24"/>
          <w:szCs w:val="24"/>
          <w:lang w:eastAsia="en-IN"/>
          <w14:ligatures w14:val="none"/>
        </w:rPr>
        <w:t xml:space="preserve">X-ray diffraction (XRD) </w:t>
      </w:r>
      <w:r>
        <w:rPr>
          <w:rFonts w:ascii="Times New Roman" w:eastAsia="Times New Roman" w:hAnsi="Times New Roman" w:cs="Times New Roman"/>
          <w:color w:val="000000"/>
          <w:kern w:val="0"/>
          <w:sz w:val="24"/>
          <w:szCs w:val="24"/>
          <w:lang w:eastAsia="en-IN"/>
          <w14:ligatures w14:val="none"/>
        </w:rPr>
        <w:t>is ba</w:t>
      </w:r>
      <w:r w:rsidR="00574A67">
        <w:rPr>
          <w:rFonts w:ascii="Times New Roman" w:eastAsia="Times New Roman" w:hAnsi="Times New Roman" w:cs="Times New Roman"/>
          <w:color w:val="000000"/>
          <w:kern w:val="0"/>
          <w:sz w:val="24"/>
          <w:szCs w:val="24"/>
          <w:lang w:eastAsia="en-IN"/>
          <w14:ligatures w14:val="none"/>
        </w:rPr>
        <w:t>s</w:t>
      </w:r>
      <w:r>
        <w:rPr>
          <w:rFonts w:ascii="Times New Roman" w:eastAsia="Times New Roman" w:hAnsi="Times New Roman" w:cs="Times New Roman"/>
          <w:color w:val="000000"/>
          <w:kern w:val="0"/>
          <w:sz w:val="24"/>
          <w:szCs w:val="24"/>
          <w:lang w:eastAsia="en-IN"/>
          <w14:ligatures w14:val="none"/>
        </w:rPr>
        <w:t xml:space="preserve">ed on Bragg’s Law, where </w:t>
      </w:r>
      <w:r w:rsidR="00574A67">
        <w:rPr>
          <w:rFonts w:ascii="Times New Roman" w:eastAsia="Times New Roman" w:hAnsi="Times New Roman" w:cs="Times New Roman"/>
          <w:color w:val="000000"/>
          <w:kern w:val="0"/>
          <w:sz w:val="24"/>
          <w:szCs w:val="24"/>
          <w:lang w:eastAsia="en-IN"/>
          <w14:ligatures w14:val="none"/>
        </w:rPr>
        <w:t>X</w:t>
      </w:r>
      <w:r>
        <w:rPr>
          <w:rFonts w:ascii="Times New Roman" w:eastAsia="Times New Roman" w:hAnsi="Times New Roman" w:cs="Times New Roman"/>
          <w:color w:val="000000"/>
          <w:kern w:val="0"/>
          <w:sz w:val="24"/>
          <w:szCs w:val="24"/>
          <w:lang w:eastAsia="en-IN"/>
          <w14:ligatures w14:val="none"/>
        </w:rPr>
        <w:t xml:space="preserve">-rays are diffracted by the crystal lattice planes of a material. The angle and intensities of these diffracted beams reveal information about the crystallinity and phase of the sample. </w:t>
      </w:r>
    </w:p>
    <w:p w14:paraId="71E5BC23" w14:textId="676C9ABB" w:rsidR="0072550F" w:rsidRPr="00866941" w:rsidRDefault="0072550F" w:rsidP="00866941">
      <w:pPr>
        <w:spacing w:line="360" w:lineRule="auto"/>
        <w:jc w:val="both"/>
        <w:rPr>
          <w:rFonts w:ascii="Times New Roman" w:eastAsia="Times New Roman" w:hAnsi="Times New Roman" w:cs="Times New Roman"/>
          <w:color w:val="000000"/>
          <w:kern w:val="0"/>
          <w:sz w:val="24"/>
          <w:szCs w:val="24"/>
          <w:lang w:eastAsia="en-IN"/>
          <w14:ligatures w14:val="none"/>
        </w:rPr>
      </w:pPr>
      <w:r w:rsidRPr="00866941">
        <w:rPr>
          <w:rFonts w:ascii="Times New Roman" w:eastAsia="Times New Roman" w:hAnsi="Times New Roman" w:cs="Times New Roman"/>
          <w:color w:val="000000"/>
          <w:kern w:val="0"/>
          <w:sz w:val="24"/>
          <w:szCs w:val="24"/>
          <w:lang w:eastAsia="en-IN"/>
          <w14:ligatures w14:val="none"/>
        </w:rPr>
        <w:lastRenderedPageBreak/>
        <w:t>The powder X-ray diffraction (XRD) patterns of CMC, sodium alginate, clotrimazole, and</w:t>
      </w:r>
      <w:r w:rsidR="00631AE7">
        <w:rPr>
          <w:rFonts w:ascii="Times New Roman" w:eastAsia="Times New Roman" w:hAnsi="Times New Roman" w:cs="Times New Roman"/>
          <w:color w:val="000000"/>
          <w:kern w:val="0"/>
          <w:sz w:val="24"/>
          <w:szCs w:val="24"/>
          <w:lang w:eastAsia="en-IN"/>
          <w14:ligatures w14:val="none"/>
        </w:rPr>
        <w:t xml:space="preserve"> </w:t>
      </w:r>
      <w:r w:rsidRPr="00866941">
        <w:rPr>
          <w:rFonts w:ascii="Times New Roman" w:eastAsia="Times New Roman" w:hAnsi="Times New Roman" w:cs="Times New Roman"/>
          <w:color w:val="000000"/>
          <w:kern w:val="0"/>
          <w:sz w:val="24"/>
          <w:szCs w:val="24"/>
          <w:lang w:eastAsia="en-IN"/>
          <w14:ligatures w14:val="none"/>
        </w:rPr>
        <w:t xml:space="preserve">clotrimazole-loaded CMC/sodium alginate particles were recorded using a Bruker D8 Advance diffractometer. The measurements were conducted over a 2θ range of 3°–70° utilizing </w:t>
      </w:r>
      <w:proofErr w:type="spellStart"/>
      <w:r w:rsidRPr="00866941">
        <w:rPr>
          <w:rFonts w:ascii="Times New Roman" w:eastAsia="Times New Roman" w:hAnsi="Times New Roman" w:cs="Times New Roman"/>
          <w:color w:val="000000"/>
          <w:kern w:val="0"/>
          <w:sz w:val="24"/>
          <w:szCs w:val="24"/>
          <w:lang w:eastAsia="en-IN"/>
          <w14:ligatures w14:val="none"/>
        </w:rPr>
        <w:t>CuK</w:t>
      </w:r>
      <w:proofErr w:type="spellEnd"/>
      <w:r w:rsidRPr="00866941">
        <w:rPr>
          <w:rFonts w:ascii="Times New Roman" w:eastAsia="Times New Roman" w:hAnsi="Times New Roman" w:cs="Times New Roman"/>
          <w:color w:val="000000"/>
          <w:kern w:val="0"/>
          <w:sz w:val="24"/>
          <w:szCs w:val="24"/>
          <w:lang w:eastAsia="en-IN"/>
          <w14:ligatures w14:val="none"/>
        </w:rPr>
        <w:t>α (</w:t>
      </w:r>
      <w:proofErr w:type="spellStart"/>
      <w:r w:rsidRPr="00866941">
        <w:rPr>
          <w:rFonts w:ascii="Times New Roman" w:eastAsia="Times New Roman" w:hAnsi="Times New Roman" w:cs="Times New Roman"/>
          <w:color w:val="000000"/>
          <w:kern w:val="0"/>
          <w:sz w:val="24"/>
          <w:szCs w:val="24"/>
          <w:lang w:eastAsia="en-IN"/>
          <w14:ligatures w14:val="none"/>
        </w:rPr>
        <w:t>CuK</w:t>
      </w:r>
      <w:proofErr w:type="spellEnd"/>
      <w:r w:rsidRPr="00866941">
        <w:rPr>
          <w:rFonts w:ascii="Cambria Math" w:eastAsia="Times New Roman" w:hAnsi="Cambria Math" w:cs="Cambria Math"/>
          <w:color w:val="000000"/>
          <w:kern w:val="0"/>
          <w:sz w:val="24"/>
          <w:szCs w:val="24"/>
          <w:lang w:eastAsia="en-IN"/>
          <w14:ligatures w14:val="none"/>
        </w:rPr>
        <w:t>𝛂</w:t>
      </w:r>
      <w:r w:rsidRPr="00866941">
        <w:rPr>
          <w:rFonts w:ascii="Times New Roman" w:eastAsia="Times New Roman" w:hAnsi="Times New Roman" w:cs="Times New Roman"/>
          <w:color w:val="000000"/>
          <w:kern w:val="0"/>
          <w:sz w:val="24"/>
          <w:szCs w:val="24"/>
          <w:lang w:eastAsia="en-IN"/>
          <w14:ligatures w14:val="none"/>
        </w:rPr>
        <w:t xml:space="preserve">, </w:t>
      </w:r>
      <w:r w:rsidRPr="00866941">
        <w:rPr>
          <w:rFonts w:ascii="Cambria Math" w:eastAsia="Times New Roman" w:hAnsi="Cambria Math" w:cs="Cambria Math"/>
          <w:color w:val="000000"/>
          <w:kern w:val="0"/>
          <w:sz w:val="24"/>
          <w:szCs w:val="24"/>
          <w:lang w:eastAsia="en-IN"/>
          <w14:ligatures w14:val="none"/>
        </w:rPr>
        <w:t>𝝺</w:t>
      </w:r>
      <w:r w:rsidRPr="00866941">
        <w:rPr>
          <w:rFonts w:ascii="Times New Roman" w:eastAsia="Times New Roman" w:hAnsi="Times New Roman" w:cs="Times New Roman"/>
          <w:color w:val="000000"/>
          <w:kern w:val="0"/>
          <w:sz w:val="24"/>
          <w:szCs w:val="24"/>
          <w:lang w:eastAsia="en-IN"/>
          <w14:ligatures w14:val="none"/>
        </w:rPr>
        <w:t xml:space="preserve"> = 1.54 A ˚) radiation.</w:t>
      </w:r>
    </w:p>
    <w:p w14:paraId="3AB49FE3" w14:textId="77777777" w:rsidR="0050635B" w:rsidRDefault="0050635B">
      <w:pPr>
        <w:spacing w:after="0" w:line="360" w:lineRule="auto"/>
        <w:jc w:val="both"/>
        <w:rPr>
          <w:rFonts w:ascii="Times New Roman" w:eastAsia="Times New Roman" w:hAnsi="Times New Roman" w:cs="Times New Roman"/>
          <w:color w:val="000000"/>
          <w:kern w:val="0"/>
          <w:sz w:val="28"/>
          <w:szCs w:val="28"/>
          <w:lang w:eastAsia="en-IN"/>
          <w14:ligatures w14:val="none"/>
        </w:rPr>
      </w:pPr>
    </w:p>
    <w:p w14:paraId="741A0091" w14:textId="5AC7B697" w:rsidR="0072550F" w:rsidRDefault="00A217BD">
      <w:pPr>
        <w:spacing w:after="0" w:line="360" w:lineRule="auto"/>
        <w:jc w:val="both"/>
        <w:rPr>
          <w:rFonts w:ascii="Times New Roman" w:eastAsia="Times New Roman" w:hAnsi="Times New Roman" w:cs="Times New Roman"/>
          <w:b/>
          <w:bCs/>
          <w:color w:val="000000"/>
          <w:kern w:val="0"/>
          <w:sz w:val="28"/>
          <w:szCs w:val="28"/>
          <w:lang w:eastAsia="en-IN"/>
          <w14:ligatures w14:val="none"/>
        </w:rPr>
      </w:pPr>
      <w:r>
        <w:rPr>
          <w:rFonts w:ascii="Times New Roman" w:eastAsia="Times New Roman" w:hAnsi="Times New Roman" w:cs="Times New Roman"/>
          <w:b/>
          <w:bCs/>
          <w:color w:val="000000"/>
          <w:kern w:val="0"/>
          <w:sz w:val="28"/>
          <w:szCs w:val="28"/>
          <w:lang w:eastAsia="en-IN"/>
          <w14:ligatures w14:val="none"/>
        </w:rPr>
        <w:t>3</w:t>
      </w:r>
      <w:r w:rsidR="0072550F" w:rsidRPr="00866941">
        <w:rPr>
          <w:rFonts w:ascii="Times New Roman" w:eastAsia="Times New Roman" w:hAnsi="Times New Roman" w:cs="Times New Roman"/>
          <w:b/>
          <w:bCs/>
          <w:color w:val="000000"/>
          <w:kern w:val="0"/>
          <w:sz w:val="28"/>
          <w:szCs w:val="28"/>
          <w:lang w:eastAsia="en-IN"/>
          <w14:ligatures w14:val="none"/>
        </w:rPr>
        <w:t>.2.</w:t>
      </w:r>
      <w:r w:rsidR="00230EF0">
        <w:rPr>
          <w:rFonts w:ascii="Times New Roman" w:eastAsia="Times New Roman" w:hAnsi="Times New Roman" w:cs="Times New Roman"/>
          <w:b/>
          <w:bCs/>
          <w:color w:val="000000"/>
          <w:kern w:val="0"/>
          <w:sz w:val="28"/>
          <w:szCs w:val="28"/>
          <w:lang w:eastAsia="en-IN"/>
          <w14:ligatures w14:val="none"/>
        </w:rPr>
        <w:t>7</w:t>
      </w:r>
      <w:r w:rsidR="0072550F" w:rsidRPr="00866941">
        <w:rPr>
          <w:rFonts w:ascii="Times New Roman" w:eastAsia="Times New Roman" w:hAnsi="Times New Roman" w:cs="Times New Roman"/>
          <w:b/>
          <w:bCs/>
          <w:color w:val="000000"/>
          <w:kern w:val="0"/>
          <w:sz w:val="28"/>
          <w:szCs w:val="28"/>
          <w:lang w:eastAsia="en-IN"/>
          <w14:ligatures w14:val="none"/>
        </w:rPr>
        <w:t>. DSC Analysis</w:t>
      </w:r>
    </w:p>
    <w:p w14:paraId="2C13812A" w14:textId="194D23E2" w:rsidR="00095063" w:rsidRDefault="00830C60" w:rsidP="00866941">
      <w:pPr>
        <w:spacing w:line="360" w:lineRule="auto"/>
        <w:jc w:val="both"/>
        <w:rPr>
          <w:rFonts w:ascii="Times New Roman" w:eastAsia="Times New Roman" w:hAnsi="Times New Roman" w:cs="Times New Roman"/>
          <w:b/>
          <w:bCs/>
          <w:color w:val="000000"/>
          <w:kern w:val="0"/>
          <w:sz w:val="28"/>
          <w:szCs w:val="28"/>
          <w:lang w:eastAsia="en-IN"/>
          <w14:ligatures w14:val="none"/>
        </w:rPr>
      </w:pPr>
      <w:r w:rsidRPr="00200E27">
        <w:rPr>
          <w:rFonts w:ascii="Times New Roman" w:eastAsia="Times New Roman" w:hAnsi="Times New Roman" w:cs="Times New Roman"/>
          <w:color w:val="000000"/>
          <w:kern w:val="0"/>
          <w:sz w:val="24"/>
          <w:szCs w:val="24"/>
          <w:lang w:eastAsia="en-IN"/>
          <w14:ligatures w14:val="none"/>
        </w:rPr>
        <w:t xml:space="preserve">Differential scanning calorimetry (DSC) </w:t>
      </w:r>
      <w:r>
        <w:rPr>
          <w:rFonts w:ascii="Times New Roman" w:eastAsia="Times New Roman" w:hAnsi="Times New Roman" w:cs="Times New Roman"/>
          <w:color w:val="000000"/>
          <w:kern w:val="0"/>
          <w:sz w:val="24"/>
          <w:szCs w:val="24"/>
          <w:lang w:eastAsia="en-IN"/>
          <w14:ligatures w14:val="none"/>
        </w:rPr>
        <w:t>measures the difference in heat flow into a sample and reference as a function of temperature or time. It detects phase transitions such as</w:t>
      </w:r>
      <w:r w:rsidR="00574A67">
        <w:rPr>
          <w:rFonts w:ascii="Times New Roman" w:eastAsia="Times New Roman" w:hAnsi="Times New Roman" w:cs="Times New Roman"/>
          <w:color w:val="000000"/>
          <w:kern w:val="0"/>
          <w:sz w:val="24"/>
          <w:szCs w:val="24"/>
          <w:lang w:eastAsia="en-IN"/>
          <w14:ligatures w14:val="none"/>
        </w:rPr>
        <w:t xml:space="preserve"> </w:t>
      </w:r>
      <w:r>
        <w:rPr>
          <w:rFonts w:ascii="Times New Roman" w:eastAsia="Times New Roman" w:hAnsi="Times New Roman" w:cs="Times New Roman"/>
          <w:color w:val="000000"/>
          <w:kern w:val="0"/>
          <w:sz w:val="24"/>
          <w:szCs w:val="24"/>
          <w:lang w:eastAsia="en-IN"/>
          <w14:ligatures w14:val="none"/>
        </w:rPr>
        <w:t>melting, crystallization, or degradation, providing insi</w:t>
      </w:r>
      <w:r w:rsidR="00574A67">
        <w:rPr>
          <w:rFonts w:ascii="Times New Roman" w:eastAsia="Times New Roman" w:hAnsi="Times New Roman" w:cs="Times New Roman"/>
          <w:color w:val="000000"/>
          <w:kern w:val="0"/>
          <w:sz w:val="24"/>
          <w:szCs w:val="24"/>
          <w:lang w:eastAsia="en-IN"/>
          <w14:ligatures w14:val="none"/>
        </w:rPr>
        <w:t>ghts</w:t>
      </w:r>
      <w:r>
        <w:rPr>
          <w:rFonts w:ascii="Times New Roman" w:eastAsia="Times New Roman" w:hAnsi="Times New Roman" w:cs="Times New Roman"/>
          <w:color w:val="000000"/>
          <w:kern w:val="0"/>
          <w:sz w:val="24"/>
          <w:szCs w:val="24"/>
          <w:lang w:eastAsia="en-IN"/>
          <w14:ligatures w14:val="none"/>
        </w:rPr>
        <w:t xml:space="preserve"> into thermal stability and crystallinity.</w:t>
      </w:r>
    </w:p>
    <w:p w14:paraId="24949F88" w14:textId="77777777" w:rsidR="0072550F" w:rsidRPr="00866941" w:rsidRDefault="0072550F" w:rsidP="00866941">
      <w:pPr>
        <w:spacing w:line="360" w:lineRule="auto"/>
        <w:jc w:val="both"/>
        <w:rPr>
          <w:rFonts w:ascii="Times New Roman" w:eastAsia="Times New Roman" w:hAnsi="Times New Roman" w:cs="Times New Roman"/>
          <w:color w:val="000000"/>
          <w:kern w:val="0"/>
          <w:sz w:val="24"/>
          <w:szCs w:val="24"/>
          <w:lang w:eastAsia="en-IN"/>
          <w14:ligatures w14:val="none"/>
        </w:rPr>
      </w:pPr>
      <w:r w:rsidRPr="00866941">
        <w:rPr>
          <w:rFonts w:ascii="Times New Roman" w:eastAsia="Times New Roman" w:hAnsi="Times New Roman" w:cs="Times New Roman"/>
          <w:color w:val="000000"/>
          <w:kern w:val="0"/>
          <w:sz w:val="24"/>
          <w:szCs w:val="24"/>
          <w:lang w:eastAsia="en-IN"/>
          <w14:ligatures w14:val="none"/>
        </w:rPr>
        <w:t xml:space="preserve">Differential scanning calorimetry (DSC) was performed using a </w:t>
      </w:r>
      <w:proofErr w:type="spellStart"/>
      <w:r w:rsidRPr="00866941">
        <w:rPr>
          <w:rFonts w:ascii="Times New Roman" w:eastAsia="Times New Roman" w:hAnsi="Times New Roman" w:cs="Times New Roman"/>
          <w:color w:val="000000"/>
          <w:kern w:val="0"/>
          <w:sz w:val="24"/>
          <w:szCs w:val="24"/>
          <w:lang w:eastAsia="en-IN"/>
          <w14:ligatures w14:val="none"/>
        </w:rPr>
        <w:t>Netzsch</w:t>
      </w:r>
      <w:proofErr w:type="spellEnd"/>
      <w:r w:rsidRPr="00866941">
        <w:rPr>
          <w:rFonts w:ascii="Times New Roman" w:eastAsia="Times New Roman" w:hAnsi="Times New Roman" w:cs="Times New Roman"/>
          <w:color w:val="000000"/>
          <w:kern w:val="0"/>
          <w:sz w:val="24"/>
          <w:szCs w:val="24"/>
          <w:lang w:eastAsia="en-IN"/>
          <w14:ligatures w14:val="none"/>
        </w:rPr>
        <w:t xml:space="preserve"> DSC 204 F1 Phoenix instrument. Approximately 1.5 mg of sample was heated from 30 °C to 350 °C at a rate of 10 K/min under a constant flow of nitrogen.</w:t>
      </w:r>
    </w:p>
    <w:p w14:paraId="74B8EA9C" w14:textId="77777777" w:rsidR="0072550F" w:rsidRPr="00866941" w:rsidRDefault="0072550F" w:rsidP="0072550F">
      <w:pPr>
        <w:spacing w:after="0" w:line="360" w:lineRule="auto"/>
        <w:rPr>
          <w:rFonts w:ascii="Times New Roman" w:eastAsia="Times New Roman" w:hAnsi="Times New Roman" w:cs="Times New Roman"/>
          <w:color w:val="000000"/>
          <w:kern w:val="0"/>
          <w:sz w:val="24"/>
          <w:szCs w:val="24"/>
          <w:lang w:eastAsia="en-IN"/>
          <w14:ligatures w14:val="none"/>
        </w:rPr>
      </w:pPr>
    </w:p>
    <w:p w14:paraId="750D6A70" w14:textId="15AB478C" w:rsidR="0072550F" w:rsidRDefault="00A217BD" w:rsidP="0072550F">
      <w:pPr>
        <w:spacing w:after="0" w:line="360" w:lineRule="auto"/>
        <w:rPr>
          <w:rFonts w:ascii="Times New Roman" w:eastAsia="Times New Roman" w:hAnsi="Times New Roman" w:cs="Times New Roman"/>
          <w:b/>
          <w:bCs/>
          <w:color w:val="000000"/>
          <w:kern w:val="0"/>
          <w:sz w:val="28"/>
          <w:szCs w:val="28"/>
          <w:lang w:eastAsia="en-IN"/>
          <w14:ligatures w14:val="none"/>
        </w:rPr>
      </w:pPr>
      <w:r>
        <w:rPr>
          <w:rFonts w:ascii="Times New Roman" w:eastAsia="Times New Roman" w:hAnsi="Times New Roman" w:cs="Times New Roman"/>
          <w:b/>
          <w:bCs/>
          <w:color w:val="000000"/>
          <w:kern w:val="0"/>
          <w:sz w:val="28"/>
          <w:szCs w:val="28"/>
          <w:lang w:eastAsia="en-IN"/>
          <w14:ligatures w14:val="none"/>
        </w:rPr>
        <w:t>3</w:t>
      </w:r>
      <w:r w:rsidR="0072550F" w:rsidRPr="00866941">
        <w:rPr>
          <w:rFonts w:ascii="Times New Roman" w:eastAsia="Times New Roman" w:hAnsi="Times New Roman" w:cs="Times New Roman"/>
          <w:b/>
          <w:bCs/>
          <w:color w:val="000000"/>
          <w:kern w:val="0"/>
          <w:sz w:val="28"/>
          <w:szCs w:val="28"/>
          <w:lang w:eastAsia="en-IN"/>
          <w14:ligatures w14:val="none"/>
        </w:rPr>
        <w:t>.2.</w:t>
      </w:r>
      <w:r w:rsidR="00230EF0">
        <w:rPr>
          <w:rFonts w:ascii="Times New Roman" w:eastAsia="Times New Roman" w:hAnsi="Times New Roman" w:cs="Times New Roman"/>
          <w:b/>
          <w:bCs/>
          <w:color w:val="000000"/>
          <w:kern w:val="0"/>
          <w:sz w:val="28"/>
          <w:szCs w:val="28"/>
          <w:lang w:eastAsia="en-IN"/>
          <w14:ligatures w14:val="none"/>
        </w:rPr>
        <w:t>8</w:t>
      </w:r>
      <w:r w:rsidR="0072550F" w:rsidRPr="00866941">
        <w:rPr>
          <w:rFonts w:ascii="Times New Roman" w:eastAsia="Times New Roman" w:hAnsi="Times New Roman" w:cs="Times New Roman"/>
          <w:b/>
          <w:bCs/>
          <w:color w:val="000000"/>
          <w:kern w:val="0"/>
          <w:sz w:val="28"/>
          <w:szCs w:val="28"/>
          <w:lang w:eastAsia="en-IN"/>
          <w14:ligatures w14:val="none"/>
        </w:rPr>
        <w:t>. Scanning Electron Microscope</w:t>
      </w:r>
    </w:p>
    <w:p w14:paraId="5D4A49D0" w14:textId="14533F12" w:rsidR="00830C60" w:rsidRPr="00866941" w:rsidRDefault="00830C60" w:rsidP="00866941">
      <w:pPr>
        <w:spacing w:line="360" w:lineRule="auto"/>
        <w:jc w:val="both"/>
        <w:rPr>
          <w:rFonts w:ascii="Times New Roman" w:eastAsia="Times New Roman" w:hAnsi="Times New Roman" w:cs="Times New Roman"/>
          <w:color w:val="000000"/>
          <w:kern w:val="0"/>
          <w:sz w:val="24"/>
          <w:szCs w:val="24"/>
          <w:lang w:eastAsia="en-IN"/>
          <w14:ligatures w14:val="none"/>
        </w:rPr>
      </w:pPr>
      <w:r w:rsidRPr="00866941">
        <w:rPr>
          <w:rFonts w:ascii="Times New Roman" w:eastAsia="Times New Roman" w:hAnsi="Times New Roman" w:cs="Times New Roman"/>
          <w:color w:val="000000"/>
          <w:kern w:val="0"/>
          <w:sz w:val="24"/>
          <w:szCs w:val="24"/>
          <w:lang w:eastAsia="en-IN"/>
          <w14:ligatures w14:val="none"/>
        </w:rPr>
        <w:t xml:space="preserve">SEM uses </w:t>
      </w:r>
      <w:r>
        <w:rPr>
          <w:rFonts w:ascii="Times New Roman" w:eastAsia="Times New Roman" w:hAnsi="Times New Roman" w:cs="Times New Roman"/>
          <w:color w:val="000000"/>
          <w:kern w:val="0"/>
          <w:sz w:val="24"/>
          <w:szCs w:val="24"/>
          <w:lang w:eastAsia="en-IN"/>
          <w14:ligatures w14:val="none"/>
        </w:rPr>
        <w:t>a focused beam of high-energy electrons that interact with the surface of sample to produce secondary electrons. These electrons are detected to generate high-resolution images of surface morphology and texture.</w:t>
      </w:r>
    </w:p>
    <w:p w14:paraId="1EB94FFD" w14:textId="77777777" w:rsidR="0072550F" w:rsidRPr="00866941" w:rsidRDefault="0072550F" w:rsidP="00866941">
      <w:pPr>
        <w:spacing w:line="360" w:lineRule="auto"/>
        <w:jc w:val="both"/>
        <w:rPr>
          <w:rFonts w:ascii="Times New Roman" w:eastAsia="Times New Roman" w:hAnsi="Times New Roman" w:cs="Times New Roman"/>
          <w:color w:val="000000"/>
          <w:kern w:val="0"/>
          <w:sz w:val="24"/>
          <w:szCs w:val="24"/>
          <w:lang w:eastAsia="en-IN"/>
          <w14:ligatures w14:val="none"/>
        </w:rPr>
      </w:pPr>
      <w:r w:rsidRPr="00866941">
        <w:rPr>
          <w:rFonts w:ascii="Times New Roman" w:eastAsia="Times New Roman" w:hAnsi="Times New Roman" w:cs="Times New Roman"/>
          <w:color w:val="000000"/>
          <w:kern w:val="0"/>
          <w:sz w:val="24"/>
          <w:szCs w:val="24"/>
          <w:lang w:eastAsia="en-IN"/>
          <w14:ligatures w14:val="none"/>
        </w:rPr>
        <w:t xml:space="preserve">The surface morphology of the </w:t>
      </w:r>
      <w:r w:rsidR="00B30826" w:rsidRPr="00866941">
        <w:rPr>
          <w:rFonts w:ascii="Times New Roman" w:eastAsia="Times New Roman" w:hAnsi="Times New Roman" w:cs="Times New Roman"/>
          <w:color w:val="000000"/>
          <w:kern w:val="0"/>
          <w:sz w:val="24"/>
          <w:szCs w:val="24"/>
          <w:lang w:eastAsia="en-IN"/>
          <w14:ligatures w14:val="none"/>
        </w:rPr>
        <w:t>clotrimazole-encapsulated</w:t>
      </w:r>
      <w:r w:rsidRPr="00866941">
        <w:rPr>
          <w:rFonts w:ascii="Times New Roman" w:eastAsia="Times New Roman" w:hAnsi="Times New Roman" w:cs="Times New Roman"/>
          <w:color w:val="000000"/>
          <w:kern w:val="0"/>
          <w:sz w:val="24"/>
          <w:szCs w:val="24"/>
          <w:lang w:eastAsia="en-IN"/>
          <w14:ligatures w14:val="none"/>
        </w:rPr>
        <w:t xml:space="preserve"> CMC/sodium alginate hydrogel was </w:t>
      </w:r>
      <w:proofErr w:type="spellStart"/>
      <w:r w:rsidRPr="00866941">
        <w:rPr>
          <w:rFonts w:ascii="Times New Roman" w:eastAsia="Times New Roman" w:hAnsi="Times New Roman" w:cs="Times New Roman"/>
          <w:color w:val="000000"/>
          <w:kern w:val="0"/>
          <w:sz w:val="24"/>
          <w:szCs w:val="24"/>
          <w:lang w:eastAsia="en-IN"/>
          <w14:ligatures w14:val="none"/>
        </w:rPr>
        <w:t>analyzed</w:t>
      </w:r>
      <w:proofErr w:type="spellEnd"/>
      <w:r w:rsidRPr="00866941">
        <w:rPr>
          <w:rFonts w:ascii="Times New Roman" w:eastAsia="Times New Roman" w:hAnsi="Times New Roman" w:cs="Times New Roman"/>
          <w:color w:val="000000"/>
          <w:kern w:val="0"/>
          <w:sz w:val="24"/>
          <w:szCs w:val="24"/>
          <w:lang w:eastAsia="en-IN"/>
          <w14:ligatures w14:val="none"/>
        </w:rPr>
        <w:t xml:space="preserve"> using </w:t>
      </w:r>
      <w:r w:rsidR="00B30826" w:rsidRPr="00866941">
        <w:rPr>
          <w:rFonts w:ascii="Times New Roman" w:eastAsia="Times New Roman" w:hAnsi="Times New Roman" w:cs="Times New Roman"/>
          <w:color w:val="000000"/>
          <w:kern w:val="0"/>
          <w:sz w:val="24"/>
          <w:szCs w:val="24"/>
          <w:lang w:eastAsia="en-IN"/>
          <w14:ligatures w14:val="none"/>
        </w:rPr>
        <w:t xml:space="preserve">a </w:t>
      </w:r>
      <w:r w:rsidRPr="00866941">
        <w:rPr>
          <w:rFonts w:ascii="Times New Roman" w:eastAsia="Times New Roman" w:hAnsi="Times New Roman" w:cs="Times New Roman"/>
          <w:color w:val="000000"/>
          <w:kern w:val="0"/>
          <w:sz w:val="24"/>
          <w:szCs w:val="24"/>
          <w:lang w:eastAsia="en-IN"/>
          <w14:ligatures w14:val="none"/>
        </w:rPr>
        <w:t>JEOL JSM-6390 LA Scanning Electron Microscope.</w:t>
      </w:r>
    </w:p>
    <w:p w14:paraId="463E55C8" w14:textId="77777777" w:rsidR="0072550F" w:rsidRPr="00866941" w:rsidRDefault="0072550F" w:rsidP="0072550F">
      <w:pPr>
        <w:spacing w:after="0" w:line="360" w:lineRule="auto"/>
        <w:rPr>
          <w:rFonts w:ascii="Times New Roman" w:eastAsia="Times New Roman" w:hAnsi="Times New Roman" w:cs="Times New Roman"/>
          <w:color w:val="000000"/>
          <w:kern w:val="0"/>
          <w:sz w:val="28"/>
          <w:szCs w:val="28"/>
          <w:lang w:eastAsia="en-IN"/>
          <w14:ligatures w14:val="none"/>
        </w:rPr>
      </w:pPr>
    </w:p>
    <w:p w14:paraId="606DAE53" w14:textId="3428376A" w:rsidR="0072550F" w:rsidRDefault="00A217BD" w:rsidP="0072550F">
      <w:pPr>
        <w:spacing w:after="0" w:line="360" w:lineRule="auto"/>
        <w:rPr>
          <w:rFonts w:ascii="Times New Roman" w:eastAsia="Times New Roman" w:hAnsi="Times New Roman" w:cs="Times New Roman"/>
          <w:b/>
          <w:bCs/>
          <w:color w:val="000000"/>
          <w:kern w:val="0"/>
          <w:sz w:val="28"/>
          <w:szCs w:val="28"/>
          <w:lang w:eastAsia="en-IN"/>
          <w14:ligatures w14:val="none"/>
        </w:rPr>
      </w:pPr>
      <w:r>
        <w:rPr>
          <w:rFonts w:ascii="Times New Roman" w:eastAsia="Times New Roman" w:hAnsi="Times New Roman" w:cs="Times New Roman"/>
          <w:b/>
          <w:bCs/>
          <w:color w:val="000000"/>
          <w:kern w:val="0"/>
          <w:sz w:val="28"/>
          <w:szCs w:val="28"/>
          <w:lang w:eastAsia="en-IN"/>
          <w14:ligatures w14:val="none"/>
        </w:rPr>
        <w:t>3</w:t>
      </w:r>
      <w:r w:rsidR="0072550F" w:rsidRPr="00866941">
        <w:rPr>
          <w:rFonts w:ascii="Times New Roman" w:eastAsia="Times New Roman" w:hAnsi="Times New Roman" w:cs="Times New Roman"/>
          <w:b/>
          <w:bCs/>
          <w:color w:val="000000"/>
          <w:kern w:val="0"/>
          <w:sz w:val="28"/>
          <w:szCs w:val="28"/>
          <w:lang w:eastAsia="en-IN"/>
          <w14:ligatures w14:val="none"/>
        </w:rPr>
        <w:t>.2.</w:t>
      </w:r>
      <w:r w:rsidR="00230EF0">
        <w:rPr>
          <w:rFonts w:ascii="Times New Roman" w:eastAsia="Times New Roman" w:hAnsi="Times New Roman" w:cs="Times New Roman"/>
          <w:b/>
          <w:bCs/>
          <w:color w:val="000000"/>
          <w:kern w:val="0"/>
          <w:sz w:val="28"/>
          <w:szCs w:val="28"/>
          <w:lang w:eastAsia="en-IN"/>
          <w14:ligatures w14:val="none"/>
        </w:rPr>
        <w:t>9</w:t>
      </w:r>
      <w:r w:rsidR="0072550F" w:rsidRPr="00866941">
        <w:rPr>
          <w:rFonts w:ascii="Times New Roman" w:eastAsia="Times New Roman" w:hAnsi="Times New Roman" w:cs="Times New Roman"/>
          <w:b/>
          <w:bCs/>
          <w:color w:val="000000"/>
          <w:kern w:val="0"/>
          <w:sz w:val="28"/>
          <w:szCs w:val="28"/>
          <w:lang w:eastAsia="en-IN"/>
          <w14:ligatures w14:val="none"/>
        </w:rPr>
        <w:t>. TEM</w:t>
      </w:r>
    </w:p>
    <w:p w14:paraId="0EB88055" w14:textId="1C5403ED" w:rsidR="00830C60" w:rsidRPr="00866941" w:rsidRDefault="00830C60" w:rsidP="00866941">
      <w:pPr>
        <w:spacing w:line="360" w:lineRule="auto"/>
        <w:jc w:val="both"/>
        <w:rPr>
          <w:rFonts w:ascii="Times New Roman" w:eastAsia="Times New Roman" w:hAnsi="Times New Roman" w:cs="Times New Roman"/>
          <w:color w:val="000000"/>
          <w:kern w:val="0"/>
          <w:sz w:val="24"/>
          <w:szCs w:val="24"/>
          <w:lang w:eastAsia="en-IN"/>
          <w14:ligatures w14:val="none"/>
        </w:rPr>
      </w:pPr>
      <w:r w:rsidRPr="00866941">
        <w:rPr>
          <w:rFonts w:ascii="Times New Roman" w:eastAsia="Times New Roman" w:hAnsi="Times New Roman" w:cs="Times New Roman"/>
          <w:color w:val="000000"/>
          <w:kern w:val="0"/>
          <w:sz w:val="24"/>
          <w:szCs w:val="24"/>
          <w:lang w:eastAsia="en-IN"/>
          <w14:ligatures w14:val="none"/>
        </w:rPr>
        <w:t>TEM works by transmitting a beam of high-energy electrons through an ultra-thin sample. Variations in density, thickness, and composition cause differences in electron transmission, allowing visualization of the internal structure at the nanoscale.</w:t>
      </w:r>
    </w:p>
    <w:p w14:paraId="6AC589BB" w14:textId="77777777" w:rsidR="0072550F" w:rsidRPr="00866941" w:rsidRDefault="0072550F" w:rsidP="00866941">
      <w:pPr>
        <w:spacing w:line="360" w:lineRule="auto"/>
        <w:rPr>
          <w:rFonts w:ascii="Times New Roman" w:eastAsia="Times New Roman" w:hAnsi="Times New Roman" w:cs="Times New Roman"/>
          <w:color w:val="000000"/>
          <w:kern w:val="0"/>
          <w:sz w:val="24"/>
          <w:szCs w:val="24"/>
          <w:lang w:eastAsia="en-IN"/>
          <w14:ligatures w14:val="none"/>
        </w:rPr>
      </w:pPr>
      <w:r w:rsidRPr="00866941">
        <w:rPr>
          <w:rFonts w:ascii="Times New Roman" w:eastAsia="Times New Roman" w:hAnsi="Times New Roman" w:cs="Times New Roman"/>
          <w:color w:val="000000"/>
          <w:kern w:val="0"/>
          <w:sz w:val="24"/>
          <w:szCs w:val="24"/>
          <w:lang w:eastAsia="en-IN"/>
          <w14:ligatures w14:val="none"/>
        </w:rPr>
        <w:t>Transmission electron microscopy (TEM) images were recorded using a JEOL JEM-2100 instrument equipped with a LaB6 electron source, operating at an accelerating voltage of 200 kV.</w:t>
      </w:r>
      <w:r w:rsidRPr="00866941">
        <w:rPr>
          <w:rFonts w:ascii="Times New Roman" w:eastAsia="Times New Roman" w:hAnsi="Times New Roman" w:cs="Times New Roman"/>
          <w:color w:val="000000"/>
          <w:kern w:val="0"/>
          <w:sz w:val="24"/>
          <w:szCs w:val="24"/>
          <w:lang w:eastAsia="en-IN"/>
          <w14:ligatures w14:val="none"/>
        </w:rPr>
        <w:cr/>
      </w:r>
    </w:p>
    <w:p w14:paraId="3741B422" w14:textId="21543C33" w:rsidR="00F65064" w:rsidRDefault="00A217BD" w:rsidP="0072550F">
      <w:pPr>
        <w:spacing w:after="0" w:line="360" w:lineRule="auto"/>
        <w:rPr>
          <w:rFonts w:ascii="Times New Roman" w:eastAsia="Times New Roman" w:hAnsi="Times New Roman" w:cs="Times New Roman"/>
          <w:b/>
          <w:bCs/>
          <w:color w:val="000000"/>
          <w:kern w:val="0"/>
          <w:sz w:val="28"/>
          <w:szCs w:val="28"/>
          <w:lang w:eastAsia="en-IN"/>
          <w14:ligatures w14:val="none"/>
        </w:rPr>
      </w:pPr>
      <w:r>
        <w:rPr>
          <w:rFonts w:ascii="Times New Roman" w:eastAsia="Times New Roman" w:hAnsi="Times New Roman" w:cs="Times New Roman"/>
          <w:b/>
          <w:bCs/>
          <w:color w:val="000000"/>
          <w:kern w:val="0"/>
          <w:sz w:val="28"/>
          <w:szCs w:val="28"/>
          <w:lang w:eastAsia="en-IN"/>
          <w14:ligatures w14:val="none"/>
        </w:rPr>
        <w:t>3</w:t>
      </w:r>
      <w:r w:rsidR="00F65064">
        <w:rPr>
          <w:rFonts w:ascii="Times New Roman" w:eastAsia="Times New Roman" w:hAnsi="Times New Roman" w:cs="Times New Roman"/>
          <w:b/>
          <w:bCs/>
          <w:color w:val="000000"/>
          <w:kern w:val="0"/>
          <w:sz w:val="28"/>
          <w:szCs w:val="28"/>
          <w:lang w:eastAsia="en-IN"/>
          <w14:ligatures w14:val="none"/>
        </w:rPr>
        <w:t>.2.</w:t>
      </w:r>
      <w:r w:rsidR="00230EF0">
        <w:rPr>
          <w:rFonts w:ascii="Times New Roman" w:eastAsia="Times New Roman" w:hAnsi="Times New Roman" w:cs="Times New Roman"/>
          <w:b/>
          <w:bCs/>
          <w:color w:val="000000"/>
          <w:kern w:val="0"/>
          <w:sz w:val="28"/>
          <w:szCs w:val="28"/>
          <w:lang w:eastAsia="en-IN"/>
          <w14:ligatures w14:val="none"/>
        </w:rPr>
        <w:t>10</w:t>
      </w:r>
      <w:r w:rsidR="00F65064">
        <w:rPr>
          <w:rFonts w:ascii="Times New Roman" w:eastAsia="Times New Roman" w:hAnsi="Times New Roman" w:cs="Times New Roman"/>
          <w:b/>
          <w:bCs/>
          <w:color w:val="000000"/>
          <w:kern w:val="0"/>
          <w:sz w:val="28"/>
          <w:szCs w:val="28"/>
          <w:lang w:eastAsia="en-IN"/>
          <w14:ligatures w14:val="none"/>
        </w:rPr>
        <w:t xml:space="preserve">. </w:t>
      </w:r>
      <w:r w:rsidR="00D85BD3">
        <w:rPr>
          <w:rFonts w:ascii="Times New Roman" w:eastAsia="Times New Roman" w:hAnsi="Times New Roman" w:cs="Times New Roman"/>
          <w:b/>
          <w:bCs/>
          <w:color w:val="000000"/>
          <w:kern w:val="0"/>
          <w:sz w:val="28"/>
          <w:szCs w:val="28"/>
          <w:lang w:eastAsia="en-IN"/>
          <w14:ligatures w14:val="none"/>
        </w:rPr>
        <w:t xml:space="preserve">Antifungal Assay </w:t>
      </w:r>
    </w:p>
    <w:p w14:paraId="6EA85716" w14:textId="77777777" w:rsidR="00D85BD3" w:rsidRPr="0059758D" w:rsidRDefault="0059758D" w:rsidP="00866941">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To</w:t>
      </w:r>
      <w:r w:rsidR="00CF15C8" w:rsidRPr="0059758D">
        <w:rPr>
          <w:rFonts w:ascii="Times New Roman" w:eastAsia="Calibri" w:hAnsi="Times New Roman" w:cs="Times New Roman"/>
          <w:sz w:val="24"/>
          <w:szCs w:val="24"/>
        </w:rPr>
        <w:t xml:space="preserve"> access the biological significance and ability of the sample, the antifungal activity was determined by Agar well diffusion method.</w:t>
      </w:r>
    </w:p>
    <w:p w14:paraId="4B21E5EC" w14:textId="77777777" w:rsidR="00CF15C8" w:rsidRPr="00866941" w:rsidRDefault="00CF15C8" w:rsidP="00866941">
      <w:pPr>
        <w:spacing w:after="0" w:line="360" w:lineRule="auto"/>
        <w:jc w:val="both"/>
        <w:rPr>
          <w:rFonts w:ascii="Times New Roman" w:eastAsia="Calibri" w:hAnsi="Times New Roman" w:cs="Times New Roman"/>
          <w:sz w:val="28"/>
          <w:szCs w:val="28"/>
        </w:rPr>
      </w:pPr>
    </w:p>
    <w:p w14:paraId="6E7E5D08" w14:textId="77777777" w:rsidR="00CF15C8" w:rsidRPr="00866941" w:rsidRDefault="00CF15C8" w:rsidP="00866941">
      <w:pPr>
        <w:spacing w:after="0" w:line="360" w:lineRule="auto"/>
        <w:jc w:val="both"/>
        <w:rPr>
          <w:rFonts w:ascii="Times New Roman" w:eastAsia="Calibri" w:hAnsi="Times New Roman" w:cs="Times New Roman"/>
          <w:b/>
          <w:bCs/>
          <w:sz w:val="28"/>
          <w:szCs w:val="28"/>
        </w:rPr>
      </w:pPr>
      <w:r w:rsidRPr="00866941">
        <w:rPr>
          <w:rFonts w:ascii="Times New Roman" w:eastAsia="Calibri" w:hAnsi="Times New Roman" w:cs="Times New Roman"/>
          <w:b/>
          <w:bCs/>
          <w:sz w:val="28"/>
          <w:szCs w:val="28"/>
        </w:rPr>
        <w:lastRenderedPageBreak/>
        <w:t>M</w:t>
      </w:r>
      <w:r w:rsidR="00F068DC" w:rsidRPr="00866941">
        <w:rPr>
          <w:rFonts w:ascii="Times New Roman" w:eastAsia="Calibri" w:hAnsi="Times New Roman" w:cs="Times New Roman"/>
          <w:b/>
          <w:bCs/>
          <w:sz w:val="28"/>
          <w:szCs w:val="28"/>
        </w:rPr>
        <w:t>aterials</w:t>
      </w:r>
      <w:r w:rsidRPr="00866941">
        <w:rPr>
          <w:rFonts w:ascii="Times New Roman" w:eastAsia="Calibri" w:hAnsi="Times New Roman" w:cs="Times New Roman"/>
          <w:b/>
          <w:bCs/>
          <w:sz w:val="28"/>
          <w:szCs w:val="28"/>
        </w:rPr>
        <w:t xml:space="preserve"> </w:t>
      </w:r>
      <w:r w:rsidR="00F068DC" w:rsidRPr="00866941">
        <w:rPr>
          <w:rFonts w:ascii="Times New Roman" w:eastAsia="Calibri" w:hAnsi="Times New Roman" w:cs="Times New Roman"/>
          <w:b/>
          <w:bCs/>
          <w:sz w:val="28"/>
          <w:szCs w:val="28"/>
        </w:rPr>
        <w:t>Required</w:t>
      </w:r>
    </w:p>
    <w:p w14:paraId="00C3F4FF" w14:textId="77777777" w:rsidR="00CF15C8" w:rsidRPr="0059758D" w:rsidRDefault="00CF15C8" w:rsidP="00866941">
      <w:pPr>
        <w:pStyle w:val="ListParagraph"/>
        <w:numPr>
          <w:ilvl w:val="0"/>
          <w:numId w:val="5"/>
        </w:numPr>
        <w:spacing w:after="0" w:line="360" w:lineRule="auto"/>
        <w:jc w:val="both"/>
        <w:rPr>
          <w:rFonts w:ascii="Times New Roman" w:eastAsia="Calibri" w:hAnsi="Times New Roman" w:cs="Times New Roman"/>
          <w:sz w:val="24"/>
          <w:szCs w:val="24"/>
        </w:rPr>
      </w:pPr>
      <w:r w:rsidRPr="0059758D">
        <w:rPr>
          <w:rFonts w:ascii="Times New Roman" w:eastAsia="Calibri" w:hAnsi="Times New Roman" w:cs="Times New Roman"/>
          <w:sz w:val="24"/>
          <w:szCs w:val="24"/>
        </w:rPr>
        <w:t>Clotrimazole (standard antifungal agent; 10mg/ml stock in DMSO)</w:t>
      </w:r>
    </w:p>
    <w:p w14:paraId="789A7C20" w14:textId="77777777" w:rsidR="00CF15C8" w:rsidRPr="0059758D" w:rsidRDefault="00CF15C8" w:rsidP="00866941">
      <w:pPr>
        <w:pStyle w:val="ListParagraph"/>
        <w:numPr>
          <w:ilvl w:val="0"/>
          <w:numId w:val="5"/>
        </w:numPr>
        <w:spacing w:after="0" w:line="360" w:lineRule="auto"/>
        <w:jc w:val="both"/>
        <w:rPr>
          <w:rFonts w:ascii="Times New Roman" w:eastAsia="Calibri" w:hAnsi="Times New Roman" w:cs="Times New Roman"/>
          <w:sz w:val="24"/>
          <w:szCs w:val="24"/>
        </w:rPr>
      </w:pPr>
      <w:r w:rsidRPr="0059758D">
        <w:rPr>
          <w:rFonts w:ascii="Times New Roman" w:eastAsia="Calibri" w:hAnsi="Times New Roman" w:cs="Times New Roman"/>
          <w:sz w:val="24"/>
          <w:szCs w:val="24"/>
        </w:rPr>
        <w:t xml:space="preserve">Formulated sample (COLT1:1) – lyophilised </w:t>
      </w:r>
      <w:r w:rsidR="00161FD0" w:rsidRPr="00866941">
        <w:rPr>
          <w:rFonts w:ascii="Times New Roman" w:eastAsia="Calibri" w:hAnsi="Times New Roman" w:cs="Times New Roman"/>
          <w:sz w:val="24"/>
          <w:szCs w:val="24"/>
        </w:rPr>
        <w:t>clotrimazole</w:t>
      </w:r>
      <w:r w:rsidRPr="0059758D">
        <w:rPr>
          <w:rFonts w:ascii="Times New Roman" w:eastAsia="Calibri" w:hAnsi="Times New Roman" w:cs="Times New Roman"/>
          <w:sz w:val="24"/>
          <w:szCs w:val="24"/>
        </w:rPr>
        <w:t xml:space="preserve"> encapsulated in CMC and </w:t>
      </w:r>
      <w:r w:rsidR="00161FD0" w:rsidRPr="00866941">
        <w:rPr>
          <w:rFonts w:ascii="Times New Roman" w:eastAsia="Calibri" w:hAnsi="Times New Roman" w:cs="Times New Roman"/>
          <w:sz w:val="24"/>
          <w:szCs w:val="24"/>
        </w:rPr>
        <w:t>sodium</w:t>
      </w:r>
      <w:r w:rsidRPr="0059758D">
        <w:rPr>
          <w:rFonts w:ascii="Times New Roman" w:eastAsia="Calibri" w:hAnsi="Times New Roman" w:cs="Times New Roman"/>
          <w:sz w:val="24"/>
          <w:szCs w:val="24"/>
        </w:rPr>
        <w:t xml:space="preserve"> alginate.</w:t>
      </w:r>
    </w:p>
    <w:p w14:paraId="5998DF3F" w14:textId="77777777" w:rsidR="00CF15C8" w:rsidRPr="0059758D" w:rsidRDefault="00CF15C8" w:rsidP="00866941">
      <w:pPr>
        <w:pStyle w:val="ListParagraph"/>
        <w:numPr>
          <w:ilvl w:val="0"/>
          <w:numId w:val="5"/>
        </w:numPr>
        <w:spacing w:after="0" w:line="360" w:lineRule="auto"/>
        <w:jc w:val="both"/>
        <w:rPr>
          <w:rFonts w:ascii="Times New Roman" w:eastAsia="Calibri" w:hAnsi="Times New Roman" w:cs="Times New Roman"/>
          <w:sz w:val="24"/>
          <w:szCs w:val="24"/>
        </w:rPr>
      </w:pPr>
      <w:r w:rsidRPr="0059758D">
        <w:rPr>
          <w:rFonts w:ascii="Times New Roman" w:eastAsia="Calibri" w:hAnsi="Times New Roman" w:cs="Times New Roman"/>
          <w:sz w:val="24"/>
          <w:szCs w:val="24"/>
        </w:rPr>
        <w:t xml:space="preserve">Test </w:t>
      </w:r>
      <w:r w:rsidR="00161FD0" w:rsidRPr="00866941">
        <w:rPr>
          <w:rFonts w:ascii="Times New Roman" w:eastAsia="Calibri" w:hAnsi="Times New Roman" w:cs="Times New Roman"/>
          <w:sz w:val="24"/>
          <w:szCs w:val="24"/>
        </w:rPr>
        <w:t>organism:</w:t>
      </w:r>
      <w:r w:rsidRPr="0059758D">
        <w:rPr>
          <w:rFonts w:ascii="Times New Roman" w:eastAsia="Calibri" w:hAnsi="Times New Roman" w:cs="Times New Roman"/>
          <w:sz w:val="24"/>
          <w:szCs w:val="24"/>
        </w:rPr>
        <w:t xml:space="preserve"> </w:t>
      </w:r>
      <w:bookmarkStart w:id="5" w:name="_Hlk198058594"/>
      <w:r w:rsidRPr="00866941">
        <w:rPr>
          <w:rFonts w:ascii="Times New Roman" w:eastAsia="Calibri" w:hAnsi="Times New Roman" w:cs="Times New Roman"/>
          <w:i/>
          <w:iCs/>
          <w:sz w:val="24"/>
          <w:szCs w:val="24"/>
        </w:rPr>
        <w:t>Candida albicans</w:t>
      </w:r>
      <w:r w:rsidRPr="0059758D">
        <w:rPr>
          <w:rFonts w:ascii="Times New Roman" w:eastAsia="Calibri" w:hAnsi="Times New Roman" w:cs="Times New Roman"/>
          <w:sz w:val="24"/>
          <w:szCs w:val="24"/>
        </w:rPr>
        <w:t xml:space="preserve"> </w:t>
      </w:r>
      <w:bookmarkStart w:id="6" w:name="_Hlk198058612"/>
      <w:bookmarkEnd w:id="5"/>
      <w:r w:rsidRPr="0059758D">
        <w:rPr>
          <w:rFonts w:ascii="Times New Roman" w:eastAsia="Calibri" w:hAnsi="Times New Roman" w:cs="Times New Roman"/>
          <w:sz w:val="24"/>
          <w:szCs w:val="24"/>
        </w:rPr>
        <w:t>(ATCC 10231)</w:t>
      </w:r>
      <w:bookmarkEnd w:id="6"/>
    </w:p>
    <w:p w14:paraId="58B9506C" w14:textId="77777777" w:rsidR="00CF15C8" w:rsidRPr="0059758D" w:rsidRDefault="00CF15C8" w:rsidP="00866941">
      <w:pPr>
        <w:pStyle w:val="ListParagraph"/>
        <w:numPr>
          <w:ilvl w:val="0"/>
          <w:numId w:val="5"/>
        </w:numPr>
        <w:spacing w:after="0" w:line="360" w:lineRule="auto"/>
        <w:jc w:val="both"/>
        <w:rPr>
          <w:rFonts w:ascii="Times New Roman" w:eastAsia="Calibri" w:hAnsi="Times New Roman" w:cs="Times New Roman"/>
          <w:sz w:val="24"/>
          <w:szCs w:val="24"/>
        </w:rPr>
      </w:pPr>
      <w:r w:rsidRPr="0059758D">
        <w:rPr>
          <w:rFonts w:ascii="Times New Roman" w:eastAsia="Calibri" w:hAnsi="Times New Roman" w:cs="Times New Roman"/>
          <w:sz w:val="24"/>
          <w:szCs w:val="24"/>
        </w:rPr>
        <w:t>Culture medium: potato Dextrose Agar (PDA;</w:t>
      </w:r>
      <w:r w:rsidR="00161FD0" w:rsidRPr="00866941">
        <w:rPr>
          <w:rFonts w:ascii="Times New Roman" w:eastAsia="Calibri" w:hAnsi="Times New Roman" w:cs="Times New Roman"/>
          <w:sz w:val="24"/>
          <w:szCs w:val="24"/>
        </w:rPr>
        <w:t xml:space="preserve"> </w:t>
      </w:r>
      <w:proofErr w:type="spellStart"/>
      <w:r w:rsidRPr="0059758D">
        <w:rPr>
          <w:rFonts w:ascii="Times New Roman" w:eastAsia="Calibri" w:hAnsi="Times New Roman" w:cs="Times New Roman"/>
          <w:sz w:val="24"/>
          <w:szCs w:val="24"/>
        </w:rPr>
        <w:t>HiMedia</w:t>
      </w:r>
      <w:proofErr w:type="spellEnd"/>
      <w:r w:rsidRPr="0059758D">
        <w:rPr>
          <w:rFonts w:ascii="Times New Roman" w:eastAsia="Calibri" w:hAnsi="Times New Roman" w:cs="Times New Roman"/>
          <w:sz w:val="24"/>
          <w:szCs w:val="24"/>
        </w:rPr>
        <w:t>, India)</w:t>
      </w:r>
    </w:p>
    <w:p w14:paraId="584F2596" w14:textId="77777777" w:rsidR="00CF15C8" w:rsidRPr="0059758D" w:rsidRDefault="00F068DC" w:rsidP="00866941">
      <w:pPr>
        <w:pStyle w:val="ListParagraph"/>
        <w:numPr>
          <w:ilvl w:val="0"/>
          <w:numId w:val="5"/>
        </w:numPr>
        <w:spacing w:after="0" w:line="360" w:lineRule="auto"/>
        <w:jc w:val="both"/>
        <w:rPr>
          <w:rFonts w:ascii="Times New Roman" w:eastAsia="Calibri" w:hAnsi="Times New Roman" w:cs="Times New Roman"/>
          <w:sz w:val="24"/>
          <w:szCs w:val="24"/>
        </w:rPr>
      </w:pPr>
      <w:r w:rsidRPr="0059758D">
        <w:rPr>
          <w:rFonts w:ascii="Times New Roman" w:eastAsia="Calibri" w:hAnsi="Times New Roman" w:cs="Times New Roman"/>
          <w:sz w:val="24"/>
          <w:szCs w:val="24"/>
        </w:rPr>
        <w:t>Sterile distilled water, DMSO, and standard laboratory glassware</w:t>
      </w:r>
    </w:p>
    <w:p w14:paraId="158E5789" w14:textId="77777777" w:rsidR="0059758D" w:rsidRDefault="0059758D">
      <w:pPr>
        <w:spacing w:after="0" w:line="360" w:lineRule="auto"/>
        <w:jc w:val="both"/>
        <w:rPr>
          <w:rFonts w:ascii="Times New Roman" w:eastAsia="Calibri" w:hAnsi="Times New Roman" w:cs="Times New Roman"/>
          <w:b/>
          <w:bCs/>
          <w:sz w:val="28"/>
          <w:szCs w:val="28"/>
        </w:rPr>
      </w:pPr>
    </w:p>
    <w:p w14:paraId="10C0E2D6" w14:textId="77777777" w:rsidR="00F068DC" w:rsidRPr="00866941" w:rsidRDefault="002B4EFA" w:rsidP="00866941">
      <w:pPr>
        <w:spacing w:after="0" w:line="360" w:lineRule="auto"/>
        <w:jc w:val="both"/>
        <w:rPr>
          <w:rFonts w:ascii="Times New Roman" w:eastAsia="Calibri" w:hAnsi="Times New Roman" w:cs="Times New Roman"/>
          <w:b/>
          <w:bCs/>
          <w:sz w:val="28"/>
          <w:szCs w:val="28"/>
        </w:rPr>
      </w:pPr>
      <w:r w:rsidRPr="00866941">
        <w:rPr>
          <w:rFonts w:ascii="Times New Roman" w:eastAsia="Calibri" w:hAnsi="Times New Roman" w:cs="Times New Roman"/>
          <w:b/>
          <w:bCs/>
          <w:sz w:val="28"/>
          <w:szCs w:val="28"/>
        </w:rPr>
        <w:t>Procedure</w:t>
      </w:r>
    </w:p>
    <w:p w14:paraId="52CAEAD5" w14:textId="5B940FC2" w:rsidR="00F068DC" w:rsidRPr="0059758D" w:rsidRDefault="00F068DC" w:rsidP="00866941">
      <w:pPr>
        <w:spacing w:line="360" w:lineRule="auto"/>
        <w:jc w:val="both"/>
        <w:rPr>
          <w:rFonts w:ascii="Times New Roman" w:eastAsia="Calibri" w:hAnsi="Times New Roman" w:cs="Times New Roman"/>
          <w:sz w:val="24"/>
          <w:szCs w:val="24"/>
          <w:lang w:val="en-US" w:bidi="he-IL"/>
        </w:rPr>
      </w:pPr>
      <w:r w:rsidRPr="00866941">
        <w:rPr>
          <w:rFonts w:ascii="Times New Roman" w:eastAsia="Calibri" w:hAnsi="Times New Roman" w:cs="Times New Roman"/>
          <w:sz w:val="28"/>
          <w:szCs w:val="28"/>
        </w:rPr>
        <w:t xml:space="preserve"> </w:t>
      </w:r>
      <w:r w:rsidRPr="0059758D">
        <w:rPr>
          <w:rFonts w:ascii="Times New Roman" w:eastAsia="Calibri" w:hAnsi="Times New Roman" w:cs="Times New Roman"/>
          <w:sz w:val="24"/>
          <w:szCs w:val="24"/>
        </w:rPr>
        <w:t>Potato Dextrose Agar (PDA) was pre</w:t>
      </w:r>
      <w:r w:rsidR="00161FD0" w:rsidRPr="00866941">
        <w:rPr>
          <w:rFonts w:ascii="Times New Roman" w:eastAsia="Calibri" w:hAnsi="Times New Roman" w:cs="Times New Roman"/>
          <w:sz w:val="24"/>
          <w:szCs w:val="24"/>
        </w:rPr>
        <w:t>p</w:t>
      </w:r>
      <w:r w:rsidRPr="0059758D">
        <w:rPr>
          <w:rFonts w:ascii="Times New Roman" w:eastAsia="Calibri" w:hAnsi="Times New Roman" w:cs="Times New Roman"/>
          <w:sz w:val="24"/>
          <w:szCs w:val="24"/>
        </w:rPr>
        <w:t xml:space="preserve">ared by dissolving 39g of commercially available medium in </w:t>
      </w:r>
      <w:r w:rsidR="0059758D">
        <w:rPr>
          <w:rFonts w:ascii="Times New Roman" w:eastAsia="Calibri" w:hAnsi="Times New Roman" w:cs="Times New Roman"/>
          <w:sz w:val="24"/>
          <w:szCs w:val="24"/>
        </w:rPr>
        <w:t>1000 mL</w:t>
      </w:r>
      <w:r w:rsidRPr="0059758D">
        <w:rPr>
          <w:rFonts w:ascii="Times New Roman" w:eastAsia="Calibri" w:hAnsi="Times New Roman" w:cs="Times New Roman"/>
          <w:sz w:val="24"/>
          <w:szCs w:val="24"/>
        </w:rPr>
        <w:t xml:space="preserve"> of distilled water. The medium was sterilized by autoclaving at 121</w:t>
      </w:r>
      <w:r w:rsidR="00574A67">
        <w:rPr>
          <w:rFonts w:ascii="Times New Roman" w:eastAsia="Calibri" w:hAnsi="Times New Roman" w:cs="Times New Roman"/>
          <w:sz w:val="24"/>
          <w:szCs w:val="24"/>
          <w:lang w:bidi="he-IL"/>
        </w:rPr>
        <w:t xml:space="preserve"> ℃</w:t>
      </w:r>
      <w:r w:rsidRPr="0059758D">
        <w:rPr>
          <w:rFonts w:ascii="Times New Roman" w:eastAsia="Calibri" w:hAnsi="Times New Roman" w:cs="Times New Roman"/>
          <w:sz w:val="24"/>
          <w:szCs w:val="24"/>
          <w:lang w:val="en-US" w:bidi="he-IL"/>
        </w:rPr>
        <w:t xml:space="preserve"> </w:t>
      </w:r>
      <w:r w:rsidR="002B4EFA" w:rsidRPr="0059758D">
        <w:rPr>
          <w:rFonts w:ascii="Times New Roman" w:eastAsia="Calibri" w:hAnsi="Times New Roman" w:cs="Times New Roman"/>
          <w:sz w:val="24"/>
          <w:szCs w:val="24"/>
          <w:lang w:val="en-US" w:bidi="he-IL"/>
        </w:rPr>
        <w:t>at</w:t>
      </w:r>
      <w:r w:rsidRPr="0059758D">
        <w:rPr>
          <w:rFonts w:ascii="Times New Roman" w:eastAsia="Calibri" w:hAnsi="Times New Roman" w:cs="Times New Roman"/>
          <w:sz w:val="24"/>
          <w:szCs w:val="24"/>
          <w:lang w:val="en-US" w:bidi="he-IL"/>
        </w:rPr>
        <w:t xml:space="preserve"> 15 </w:t>
      </w:r>
      <w:proofErr w:type="spellStart"/>
      <w:r w:rsidR="002B4EFA" w:rsidRPr="0059758D">
        <w:rPr>
          <w:rFonts w:ascii="Times New Roman" w:eastAsia="Calibri" w:hAnsi="Times New Roman" w:cs="Times New Roman"/>
          <w:sz w:val="24"/>
          <w:szCs w:val="24"/>
          <w:lang w:val="en-US" w:bidi="he-IL"/>
        </w:rPr>
        <w:t>lbs</w:t>
      </w:r>
      <w:proofErr w:type="spellEnd"/>
      <w:r w:rsidR="002B4EFA" w:rsidRPr="0059758D">
        <w:rPr>
          <w:rFonts w:ascii="Times New Roman" w:eastAsia="Calibri" w:hAnsi="Times New Roman" w:cs="Times New Roman"/>
          <w:sz w:val="24"/>
          <w:szCs w:val="24"/>
          <w:lang w:val="en-US" w:bidi="he-IL"/>
        </w:rPr>
        <w:t xml:space="preserve"> for 15 minutes. While still molten, the medium was poured into sterile 100</w:t>
      </w:r>
      <w:r w:rsidR="00574A67">
        <w:rPr>
          <w:rFonts w:ascii="Times New Roman" w:eastAsia="Calibri" w:hAnsi="Times New Roman" w:cs="Times New Roman"/>
          <w:sz w:val="24"/>
          <w:szCs w:val="24"/>
          <w:lang w:val="en-US" w:bidi="he-IL"/>
        </w:rPr>
        <w:t xml:space="preserve"> </w:t>
      </w:r>
      <w:r w:rsidR="002B4EFA" w:rsidRPr="0059758D">
        <w:rPr>
          <w:rFonts w:ascii="Times New Roman" w:eastAsia="Calibri" w:hAnsi="Times New Roman" w:cs="Times New Roman"/>
          <w:sz w:val="24"/>
          <w:szCs w:val="24"/>
          <w:lang w:val="en-US" w:bidi="he-IL"/>
        </w:rPr>
        <w:t xml:space="preserve">mm petri dishes (approximately 25-30 ml per </w:t>
      </w:r>
      <w:r w:rsidR="00161FD0" w:rsidRPr="00866941">
        <w:rPr>
          <w:rFonts w:ascii="Times New Roman" w:eastAsia="Calibri" w:hAnsi="Times New Roman" w:cs="Times New Roman"/>
          <w:sz w:val="24"/>
          <w:szCs w:val="24"/>
          <w:lang w:val="en-US" w:bidi="he-IL"/>
        </w:rPr>
        <w:t>plate)</w:t>
      </w:r>
      <w:r w:rsidR="002B4EFA" w:rsidRPr="0059758D">
        <w:rPr>
          <w:rFonts w:ascii="Times New Roman" w:eastAsia="Calibri" w:hAnsi="Times New Roman" w:cs="Times New Roman"/>
          <w:sz w:val="24"/>
          <w:szCs w:val="24"/>
          <w:lang w:val="en-US" w:bidi="he-IL"/>
        </w:rPr>
        <w:t xml:space="preserve"> and is allowed to solidify.</w:t>
      </w:r>
    </w:p>
    <w:p w14:paraId="4D9FC4F8" w14:textId="77777777" w:rsidR="002B4EFA" w:rsidRPr="0059758D" w:rsidRDefault="002B4EFA" w:rsidP="00866941">
      <w:pPr>
        <w:spacing w:line="360" w:lineRule="auto"/>
        <w:jc w:val="both"/>
        <w:rPr>
          <w:rFonts w:ascii="Times New Roman" w:eastAsia="Calibri" w:hAnsi="Times New Roman" w:cs="Times New Roman"/>
          <w:sz w:val="24"/>
          <w:szCs w:val="24"/>
        </w:rPr>
      </w:pPr>
      <w:r w:rsidRPr="0059758D">
        <w:rPr>
          <w:rFonts w:ascii="Times New Roman" w:eastAsia="Calibri" w:hAnsi="Times New Roman" w:cs="Times New Roman"/>
          <w:sz w:val="24"/>
          <w:szCs w:val="24"/>
          <w:lang w:val="en-US" w:bidi="he-IL"/>
        </w:rPr>
        <w:t xml:space="preserve">An </w:t>
      </w:r>
      <w:r w:rsidR="00161FD0" w:rsidRPr="00866941">
        <w:rPr>
          <w:rFonts w:ascii="Times New Roman" w:eastAsia="Calibri" w:hAnsi="Times New Roman" w:cs="Times New Roman"/>
          <w:sz w:val="24"/>
          <w:szCs w:val="24"/>
          <w:lang w:val="en-US" w:bidi="he-IL"/>
        </w:rPr>
        <w:t>overnight</w:t>
      </w:r>
      <w:r w:rsidRPr="0059758D">
        <w:rPr>
          <w:rFonts w:ascii="Times New Roman" w:eastAsia="Calibri" w:hAnsi="Times New Roman" w:cs="Times New Roman"/>
          <w:sz w:val="24"/>
          <w:szCs w:val="24"/>
          <w:lang w:val="en-US" w:bidi="he-IL"/>
        </w:rPr>
        <w:t xml:space="preserve"> </w:t>
      </w:r>
      <w:r w:rsidR="00302EC8" w:rsidRPr="00866941">
        <w:rPr>
          <w:rFonts w:ascii="Times New Roman" w:eastAsia="Calibri" w:hAnsi="Times New Roman" w:cs="Times New Roman"/>
          <w:sz w:val="24"/>
          <w:szCs w:val="24"/>
          <w:lang w:val="en-US" w:bidi="he-IL"/>
        </w:rPr>
        <w:t xml:space="preserve">growth </w:t>
      </w:r>
      <w:r w:rsidRPr="0059758D">
        <w:rPr>
          <w:rFonts w:ascii="Times New Roman" w:eastAsia="Calibri" w:hAnsi="Times New Roman" w:cs="Times New Roman"/>
          <w:sz w:val="24"/>
          <w:szCs w:val="24"/>
          <w:lang w:val="en-US" w:bidi="he-IL"/>
        </w:rPr>
        <w:t xml:space="preserve">culture of </w:t>
      </w:r>
      <w:r w:rsidRPr="0059758D">
        <w:rPr>
          <w:rFonts w:ascii="Times New Roman" w:eastAsia="Calibri" w:hAnsi="Times New Roman" w:cs="Times New Roman"/>
          <w:i/>
          <w:iCs/>
          <w:sz w:val="24"/>
          <w:szCs w:val="24"/>
        </w:rPr>
        <w:t xml:space="preserve">Candida albicans </w:t>
      </w:r>
      <w:r w:rsidRPr="0059758D">
        <w:rPr>
          <w:rFonts w:ascii="Times New Roman" w:eastAsia="Calibri" w:hAnsi="Times New Roman" w:cs="Times New Roman"/>
          <w:sz w:val="24"/>
          <w:szCs w:val="24"/>
        </w:rPr>
        <w:t xml:space="preserve">(ATCC 10231) was adjusted to </w:t>
      </w:r>
      <w:r w:rsidR="00161FD0" w:rsidRPr="00866941">
        <w:rPr>
          <w:rFonts w:ascii="Times New Roman" w:eastAsia="Calibri" w:hAnsi="Times New Roman" w:cs="Times New Roman"/>
          <w:sz w:val="24"/>
          <w:szCs w:val="24"/>
        </w:rPr>
        <w:t xml:space="preserve">a </w:t>
      </w:r>
      <w:r w:rsidRPr="0059758D">
        <w:rPr>
          <w:rFonts w:ascii="Times New Roman" w:eastAsia="Calibri" w:hAnsi="Times New Roman" w:cs="Times New Roman"/>
          <w:sz w:val="24"/>
          <w:szCs w:val="24"/>
        </w:rPr>
        <w:t xml:space="preserve">0.5 McFarland standard to </w:t>
      </w:r>
      <w:r w:rsidR="00302EC8" w:rsidRPr="00866941">
        <w:rPr>
          <w:rFonts w:ascii="Times New Roman" w:eastAsia="Calibri" w:hAnsi="Times New Roman" w:cs="Times New Roman"/>
          <w:sz w:val="24"/>
          <w:szCs w:val="24"/>
        </w:rPr>
        <w:t xml:space="preserve">guarantee uniform </w:t>
      </w:r>
      <w:r w:rsidRPr="0059758D">
        <w:rPr>
          <w:rFonts w:ascii="Times New Roman" w:eastAsia="Calibri" w:hAnsi="Times New Roman" w:cs="Times New Roman"/>
          <w:sz w:val="24"/>
          <w:szCs w:val="24"/>
        </w:rPr>
        <w:t xml:space="preserve">seeding. The culture was </w:t>
      </w:r>
      <w:r w:rsidR="00302EC8" w:rsidRPr="00866941">
        <w:rPr>
          <w:rFonts w:ascii="Times New Roman" w:eastAsia="Calibri" w:hAnsi="Times New Roman" w:cs="Times New Roman"/>
          <w:sz w:val="24"/>
          <w:szCs w:val="24"/>
        </w:rPr>
        <w:t xml:space="preserve">then </w:t>
      </w:r>
      <w:r w:rsidRPr="0059758D">
        <w:rPr>
          <w:rFonts w:ascii="Times New Roman" w:eastAsia="Calibri" w:hAnsi="Times New Roman" w:cs="Times New Roman"/>
          <w:sz w:val="24"/>
          <w:szCs w:val="24"/>
        </w:rPr>
        <w:t>swabbed onto the surface of the PDA plates to create a confluent lawn.</w:t>
      </w:r>
    </w:p>
    <w:p w14:paraId="055444E6" w14:textId="5A2D7C29" w:rsidR="002B4EFA" w:rsidRPr="0059758D" w:rsidRDefault="00302EC8" w:rsidP="00866941">
      <w:pPr>
        <w:spacing w:line="360" w:lineRule="auto"/>
        <w:jc w:val="both"/>
        <w:rPr>
          <w:rFonts w:ascii="Times New Roman" w:eastAsia="Calibri" w:hAnsi="Times New Roman" w:cs="Times New Roman"/>
          <w:sz w:val="24"/>
          <w:szCs w:val="24"/>
        </w:rPr>
      </w:pPr>
      <w:r w:rsidRPr="00866941">
        <w:rPr>
          <w:rFonts w:ascii="Times New Roman" w:eastAsia="Calibri" w:hAnsi="Times New Roman" w:cs="Times New Roman"/>
          <w:sz w:val="24"/>
          <w:szCs w:val="24"/>
        </w:rPr>
        <w:t>A</w:t>
      </w:r>
      <w:r w:rsidR="002B4EFA" w:rsidRPr="0059758D">
        <w:rPr>
          <w:rFonts w:ascii="Times New Roman" w:eastAsia="Calibri" w:hAnsi="Times New Roman" w:cs="Times New Roman"/>
          <w:sz w:val="24"/>
          <w:szCs w:val="24"/>
        </w:rPr>
        <w:t>pproximately 10</w:t>
      </w:r>
      <w:r w:rsidR="00574A67">
        <w:rPr>
          <w:rFonts w:ascii="Times New Roman" w:eastAsia="Calibri" w:hAnsi="Times New Roman" w:cs="Times New Roman"/>
          <w:sz w:val="24"/>
          <w:szCs w:val="24"/>
        </w:rPr>
        <w:t xml:space="preserve"> </w:t>
      </w:r>
      <w:r w:rsidR="002B4EFA" w:rsidRPr="0059758D">
        <w:rPr>
          <w:rFonts w:ascii="Times New Roman" w:eastAsia="Calibri" w:hAnsi="Times New Roman" w:cs="Times New Roman"/>
          <w:sz w:val="24"/>
          <w:szCs w:val="24"/>
        </w:rPr>
        <w:t>mm diameter</w:t>
      </w:r>
      <w:r w:rsidRPr="00866941">
        <w:rPr>
          <w:rFonts w:ascii="Times New Roman" w:eastAsia="Calibri" w:hAnsi="Times New Roman" w:cs="Times New Roman"/>
          <w:sz w:val="24"/>
          <w:szCs w:val="24"/>
        </w:rPr>
        <w:t xml:space="preserve"> wells</w:t>
      </w:r>
      <w:r w:rsidR="002B4EFA" w:rsidRPr="0059758D">
        <w:rPr>
          <w:rFonts w:ascii="Times New Roman" w:eastAsia="Calibri" w:hAnsi="Times New Roman" w:cs="Times New Roman"/>
          <w:sz w:val="24"/>
          <w:szCs w:val="24"/>
        </w:rPr>
        <w:t xml:space="preserve"> </w:t>
      </w:r>
      <w:r w:rsidR="00161FD0" w:rsidRPr="00866941">
        <w:rPr>
          <w:rFonts w:ascii="Times New Roman" w:eastAsia="Calibri" w:hAnsi="Times New Roman" w:cs="Times New Roman"/>
          <w:sz w:val="24"/>
          <w:szCs w:val="24"/>
        </w:rPr>
        <w:t>were</w:t>
      </w:r>
      <w:r w:rsidR="002B4EFA" w:rsidRPr="0059758D">
        <w:rPr>
          <w:rFonts w:ascii="Times New Roman" w:eastAsia="Calibri" w:hAnsi="Times New Roman" w:cs="Times New Roman"/>
          <w:sz w:val="24"/>
          <w:szCs w:val="24"/>
        </w:rPr>
        <w:t xml:space="preserve"> aseptically punched into the agar using </w:t>
      </w:r>
      <w:r w:rsidR="00161FD0" w:rsidRPr="00866941">
        <w:rPr>
          <w:rFonts w:ascii="Times New Roman" w:eastAsia="Calibri" w:hAnsi="Times New Roman" w:cs="Times New Roman"/>
          <w:sz w:val="24"/>
          <w:szCs w:val="24"/>
        </w:rPr>
        <w:t xml:space="preserve">a </w:t>
      </w:r>
      <w:r w:rsidR="002B4EFA" w:rsidRPr="0059758D">
        <w:rPr>
          <w:rFonts w:ascii="Times New Roman" w:eastAsia="Calibri" w:hAnsi="Times New Roman" w:cs="Times New Roman"/>
          <w:sz w:val="24"/>
          <w:szCs w:val="24"/>
        </w:rPr>
        <w:t>sterile cork borer.</w:t>
      </w:r>
      <w:r w:rsidR="00161FD0" w:rsidRPr="0059758D">
        <w:rPr>
          <w:rFonts w:ascii="Times New Roman" w:eastAsia="Calibri" w:hAnsi="Times New Roman" w:cs="Times New Roman"/>
          <w:sz w:val="24"/>
          <w:szCs w:val="24"/>
        </w:rPr>
        <w:t xml:space="preserve"> </w:t>
      </w:r>
      <w:r w:rsidR="002B4EFA" w:rsidRPr="0059758D">
        <w:rPr>
          <w:rFonts w:ascii="Times New Roman" w:eastAsia="Calibri" w:hAnsi="Times New Roman" w:cs="Times New Roman"/>
          <w:sz w:val="24"/>
          <w:szCs w:val="24"/>
        </w:rPr>
        <w:t xml:space="preserve">Different concentrations of clotrimazole and COLT 1:1 (245µg, 500µg, and 1000µg) were prepared from the </w:t>
      </w:r>
      <w:r w:rsidR="00161FD0" w:rsidRPr="00866941">
        <w:rPr>
          <w:rFonts w:ascii="Times New Roman" w:eastAsia="Calibri" w:hAnsi="Times New Roman" w:cs="Times New Roman"/>
          <w:sz w:val="24"/>
          <w:szCs w:val="24"/>
        </w:rPr>
        <w:t>respective</w:t>
      </w:r>
      <w:r w:rsidR="002B4EFA" w:rsidRPr="0059758D">
        <w:rPr>
          <w:rFonts w:ascii="Times New Roman" w:eastAsia="Calibri" w:hAnsi="Times New Roman" w:cs="Times New Roman"/>
          <w:sz w:val="24"/>
          <w:szCs w:val="24"/>
        </w:rPr>
        <w:t xml:space="preserve"> stock solutions. Each </w:t>
      </w:r>
      <w:r w:rsidR="00161FD0" w:rsidRPr="00866941">
        <w:rPr>
          <w:rFonts w:ascii="Times New Roman" w:eastAsia="Calibri" w:hAnsi="Times New Roman" w:cs="Times New Roman"/>
          <w:sz w:val="24"/>
          <w:szCs w:val="24"/>
        </w:rPr>
        <w:t>concentration</w:t>
      </w:r>
      <w:r w:rsidR="002B4EFA" w:rsidRPr="0059758D">
        <w:rPr>
          <w:rFonts w:ascii="Times New Roman" w:eastAsia="Calibri" w:hAnsi="Times New Roman" w:cs="Times New Roman"/>
          <w:sz w:val="24"/>
          <w:szCs w:val="24"/>
        </w:rPr>
        <w:t xml:space="preserve"> (in 100µL volume) was</w:t>
      </w:r>
      <w:r w:rsidR="00161FD0" w:rsidRPr="0059758D">
        <w:rPr>
          <w:rFonts w:ascii="Times New Roman" w:eastAsia="Calibri" w:hAnsi="Times New Roman" w:cs="Times New Roman"/>
          <w:sz w:val="24"/>
          <w:szCs w:val="24"/>
        </w:rPr>
        <w:t xml:space="preserve"> then</w:t>
      </w:r>
      <w:r w:rsidR="002B4EFA" w:rsidRPr="0059758D">
        <w:rPr>
          <w:rFonts w:ascii="Times New Roman" w:eastAsia="Calibri" w:hAnsi="Times New Roman" w:cs="Times New Roman"/>
          <w:sz w:val="24"/>
          <w:szCs w:val="24"/>
        </w:rPr>
        <w:t xml:space="preserve"> introduced into the individual wells. </w:t>
      </w:r>
    </w:p>
    <w:p w14:paraId="706FBAD7" w14:textId="4C78EAE0" w:rsidR="00812334" w:rsidRDefault="00161FD0" w:rsidP="00161FD0">
      <w:pPr>
        <w:spacing w:after="0" w:line="360" w:lineRule="auto"/>
        <w:jc w:val="both"/>
        <w:rPr>
          <w:rFonts w:ascii="Times New Roman" w:eastAsia="Calibri" w:hAnsi="Times New Roman" w:cs="Times New Roman"/>
          <w:sz w:val="28"/>
          <w:szCs w:val="28"/>
        </w:rPr>
      </w:pPr>
      <w:r w:rsidRPr="0059758D">
        <w:rPr>
          <w:rFonts w:ascii="Times New Roman" w:eastAsia="Calibri" w:hAnsi="Times New Roman" w:cs="Times New Roman"/>
          <w:sz w:val="24"/>
          <w:szCs w:val="24"/>
        </w:rPr>
        <w:t xml:space="preserve">Plates were incubated at room temperature for 24 hours. After incubation, the zones of inhibition around each well were measured in </w:t>
      </w:r>
      <w:r w:rsidRPr="00866941">
        <w:rPr>
          <w:rFonts w:ascii="Times New Roman" w:eastAsia="Calibri" w:hAnsi="Times New Roman" w:cs="Times New Roman"/>
          <w:sz w:val="24"/>
          <w:szCs w:val="24"/>
        </w:rPr>
        <w:t>millimetres</w:t>
      </w:r>
      <w:r w:rsidRPr="0059758D">
        <w:rPr>
          <w:rFonts w:ascii="Times New Roman" w:eastAsia="Calibri" w:hAnsi="Times New Roman" w:cs="Times New Roman"/>
          <w:sz w:val="24"/>
          <w:szCs w:val="24"/>
        </w:rPr>
        <w:t xml:space="preserve"> using a digital </w:t>
      </w:r>
      <w:proofErr w:type="spellStart"/>
      <w:r w:rsidRPr="00866941">
        <w:rPr>
          <w:rFonts w:ascii="Times New Roman" w:eastAsia="Calibri" w:hAnsi="Times New Roman" w:cs="Times New Roman"/>
          <w:sz w:val="24"/>
          <w:szCs w:val="24"/>
        </w:rPr>
        <w:t>caliper</w:t>
      </w:r>
      <w:proofErr w:type="spellEnd"/>
      <w:r w:rsidRPr="0059758D">
        <w:rPr>
          <w:rFonts w:ascii="Times New Roman" w:eastAsia="Calibri" w:hAnsi="Times New Roman" w:cs="Times New Roman"/>
          <w:sz w:val="24"/>
          <w:szCs w:val="24"/>
        </w:rPr>
        <w:t xml:space="preserve">. The results were compared against a standard concentration of clotrimazole (100µg) to evaluate the relative antifungal activity </w:t>
      </w:r>
    </w:p>
    <w:p w14:paraId="1944B413" w14:textId="77777777" w:rsidR="0050635B" w:rsidRDefault="0050635B" w:rsidP="00161FD0">
      <w:pPr>
        <w:spacing w:after="0" w:line="360" w:lineRule="auto"/>
        <w:jc w:val="both"/>
        <w:rPr>
          <w:rFonts w:ascii="Times New Roman" w:eastAsia="Calibri" w:hAnsi="Times New Roman" w:cs="Times New Roman"/>
          <w:sz w:val="28"/>
          <w:szCs w:val="28"/>
        </w:rPr>
      </w:pPr>
    </w:p>
    <w:p w14:paraId="63A04F53" w14:textId="181001B7" w:rsidR="0068662C" w:rsidRDefault="00A217BD" w:rsidP="0072550F">
      <w:pPr>
        <w:spacing w:after="0" w:line="360" w:lineRule="auto"/>
        <w:rPr>
          <w:rFonts w:ascii="Times New Roman" w:eastAsia="Times New Roman" w:hAnsi="Times New Roman" w:cs="Times New Roman"/>
          <w:b/>
          <w:bCs/>
          <w:color w:val="000000"/>
          <w:kern w:val="0"/>
          <w:sz w:val="28"/>
          <w:szCs w:val="28"/>
          <w:lang w:eastAsia="en-IN"/>
          <w14:ligatures w14:val="none"/>
        </w:rPr>
      </w:pPr>
      <w:r>
        <w:rPr>
          <w:rFonts w:ascii="Times New Roman" w:eastAsia="Times New Roman" w:hAnsi="Times New Roman" w:cs="Times New Roman"/>
          <w:b/>
          <w:bCs/>
          <w:color w:val="000000"/>
          <w:kern w:val="0"/>
          <w:sz w:val="28"/>
          <w:szCs w:val="28"/>
          <w:lang w:eastAsia="en-IN"/>
          <w14:ligatures w14:val="none"/>
        </w:rPr>
        <w:t>3</w:t>
      </w:r>
      <w:r w:rsidR="00B30826" w:rsidRPr="00866941">
        <w:rPr>
          <w:rFonts w:ascii="Times New Roman" w:eastAsia="Times New Roman" w:hAnsi="Times New Roman" w:cs="Times New Roman"/>
          <w:b/>
          <w:bCs/>
          <w:color w:val="000000"/>
          <w:kern w:val="0"/>
          <w:sz w:val="28"/>
          <w:szCs w:val="28"/>
          <w:lang w:eastAsia="en-IN"/>
          <w14:ligatures w14:val="none"/>
        </w:rPr>
        <w:t>.2.</w:t>
      </w:r>
      <w:r w:rsidR="00693D01">
        <w:rPr>
          <w:rFonts w:ascii="Times New Roman" w:eastAsia="Times New Roman" w:hAnsi="Times New Roman" w:cs="Times New Roman"/>
          <w:b/>
          <w:bCs/>
          <w:color w:val="000000"/>
          <w:kern w:val="0"/>
          <w:sz w:val="28"/>
          <w:szCs w:val="28"/>
          <w:lang w:eastAsia="en-IN"/>
          <w14:ligatures w14:val="none"/>
        </w:rPr>
        <w:t>1</w:t>
      </w:r>
      <w:r w:rsidR="0068662C">
        <w:rPr>
          <w:rFonts w:ascii="Times New Roman" w:eastAsia="Times New Roman" w:hAnsi="Times New Roman" w:cs="Times New Roman"/>
          <w:b/>
          <w:bCs/>
          <w:color w:val="000000"/>
          <w:kern w:val="0"/>
          <w:sz w:val="28"/>
          <w:szCs w:val="28"/>
          <w:lang w:eastAsia="en-IN"/>
          <w14:ligatures w14:val="none"/>
        </w:rPr>
        <w:t>1</w:t>
      </w:r>
      <w:r w:rsidR="00B30826" w:rsidRPr="00866941">
        <w:rPr>
          <w:rFonts w:ascii="Times New Roman" w:eastAsia="Times New Roman" w:hAnsi="Times New Roman" w:cs="Times New Roman"/>
          <w:b/>
          <w:bCs/>
          <w:color w:val="000000"/>
          <w:kern w:val="0"/>
          <w:sz w:val="28"/>
          <w:szCs w:val="28"/>
          <w:lang w:eastAsia="en-IN"/>
          <w14:ligatures w14:val="none"/>
        </w:rPr>
        <w:t xml:space="preserve">. </w:t>
      </w:r>
      <w:r w:rsidR="00B30826">
        <w:rPr>
          <w:rFonts w:ascii="Times New Roman" w:eastAsia="Times New Roman" w:hAnsi="Times New Roman" w:cs="Times New Roman"/>
          <w:b/>
          <w:bCs/>
          <w:color w:val="000000"/>
          <w:kern w:val="0"/>
          <w:sz w:val="28"/>
          <w:szCs w:val="28"/>
          <w:lang w:eastAsia="en-IN"/>
          <w14:ligatures w14:val="none"/>
        </w:rPr>
        <w:t>In Vitro</w:t>
      </w:r>
      <w:r w:rsidR="00B30826" w:rsidRPr="00866941">
        <w:rPr>
          <w:rFonts w:ascii="Times New Roman" w:eastAsia="Times New Roman" w:hAnsi="Times New Roman" w:cs="Times New Roman"/>
          <w:b/>
          <w:bCs/>
          <w:color w:val="000000"/>
          <w:kern w:val="0"/>
          <w:sz w:val="28"/>
          <w:szCs w:val="28"/>
          <w:lang w:eastAsia="en-IN"/>
          <w14:ligatures w14:val="none"/>
        </w:rPr>
        <w:t xml:space="preserve"> Drug </w:t>
      </w:r>
      <w:r w:rsidR="00B30826">
        <w:rPr>
          <w:rFonts w:ascii="Times New Roman" w:eastAsia="Times New Roman" w:hAnsi="Times New Roman" w:cs="Times New Roman"/>
          <w:b/>
          <w:bCs/>
          <w:color w:val="000000"/>
          <w:kern w:val="0"/>
          <w:sz w:val="28"/>
          <w:szCs w:val="28"/>
          <w:lang w:eastAsia="en-IN"/>
          <w14:ligatures w14:val="none"/>
        </w:rPr>
        <w:t>Release</w:t>
      </w:r>
      <w:r w:rsidR="00B30826" w:rsidRPr="00866941">
        <w:rPr>
          <w:rFonts w:ascii="Times New Roman" w:eastAsia="Times New Roman" w:hAnsi="Times New Roman" w:cs="Times New Roman"/>
          <w:b/>
          <w:bCs/>
          <w:color w:val="000000"/>
          <w:kern w:val="0"/>
          <w:sz w:val="28"/>
          <w:szCs w:val="28"/>
          <w:lang w:eastAsia="en-IN"/>
          <w14:ligatures w14:val="none"/>
        </w:rPr>
        <w:t xml:space="preserve"> and Release Kinetics</w:t>
      </w:r>
    </w:p>
    <w:p w14:paraId="4D664FFD" w14:textId="77FF1EEB" w:rsidR="00812334" w:rsidRPr="00866941" w:rsidRDefault="0046063C" w:rsidP="00866941">
      <w:pPr>
        <w:spacing w:after="0" w:line="360" w:lineRule="auto"/>
        <w:jc w:val="both"/>
        <w:rPr>
          <w:rFonts w:ascii="Times New Roman" w:eastAsia="Times New Roman" w:hAnsi="Times New Roman" w:cs="Times New Roman"/>
          <w:b/>
          <w:bCs/>
          <w:color w:val="000000"/>
          <w:kern w:val="0"/>
          <w:sz w:val="24"/>
          <w:szCs w:val="24"/>
          <w:lang w:eastAsia="en-IN"/>
          <w14:ligatures w14:val="none"/>
        </w:rPr>
      </w:pPr>
      <w:r>
        <w:rPr>
          <w:rFonts w:ascii="Times New Roman" w:eastAsia="Times New Roman" w:hAnsi="Times New Roman" w:cs="Times New Roman"/>
          <w:b/>
          <w:bCs/>
          <w:color w:val="000000"/>
          <w:kern w:val="0"/>
          <w:sz w:val="24"/>
          <w:szCs w:val="24"/>
          <w:lang w:eastAsia="en-IN"/>
          <w14:ligatures w14:val="none"/>
        </w:rPr>
        <w:t xml:space="preserve">3.2.11a. </w:t>
      </w:r>
      <w:r w:rsidR="0068662C" w:rsidRPr="00866941">
        <w:rPr>
          <w:rFonts w:ascii="Times New Roman" w:eastAsia="Times New Roman" w:hAnsi="Times New Roman" w:cs="Times New Roman"/>
          <w:b/>
          <w:bCs/>
          <w:color w:val="000000"/>
          <w:kern w:val="0"/>
          <w:sz w:val="24"/>
          <w:szCs w:val="24"/>
          <w:lang w:eastAsia="en-IN"/>
          <w14:ligatures w14:val="none"/>
        </w:rPr>
        <w:t>Preparation of Phosphate Buffer (</w:t>
      </w:r>
      <w:r w:rsidR="002F47BD">
        <w:rPr>
          <w:rFonts w:ascii="Times New Roman" w:eastAsia="Times New Roman" w:hAnsi="Times New Roman" w:cs="Times New Roman"/>
          <w:b/>
          <w:bCs/>
          <w:color w:val="000000"/>
          <w:kern w:val="0"/>
          <w:sz w:val="24"/>
          <w:szCs w:val="24"/>
          <w:lang w:eastAsia="en-IN"/>
          <w14:ligatures w14:val="none"/>
        </w:rPr>
        <w:t>pH 5.5</w:t>
      </w:r>
      <w:r w:rsidR="0068662C" w:rsidRPr="00866941">
        <w:rPr>
          <w:rFonts w:ascii="Times New Roman" w:eastAsia="Times New Roman" w:hAnsi="Times New Roman" w:cs="Times New Roman"/>
          <w:b/>
          <w:bCs/>
          <w:color w:val="000000"/>
          <w:kern w:val="0"/>
          <w:sz w:val="24"/>
          <w:szCs w:val="24"/>
          <w:lang w:eastAsia="en-IN"/>
          <w14:ligatures w14:val="none"/>
        </w:rPr>
        <w:t>)</w:t>
      </w:r>
    </w:p>
    <w:p w14:paraId="4F1FFEC5" w14:textId="00C75B55" w:rsidR="00D17F57" w:rsidRDefault="0068662C" w:rsidP="00866941">
      <w:pPr>
        <w:spacing w:before="240" w:after="0" w:line="360" w:lineRule="auto"/>
        <w:jc w:val="both"/>
        <w:rPr>
          <w:rFonts w:ascii="Times New Roman" w:eastAsia="Times New Roman" w:hAnsi="Times New Roman" w:cs="Times New Roman"/>
          <w:color w:val="000000"/>
          <w:kern w:val="0"/>
          <w:sz w:val="24"/>
          <w:szCs w:val="24"/>
          <w:lang w:eastAsia="en-IN"/>
          <w14:ligatures w14:val="none"/>
        </w:rPr>
      </w:pPr>
      <w:r w:rsidRPr="00866941">
        <w:rPr>
          <w:rFonts w:ascii="Times New Roman" w:eastAsia="Times New Roman" w:hAnsi="Times New Roman" w:cs="Times New Roman"/>
          <w:color w:val="000000"/>
          <w:kern w:val="0"/>
          <w:sz w:val="24"/>
          <w:szCs w:val="24"/>
          <w:lang w:eastAsia="en-IN"/>
          <w14:ligatures w14:val="none"/>
        </w:rPr>
        <w:t xml:space="preserve">To prepare </w:t>
      </w:r>
      <w:r w:rsidR="002F47BD">
        <w:rPr>
          <w:rFonts w:ascii="Times New Roman" w:eastAsia="Times New Roman" w:hAnsi="Times New Roman" w:cs="Times New Roman"/>
          <w:color w:val="000000"/>
          <w:kern w:val="0"/>
          <w:sz w:val="24"/>
          <w:szCs w:val="24"/>
          <w:lang w:eastAsia="en-IN"/>
          <w14:ligatures w14:val="none"/>
        </w:rPr>
        <w:t>1 L</w:t>
      </w:r>
      <w:r w:rsidRPr="00866941">
        <w:rPr>
          <w:rFonts w:ascii="Times New Roman" w:eastAsia="Times New Roman" w:hAnsi="Times New Roman" w:cs="Times New Roman"/>
          <w:color w:val="000000"/>
          <w:kern w:val="0"/>
          <w:sz w:val="24"/>
          <w:szCs w:val="24"/>
          <w:lang w:eastAsia="en-IN"/>
          <w14:ligatures w14:val="none"/>
        </w:rPr>
        <w:t xml:space="preserve"> of phosphate buffer at pH 5.5, 0.563</w:t>
      </w:r>
      <w:r w:rsidR="00574A67">
        <w:rPr>
          <w:rFonts w:ascii="Times New Roman" w:eastAsia="Times New Roman" w:hAnsi="Times New Roman" w:cs="Times New Roman"/>
          <w:color w:val="000000"/>
          <w:kern w:val="0"/>
          <w:sz w:val="24"/>
          <w:szCs w:val="24"/>
          <w:lang w:eastAsia="en-IN"/>
          <w14:ligatures w14:val="none"/>
        </w:rPr>
        <w:t xml:space="preserve"> </w:t>
      </w:r>
      <w:r w:rsidRPr="00866941">
        <w:rPr>
          <w:rFonts w:ascii="Times New Roman" w:eastAsia="Times New Roman" w:hAnsi="Times New Roman" w:cs="Times New Roman"/>
          <w:color w:val="000000"/>
          <w:kern w:val="0"/>
          <w:sz w:val="24"/>
          <w:szCs w:val="24"/>
          <w:lang w:eastAsia="en-IN"/>
          <w14:ligatures w14:val="none"/>
        </w:rPr>
        <w:t xml:space="preserve">g of disodium </w:t>
      </w:r>
      <w:r>
        <w:rPr>
          <w:rFonts w:ascii="Times New Roman" w:eastAsia="Times New Roman" w:hAnsi="Times New Roman" w:cs="Times New Roman"/>
          <w:color w:val="000000"/>
          <w:kern w:val="0"/>
          <w:sz w:val="24"/>
          <w:szCs w:val="24"/>
          <w:lang w:eastAsia="en-IN"/>
          <w14:ligatures w14:val="none"/>
        </w:rPr>
        <w:t xml:space="preserve">hydrogen phosphate </w:t>
      </w:r>
      <w:proofErr w:type="spellStart"/>
      <w:r>
        <w:rPr>
          <w:rFonts w:ascii="Times New Roman" w:eastAsia="Times New Roman" w:hAnsi="Times New Roman" w:cs="Times New Roman"/>
          <w:color w:val="000000"/>
          <w:kern w:val="0"/>
          <w:sz w:val="24"/>
          <w:szCs w:val="24"/>
          <w:lang w:eastAsia="en-IN"/>
          <w14:ligatures w14:val="none"/>
        </w:rPr>
        <w:t>dihydrate</w:t>
      </w:r>
      <w:proofErr w:type="spellEnd"/>
      <w:r>
        <w:rPr>
          <w:rFonts w:ascii="Times New Roman" w:eastAsia="Times New Roman" w:hAnsi="Times New Roman" w:cs="Times New Roman"/>
          <w:color w:val="000000"/>
          <w:kern w:val="0"/>
          <w:sz w:val="24"/>
          <w:szCs w:val="24"/>
          <w:lang w:eastAsia="en-IN"/>
          <w14:ligatures w14:val="none"/>
        </w:rPr>
        <w:t xml:space="preserve"> (</w:t>
      </w:r>
      <w:proofErr w:type="spellStart"/>
      <w:r w:rsidRPr="0068662C">
        <w:rPr>
          <w:rFonts w:ascii="Times New Roman" w:eastAsia="Times New Roman" w:hAnsi="Times New Roman" w:cs="Times New Roman"/>
          <w:color w:val="000000"/>
          <w:kern w:val="0"/>
          <w:sz w:val="24"/>
          <w:szCs w:val="24"/>
          <w:lang w:eastAsia="en-IN"/>
          <w14:ligatures w14:val="none"/>
        </w:rPr>
        <w:t>Na₂HPO</w:t>
      </w:r>
      <w:proofErr w:type="spellEnd"/>
      <w:r w:rsidRPr="0068662C">
        <w:rPr>
          <w:rFonts w:ascii="Times New Roman" w:eastAsia="Times New Roman" w:hAnsi="Times New Roman" w:cs="Times New Roman"/>
          <w:color w:val="000000"/>
          <w:kern w:val="0"/>
          <w:sz w:val="24"/>
          <w:szCs w:val="24"/>
          <w:lang w:eastAsia="en-IN"/>
          <w14:ligatures w14:val="none"/>
        </w:rPr>
        <w:t>₄·2H₂O</w:t>
      </w:r>
      <w:r>
        <w:rPr>
          <w:rFonts w:ascii="Times New Roman" w:eastAsia="Times New Roman" w:hAnsi="Times New Roman" w:cs="Times New Roman"/>
          <w:color w:val="000000"/>
          <w:kern w:val="0"/>
          <w:sz w:val="24"/>
          <w:szCs w:val="24"/>
          <w:lang w:eastAsia="en-IN"/>
          <w14:ligatures w14:val="none"/>
        </w:rPr>
        <w:t>) and 13.36g of sodium dihydrogen phosphate monohydrate (</w:t>
      </w:r>
      <w:proofErr w:type="spellStart"/>
      <w:r w:rsidRPr="0068662C">
        <w:rPr>
          <w:rFonts w:ascii="Times New Roman" w:eastAsia="Times New Roman" w:hAnsi="Times New Roman" w:cs="Times New Roman"/>
          <w:color w:val="000000"/>
          <w:kern w:val="0"/>
          <w:sz w:val="24"/>
          <w:szCs w:val="24"/>
          <w:lang w:eastAsia="en-IN"/>
          <w14:ligatures w14:val="none"/>
        </w:rPr>
        <w:t>H₂NaP</w:t>
      </w:r>
      <w:r w:rsidR="007B0422" w:rsidRPr="0068662C">
        <w:rPr>
          <w:rFonts w:ascii="Times New Roman" w:eastAsia="Times New Roman" w:hAnsi="Times New Roman" w:cs="Times New Roman"/>
          <w:color w:val="000000"/>
          <w:kern w:val="0"/>
          <w:sz w:val="24"/>
          <w:szCs w:val="24"/>
          <w:lang w:eastAsia="en-IN"/>
          <w14:ligatures w14:val="none"/>
        </w:rPr>
        <w:t>O</w:t>
      </w:r>
      <w:proofErr w:type="spellEnd"/>
      <w:r w:rsidR="007B0422" w:rsidRPr="0068662C">
        <w:rPr>
          <w:rFonts w:ascii="Times New Roman" w:eastAsia="Times New Roman" w:hAnsi="Times New Roman" w:cs="Times New Roman"/>
          <w:color w:val="000000"/>
          <w:kern w:val="0"/>
          <w:sz w:val="24"/>
          <w:szCs w:val="24"/>
          <w:lang w:eastAsia="en-IN"/>
          <w14:ligatures w14:val="none"/>
        </w:rPr>
        <w:t>₄</w:t>
      </w:r>
      <w:r w:rsidRPr="0068662C">
        <w:rPr>
          <w:rFonts w:ascii="Times New Roman" w:eastAsia="Times New Roman" w:hAnsi="Times New Roman" w:cs="Times New Roman"/>
          <w:color w:val="000000"/>
          <w:kern w:val="0"/>
          <w:sz w:val="24"/>
          <w:szCs w:val="24"/>
          <w:lang w:eastAsia="en-IN"/>
          <w14:ligatures w14:val="none"/>
        </w:rPr>
        <w:t>·H₂O</w:t>
      </w:r>
      <w:r>
        <w:rPr>
          <w:rFonts w:ascii="Times New Roman" w:eastAsia="Times New Roman" w:hAnsi="Times New Roman" w:cs="Times New Roman"/>
          <w:color w:val="000000"/>
          <w:kern w:val="0"/>
          <w:sz w:val="24"/>
          <w:szCs w:val="24"/>
          <w:lang w:eastAsia="en-IN"/>
          <w14:ligatures w14:val="none"/>
        </w:rPr>
        <w:t>) were accurately weighed and dissolved in 400</w:t>
      </w:r>
      <w:r w:rsidR="00574A67">
        <w:rPr>
          <w:rFonts w:ascii="Times New Roman" w:eastAsia="Times New Roman" w:hAnsi="Times New Roman" w:cs="Times New Roman"/>
          <w:color w:val="000000"/>
          <w:kern w:val="0"/>
          <w:sz w:val="24"/>
          <w:szCs w:val="24"/>
          <w:lang w:eastAsia="en-IN"/>
          <w14:ligatures w14:val="none"/>
        </w:rPr>
        <w:t xml:space="preserve"> </w:t>
      </w:r>
      <w:r>
        <w:rPr>
          <w:rFonts w:ascii="Times New Roman" w:eastAsia="Times New Roman" w:hAnsi="Times New Roman" w:cs="Times New Roman"/>
          <w:color w:val="000000"/>
          <w:kern w:val="0"/>
          <w:sz w:val="24"/>
          <w:szCs w:val="24"/>
          <w:lang w:eastAsia="en-IN"/>
          <w14:ligatures w14:val="none"/>
        </w:rPr>
        <w:t>m</w:t>
      </w:r>
      <w:r w:rsidR="00574A67">
        <w:rPr>
          <w:rFonts w:ascii="Times New Roman" w:eastAsia="Times New Roman" w:hAnsi="Times New Roman" w:cs="Times New Roman"/>
          <w:color w:val="000000"/>
          <w:kern w:val="0"/>
          <w:sz w:val="24"/>
          <w:szCs w:val="24"/>
          <w:lang w:eastAsia="en-IN"/>
          <w14:ligatures w14:val="none"/>
        </w:rPr>
        <w:t>L</w:t>
      </w:r>
      <w:r>
        <w:rPr>
          <w:rFonts w:ascii="Times New Roman" w:eastAsia="Times New Roman" w:hAnsi="Times New Roman" w:cs="Times New Roman"/>
          <w:color w:val="000000"/>
          <w:kern w:val="0"/>
          <w:sz w:val="24"/>
          <w:szCs w:val="24"/>
          <w:lang w:eastAsia="en-IN"/>
          <w14:ligatures w14:val="none"/>
        </w:rPr>
        <w:t xml:space="preserve"> of distilled water. The solution was then made up to 1000ml in</w:t>
      </w:r>
      <w:r w:rsidR="002F47BD">
        <w:rPr>
          <w:rFonts w:ascii="Times New Roman" w:eastAsia="Times New Roman" w:hAnsi="Times New Roman" w:cs="Times New Roman"/>
          <w:color w:val="000000"/>
          <w:kern w:val="0"/>
          <w:sz w:val="24"/>
          <w:szCs w:val="24"/>
          <w:lang w:eastAsia="en-IN"/>
          <w14:ligatures w14:val="none"/>
        </w:rPr>
        <w:t xml:space="preserve"> a</w:t>
      </w:r>
      <w:r>
        <w:rPr>
          <w:rFonts w:ascii="Times New Roman" w:eastAsia="Times New Roman" w:hAnsi="Times New Roman" w:cs="Times New Roman"/>
          <w:color w:val="000000"/>
          <w:kern w:val="0"/>
          <w:sz w:val="24"/>
          <w:szCs w:val="24"/>
          <w:lang w:eastAsia="en-IN"/>
          <w14:ligatures w14:val="none"/>
        </w:rPr>
        <w:t xml:space="preserve"> standard volumetric flask. The pH was confirmed and adjusted to 5.5 using a calibrated pH meter.</w:t>
      </w:r>
    </w:p>
    <w:p w14:paraId="6BCBD36A" w14:textId="77777777" w:rsidR="0050635B" w:rsidRDefault="0046063C" w:rsidP="00866941">
      <w:pPr>
        <w:spacing w:line="360" w:lineRule="auto"/>
        <w:jc w:val="both"/>
        <w:rPr>
          <w:rFonts w:ascii="Times New Roman" w:eastAsia="Times New Roman" w:hAnsi="Times New Roman" w:cs="Times New Roman"/>
          <w:b/>
          <w:bCs/>
          <w:color w:val="000000"/>
          <w:kern w:val="0"/>
          <w:sz w:val="24"/>
          <w:szCs w:val="24"/>
          <w:lang w:eastAsia="en-IN"/>
          <w14:ligatures w14:val="none"/>
        </w:rPr>
      </w:pPr>
      <w:r>
        <w:rPr>
          <w:rFonts w:ascii="Times New Roman" w:eastAsia="Times New Roman" w:hAnsi="Times New Roman" w:cs="Times New Roman"/>
          <w:b/>
          <w:bCs/>
          <w:color w:val="000000"/>
          <w:kern w:val="0"/>
          <w:sz w:val="24"/>
          <w:szCs w:val="24"/>
          <w:lang w:eastAsia="en-IN"/>
          <w14:ligatures w14:val="none"/>
        </w:rPr>
        <w:t xml:space="preserve">3.2.11b. </w:t>
      </w:r>
      <w:r w:rsidR="0068662C">
        <w:rPr>
          <w:rFonts w:ascii="Times New Roman" w:eastAsia="Times New Roman" w:hAnsi="Times New Roman" w:cs="Times New Roman"/>
          <w:b/>
          <w:bCs/>
          <w:color w:val="000000"/>
          <w:kern w:val="0"/>
          <w:sz w:val="24"/>
          <w:szCs w:val="24"/>
          <w:lang w:eastAsia="en-IN"/>
          <w14:ligatures w14:val="none"/>
        </w:rPr>
        <w:t>Preparation</w:t>
      </w:r>
      <w:r w:rsidR="0068662C" w:rsidRPr="00866941">
        <w:rPr>
          <w:rFonts w:ascii="Times New Roman" w:eastAsia="Times New Roman" w:hAnsi="Times New Roman" w:cs="Times New Roman"/>
          <w:b/>
          <w:bCs/>
          <w:color w:val="000000"/>
          <w:kern w:val="0"/>
          <w:sz w:val="24"/>
          <w:szCs w:val="24"/>
          <w:lang w:eastAsia="en-IN"/>
          <w14:ligatures w14:val="none"/>
        </w:rPr>
        <w:t xml:space="preserve"> of Standard Solution for Calibration </w:t>
      </w:r>
      <w:r w:rsidR="0068662C">
        <w:rPr>
          <w:rFonts w:ascii="Times New Roman" w:eastAsia="Times New Roman" w:hAnsi="Times New Roman" w:cs="Times New Roman"/>
          <w:b/>
          <w:bCs/>
          <w:color w:val="000000"/>
          <w:kern w:val="0"/>
          <w:sz w:val="24"/>
          <w:szCs w:val="24"/>
          <w:lang w:eastAsia="en-IN"/>
          <w14:ligatures w14:val="none"/>
        </w:rPr>
        <w:t>Curve</w:t>
      </w:r>
      <w:r w:rsidR="0068662C" w:rsidRPr="00866941">
        <w:rPr>
          <w:rFonts w:ascii="Times New Roman" w:eastAsia="Times New Roman" w:hAnsi="Times New Roman" w:cs="Times New Roman"/>
          <w:b/>
          <w:bCs/>
          <w:color w:val="000000"/>
          <w:kern w:val="0"/>
          <w:sz w:val="24"/>
          <w:szCs w:val="24"/>
          <w:lang w:eastAsia="en-IN"/>
          <w14:ligatures w14:val="none"/>
        </w:rPr>
        <w:t xml:space="preserve"> </w:t>
      </w:r>
    </w:p>
    <w:p w14:paraId="127C3474" w14:textId="5F30BCE7" w:rsidR="0068662C" w:rsidRPr="00866941" w:rsidRDefault="0068662C" w:rsidP="00866941">
      <w:pPr>
        <w:spacing w:line="360" w:lineRule="auto"/>
        <w:jc w:val="both"/>
        <w:rPr>
          <w:rFonts w:ascii="Times New Roman" w:eastAsia="Times New Roman" w:hAnsi="Times New Roman" w:cs="Times New Roman"/>
          <w:b/>
          <w:bCs/>
          <w:color w:val="000000"/>
          <w:kern w:val="0"/>
          <w:sz w:val="24"/>
          <w:szCs w:val="24"/>
          <w:lang w:eastAsia="en-IN"/>
          <w14:ligatures w14:val="none"/>
        </w:rPr>
      </w:pPr>
      <w:r w:rsidRPr="00866941">
        <w:rPr>
          <w:rFonts w:ascii="Times New Roman" w:eastAsia="Times New Roman" w:hAnsi="Times New Roman" w:cs="Times New Roman"/>
          <w:color w:val="000000"/>
          <w:kern w:val="0"/>
          <w:sz w:val="24"/>
          <w:szCs w:val="24"/>
          <w:lang w:eastAsia="en-IN"/>
          <w14:ligatures w14:val="none"/>
        </w:rPr>
        <w:lastRenderedPageBreak/>
        <w:t xml:space="preserve">A stock solution was prepared by dissolving 2mg of </w:t>
      </w:r>
      <w:r w:rsidR="002F47BD">
        <w:rPr>
          <w:rFonts w:ascii="Times New Roman" w:eastAsia="Times New Roman" w:hAnsi="Times New Roman" w:cs="Times New Roman"/>
          <w:color w:val="000000"/>
          <w:kern w:val="0"/>
          <w:sz w:val="24"/>
          <w:szCs w:val="24"/>
          <w:lang w:eastAsia="en-IN"/>
          <w14:ligatures w14:val="none"/>
        </w:rPr>
        <w:t xml:space="preserve">the </w:t>
      </w:r>
      <w:r w:rsidRPr="00866941">
        <w:rPr>
          <w:rFonts w:ascii="Times New Roman" w:eastAsia="Times New Roman" w:hAnsi="Times New Roman" w:cs="Times New Roman"/>
          <w:color w:val="000000"/>
          <w:kern w:val="0"/>
          <w:sz w:val="24"/>
          <w:szCs w:val="24"/>
          <w:lang w:eastAsia="en-IN"/>
          <w14:ligatures w14:val="none"/>
        </w:rPr>
        <w:t>drug in 20ml of methanol</w:t>
      </w:r>
      <w:r>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w:t>
      </w:r>
      <w:r>
        <w:rPr>
          <w:rFonts w:ascii="Times New Roman" w:eastAsia="Times New Roman" w:hAnsi="Times New Roman" w:cs="Times New Roman"/>
          <w:color w:val="000000"/>
          <w:kern w:val="0"/>
          <w:sz w:val="24"/>
          <w:szCs w:val="24"/>
          <w:lang w:eastAsia="en-IN"/>
          <w14:ligatures w14:val="none"/>
        </w:rPr>
        <w:t>This</w:t>
      </w:r>
      <w:r w:rsidRPr="00866941">
        <w:rPr>
          <w:rFonts w:ascii="Times New Roman" w:eastAsia="Times New Roman" w:hAnsi="Times New Roman" w:cs="Times New Roman"/>
          <w:color w:val="000000"/>
          <w:kern w:val="0"/>
          <w:sz w:val="24"/>
          <w:szCs w:val="24"/>
          <w:lang w:eastAsia="en-IN"/>
          <w14:ligatures w14:val="none"/>
        </w:rPr>
        <w:t xml:space="preserve"> solution was </w:t>
      </w:r>
      <w:r>
        <w:rPr>
          <w:rFonts w:ascii="Times New Roman" w:eastAsia="Times New Roman" w:hAnsi="Times New Roman" w:cs="Times New Roman"/>
          <w:color w:val="000000"/>
          <w:kern w:val="0"/>
          <w:sz w:val="24"/>
          <w:szCs w:val="24"/>
          <w:lang w:eastAsia="en-IN"/>
          <w14:ligatures w14:val="none"/>
        </w:rPr>
        <w:t xml:space="preserve">transferred to </w:t>
      </w:r>
      <w:r w:rsidR="002F47BD">
        <w:rPr>
          <w:rFonts w:ascii="Times New Roman" w:eastAsia="Times New Roman" w:hAnsi="Times New Roman" w:cs="Times New Roman"/>
          <w:color w:val="000000"/>
          <w:kern w:val="0"/>
          <w:sz w:val="24"/>
          <w:szCs w:val="24"/>
          <w:lang w:eastAsia="en-IN"/>
          <w14:ligatures w14:val="none"/>
        </w:rPr>
        <w:t xml:space="preserve">a </w:t>
      </w:r>
      <w:r>
        <w:rPr>
          <w:rFonts w:ascii="Times New Roman" w:eastAsia="Times New Roman" w:hAnsi="Times New Roman" w:cs="Times New Roman"/>
          <w:color w:val="000000"/>
          <w:kern w:val="0"/>
          <w:sz w:val="24"/>
          <w:szCs w:val="24"/>
          <w:lang w:eastAsia="en-IN"/>
          <w14:ligatures w14:val="none"/>
        </w:rPr>
        <w:t xml:space="preserve">100ml standard flask and made up to the mark </w:t>
      </w:r>
      <w:r w:rsidR="002F47BD">
        <w:rPr>
          <w:rFonts w:ascii="Times New Roman" w:eastAsia="Times New Roman" w:hAnsi="Times New Roman" w:cs="Times New Roman"/>
          <w:color w:val="000000"/>
          <w:kern w:val="0"/>
          <w:sz w:val="24"/>
          <w:szCs w:val="24"/>
          <w:lang w:eastAsia="en-IN"/>
          <w14:ligatures w14:val="none"/>
        </w:rPr>
        <w:t xml:space="preserve">with </w:t>
      </w:r>
      <w:r>
        <w:rPr>
          <w:rFonts w:ascii="Times New Roman" w:eastAsia="Times New Roman" w:hAnsi="Times New Roman" w:cs="Times New Roman"/>
          <w:color w:val="000000"/>
          <w:kern w:val="0"/>
          <w:sz w:val="24"/>
          <w:szCs w:val="24"/>
          <w:lang w:eastAsia="en-IN"/>
          <w14:ligatures w14:val="none"/>
        </w:rPr>
        <w:t>the prepared phosphate buffer (</w:t>
      </w:r>
      <w:r w:rsidR="002F47BD">
        <w:rPr>
          <w:rFonts w:ascii="Times New Roman" w:eastAsia="Times New Roman" w:hAnsi="Times New Roman" w:cs="Times New Roman"/>
          <w:color w:val="000000"/>
          <w:kern w:val="0"/>
          <w:sz w:val="24"/>
          <w:szCs w:val="24"/>
          <w:lang w:eastAsia="en-IN"/>
          <w14:ligatures w14:val="none"/>
        </w:rPr>
        <w:t>pH 5.5</w:t>
      </w:r>
      <w:r>
        <w:rPr>
          <w:rFonts w:ascii="Times New Roman" w:eastAsia="Times New Roman" w:hAnsi="Times New Roman" w:cs="Times New Roman"/>
          <w:color w:val="000000"/>
          <w:kern w:val="0"/>
          <w:sz w:val="24"/>
          <w:szCs w:val="24"/>
          <w:lang w:eastAsia="en-IN"/>
          <w14:ligatures w14:val="none"/>
        </w:rPr>
        <w:t xml:space="preserve">), </w:t>
      </w:r>
      <w:r w:rsidR="002F47BD">
        <w:rPr>
          <w:rFonts w:ascii="Times New Roman" w:eastAsia="Times New Roman" w:hAnsi="Times New Roman" w:cs="Times New Roman"/>
          <w:color w:val="000000"/>
          <w:kern w:val="0"/>
          <w:sz w:val="24"/>
          <w:szCs w:val="24"/>
          <w:lang w:eastAsia="en-IN"/>
          <w14:ligatures w14:val="none"/>
        </w:rPr>
        <w:t>giving</w:t>
      </w:r>
      <w:r>
        <w:rPr>
          <w:rFonts w:ascii="Times New Roman" w:eastAsia="Times New Roman" w:hAnsi="Times New Roman" w:cs="Times New Roman"/>
          <w:color w:val="000000"/>
          <w:kern w:val="0"/>
          <w:sz w:val="24"/>
          <w:szCs w:val="24"/>
          <w:lang w:eastAsia="en-IN"/>
          <w14:ligatures w14:val="none"/>
        </w:rPr>
        <w:t xml:space="preserve"> a final concentration of 0.02mg/ml.</w:t>
      </w:r>
    </w:p>
    <w:p w14:paraId="3A32EF5D" w14:textId="001321D0" w:rsidR="0068662C" w:rsidRDefault="0068662C" w:rsidP="00866941">
      <w:pPr>
        <w:spacing w:line="360" w:lineRule="auto"/>
        <w:jc w:val="both"/>
        <w:rPr>
          <w:rFonts w:ascii="Times New Roman" w:eastAsia="Times New Roman" w:hAnsi="Times New Roman" w:cs="Times New Roman"/>
          <w:color w:val="000000"/>
          <w:kern w:val="0"/>
          <w:sz w:val="24"/>
          <w:szCs w:val="24"/>
          <w:lang w:eastAsia="en-IN"/>
          <w14:ligatures w14:val="none"/>
        </w:rPr>
      </w:pPr>
      <w:r>
        <w:rPr>
          <w:rFonts w:ascii="Times New Roman" w:eastAsia="Times New Roman" w:hAnsi="Times New Roman" w:cs="Times New Roman"/>
          <w:color w:val="000000"/>
          <w:kern w:val="0"/>
          <w:sz w:val="24"/>
          <w:szCs w:val="24"/>
          <w:lang w:eastAsia="en-IN"/>
          <w14:ligatures w14:val="none"/>
        </w:rPr>
        <w:t>From this, 6 ml was pipetted into a 10 ml standard flask and made up to the mark with phosphate buffer, resulting in</w:t>
      </w:r>
      <w:r w:rsidR="002F47BD">
        <w:rPr>
          <w:rFonts w:ascii="Times New Roman" w:eastAsia="Times New Roman" w:hAnsi="Times New Roman" w:cs="Times New Roman"/>
          <w:color w:val="000000"/>
          <w:kern w:val="0"/>
          <w:sz w:val="24"/>
          <w:szCs w:val="24"/>
          <w:lang w:eastAsia="en-IN"/>
          <w14:ligatures w14:val="none"/>
        </w:rPr>
        <w:t xml:space="preserve"> a</w:t>
      </w:r>
      <w:r>
        <w:rPr>
          <w:rFonts w:ascii="Times New Roman" w:eastAsia="Times New Roman" w:hAnsi="Times New Roman" w:cs="Times New Roman"/>
          <w:color w:val="000000"/>
          <w:kern w:val="0"/>
          <w:sz w:val="24"/>
          <w:szCs w:val="24"/>
          <w:lang w:eastAsia="en-IN"/>
          <w14:ligatures w14:val="none"/>
        </w:rPr>
        <w:t xml:space="preserve"> working stock solution of 0.012mg/ml</w:t>
      </w:r>
    </w:p>
    <w:p w14:paraId="34B2B38B" w14:textId="77777777" w:rsidR="007B0422" w:rsidRDefault="007B0422" w:rsidP="007B0422">
      <w:pPr>
        <w:spacing w:after="0" w:line="360" w:lineRule="auto"/>
        <w:jc w:val="both"/>
        <w:rPr>
          <w:rFonts w:ascii="Times New Roman" w:eastAsia="Times New Roman" w:hAnsi="Times New Roman" w:cs="Times New Roman"/>
          <w:color w:val="000000"/>
          <w:kern w:val="0"/>
          <w:sz w:val="24"/>
          <w:szCs w:val="24"/>
          <w:lang w:eastAsia="en-IN"/>
          <w14:ligatures w14:val="none"/>
        </w:rPr>
      </w:pPr>
      <w:r w:rsidRPr="007B0422">
        <w:rPr>
          <w:rFonts w:ascii="Times New Roman" w:eastAsia="Times New Roman" w:hAnsi="Times New Roman" w:cs="Times New Roman"/>
          <w:color w:val="000000"/>
          <w:kern w:val="0"/>
          <w:sz w:val="24"/>
          <w:szCs w:val="24"/>
          <w:lang w:eastAsia="en-IN"/>
          <w14:ligatures w14:val="none"/>
        </w:rPr>
        <w:t>Standard solutions were prepared by performing serial dilutions of the working stock solution (0.012 mg/mL), yielding final concentrations ranging from 0.12 mg% to 1.08 mg%. For each standard, aliquots ranging from 1 to 9 mL of the stock were diluted to a final volume of 10 mL using a phosphate buffer–methanol mixture (4:1 v/v). The absorbance of each diluted solution was then recorded using a UV-Visible spectrophotometer.</w:t>
      </w:r>
    </w:p>
    <w:p w14:paraId="03D218B9" w14:textId="469EAE5E" w:rsidR="0046063C" w:rsidRPr="00866941" w:rsidRDefault="0046063C" w:rsidP="0072550F">
      <w:pPr>
        <w:spacing w:after="0" w:line="360" w:lineRule="auto"/>
        <w:rPr>
          <w:rFonts w:ascii="Times New Roman" w:eastAsia="Times New Roman" w:hAnsi="Times New Roman" w:cs="Times New Roman"/>
          <w:b/>
          <w:bCs/>
          <w:color w:val="000000"/>
          <w:kern w:val="0"/>
          <w:sz w:val="24"/>
          <w:szCs w:val="24"/>
          <w:lang w:eastAsia="en-IN"/>
          <w14:ligatures w14:val="none"/>
        </w:rPr>
      </w:pPr>
      <w:r w:rsidRPr="00866941">
        <w:rPr>
          <w:rFonts w:ascii="Times New Roman" w:eastAsia="Times New Roman" w:hAnsi="Times New Roman" w:cs="Times New Roman"/>
          <w:b/>
          <w:bCs/>
          <w:color w:val="000000"/>
          <w:kern w:val="0"/>
          <w:sz w:val="24"/>
          <w:szCs w:val="24"/>
          <w:lang w:eastAsia="en-IN"/>
          <w14:ligatures w14:val="none"/>
        </w:rPr>
        <w:t xml:space="preserve">3.2.11c. </w:t>
      </w:r>
      <w:r w:rsidR="002F47BD" w:rsidRPr="00866941">
        <w:rPr>
          <w:rFonts w:ascii="Times New Roman" w:eastAsia="Times New Roman" w:hAnsi="Times New Roman" w:cs="Times New Roman"/>
          <w:b/>
          <w:bCs/>
          <w:color w:val="000000"/>
          <w:kern w:val="0"/>
          <w:sz w:val="24"/>
          <w:szCs w:val="24"/>
          <w:lang w:eastAsia="en-IN"/>
          <w14:ligatures w14:val="none"/>
        </w:rPr>
        <w:t xml:space="preserve">In Vitro Drug Release Study </w:t>
      </w:r>
    </w:p>
    <w:p w14:paraId="087470EA" w14:textId="14EB2579" w:rsidR="00830C60" w:rsidRPr="00866941" w:rsidRDefault="00B30826" w:rsidP="00866941">
      <w:pPr>
        <w:spacing w:before="240" w:line="360" w:lineRule="auto"/>
        <w:jc w:val="both"/>
        <w:rPr>
          <w:rFonts w:ascii="Times New Roman" w:eastAsia="Times New Roman" w:hAnsi="Times New Roman" w:cs="Times New Roman"/>
          <w:color w:val="000000"/>
          <w:kern w:val="0"/>
          <w:sz w:val="24"/>
          <w:szCs w:val="24"/>
          <w:lang w:eastAsia="en-IN"/>
          <w14:ligatures w14:val="none"/>
        </w:rPr>
      </w:pPr>
      <w:r w:rsidRPr="00B30826">
        <w:rPr>
          <w:rFonts w:ascii="Times New Roman" w:eastAsia="Times New Roman" w:hAnsi="Times New Roman" w:cs="Times New Roman"/>
          <w:color w:val="000000"/>
          <w:kern w:val="0"/>
          <w:sz w:val="28"/>
          <w:szCs w:val="28"/>
          <w:lang w:eastAsia="en-IN"/>
          <w14:ligatures w14:val="none"/>
        </w:rPr>
        <w:t xml:space="preserve"> </w:t>
      </w:r>
      <w:r w:rsidRPr="00866941">
        <w:rPr>
          <w:rFonts w:ascii="Times New Roman" w:eastAsia="Times New Roman" w:hAnsi="Times New Roman" w:cs="Times New Roman"/>
          <w:color w:val="000000"/>
          <w:kern w:val="0"/>
          <w:sz w:val="24"/>
          <w:szCs w:val="24"/>
          <w:lang w:eastAsia="en-IN"/>
          <w14:ligatures w14:val="none"/>
        </w:rPr>
        <w:t>The in vitro release behavio</w:t>
      </w:r>
      <w:r w:rsidR="00631AE7">
        <w:rPr>
          <w:rFonts w:ascii="Times New Roman" w:eastAsia="Times New Roman" w:hAnsi="Times New Roman" w:cs="Times New Roman"/>
          <w:color w:val="000000"/>
          <w:kern w:val="0"/>
          <w:sz w:val="24"/>
          <w:szCs w:val="24"/>
          <w:lang w:eastAsia="en-IN"/>
          <w14:ligatures w14:val="none"/>
        </w:rPr>
        <w:t>u</w:t>
      </w:r>
      <w:r w:rsidRPr="00866941">
        <w:rPr>
          <w:rFonts w:ascii="Times New Roman" w:eastAsia="Times New Roman" w:hAnsi="Times New Roman" w:cs="Times New Roman"/>
          <w:color w:val="000000"/>
          <w:kern w:val="0"/>
          <w:sz w:val="24"/>
          <w:szCs w:val="24"/>
          <w:lang w:eastAsia="en-IN"/>
          <w14:ligatures w14:val="none"/>
        </w:rPr>
        <w:t xml:space="preserve">r of clotrimazole from the sodium alginate–CMC-based delivery system was evaluated using the direct contact method. 2 mg of the clotrimazole-loaded formulation was dispersed in 1.5 mL of the release medium, consisting of methanol and phosphate buffer (pH 5.5) in a 1:4 ratio. The selected pH closely resembles the physiological pH of the human skin, making it suitable for assessing clotrimazole’s release in topical antifungal applications. The samples were incubated in an orbital shaker at 37 ± 0.5 °C and agitated at 200 rpm to simulate physiological conditions. At predetermined time intervals, the dispersions were subjected to centrifugation at 10,000 rpm for 5 minutes in a cooling centrifuge maintained at 4 °C. 1 mL of the supernatant was carefully withdrawn and replaced with an equal volume of release medium to maintain sink conditions. The concentration of clotrimazole released was determined using UV–Visible spectrophotometry at </w:t>
      </w:r>
      <w:proofErr w:type="spellStart"/>
      <w:r w:rsidRPr="00866941">
        <w:rPr>
          <w:rFonts w:ascii="Times New Roman" w:eastAsia="Times New Roman" w:hAnsi="Times New Roman" w:cs="Times New Roman"/>
          <w:color w:val="000000"/>
          <w:kern w:val="0"/>
          <w:sz w:val="24"/>
          <w:szCs w:val="24"/>
          <w:lang w:eastAsia="en-IN"/>
          <w14:ligatures w14:val="none"/>
        </w:rPr>
        <w:t>λmax</w:t>
      </w:r>
      <w:proofErr w:type="spellEnd"/>
      <w:r w:rsidRPr="00866941">
        <w:rPr>
          <w:rFonts w:ascii="Times New Roman" w:eastAsia="Times New Roman" w:hAnsi="Times New Roman" w:cs="Times New Roman"/>
          <w:color w:val="000000"/>
          <w:kern w:val="0"/>
          <w:sz w:val="24"/>
          <w:szCs w:val="24"/>
          <w:lang w:eastAsia="en-IN"/>
          <w14:ligatures w14:val="none"/>
        </w:rPr>
        <w:t xml:space="preserve"> ≈ 198 nm, based on a previously established calibration curve in the same medium. All experiments were conducted in triplicate, and results are expressed as mean ± standard deviation</w:t>
      </w:r>
      <w:r w:rsidR="0050635B">
        <w:rPr>
          <w:rFonts w:ascii="Times New Roman" w:eastAsia="Times New Roman" w:hAnsi="Times New Roman" w:cs="Times New Roman"/>
          <w:color w:val="000000"/>
          <w:kern w:val="0"/>
          <w:sz w:val="24"/>
          <w:szCs w:val="24"/>
          <w:lang w:eastAsia="en-IN"/>
          <w14:ligatures w14:val="none"/>
        </w:rPr>
        <w:t>.</w:t>
      </w:r>
    </w:p>
    <w:p w14:paraId="323604C2" w14:textId="0185E85B" w:rsidR="00A217BD" w:rsidRPr="00866941" w:rsidRDefault="00A217BD" w:rsidP="00866941">
      <w:pPr>
        <w:spacing w:after="0" w:line="360" w:lineRule="auto"/>
        <w:ind w:left="3600"/>
        <w:rPr>
          <w:rFonts w:ascii="Times New Roman" w:eastAsia="Times New Roman" w:hAnsi="Times New Roman" w:cs="Times New Roman"/>
          <w:b/>
          <w:bCs/>
          <w:color w:val="000000"/>
          <w:kern w:val="0"/>
          <w:sz w:val="28"/>
          <w:szCs w:val="28"/>
          <w:lang w:eastAsia="en-IN"/>
          <w14:ligatures w14:val="none"/>
        </w:rPr>
      </w:pPr>
      <w:r w:rsidRPr="00866941">
        <w:rPr>
          <w:rFonts w:ascii="Times New Roman" w:eastAsia="Times New Roman" w:hAnsi="Times New Roman" w:cs="Times New Roman"/>
          <w:b/>
          <w:bCs/>
          <w:color w:val="000000"/>
          <w:kern w:val="0"/>
          <w:sz w:val="40"/>
          <w:szCs w:val="40"/>
          <w:lang w:eastAsia="en-IN"/>
          <w14:ligatures w14:val="none"/>
        </w:rPr>
        <w:t>CHAPTER 4</w:t>
      </w:r>
    </w:p>
    <w:p w14:paraId="5D6150CE" w14:textId="0A1DC1DB" w:rsidR="00A217BD" w:rsidRPr="00866941" w:rsidRDefault="00E43AE0" w:rsidP="00866941">
      <w:pPr>
        <w:spacing w:after="0" w:line="360" w:lineRule="auto"/>
        <w:rPr>
          <w:rFonts w:ascii="Times New Roman" w:eastAsia="Times New Roman" w:hAnsi="Times New Roman" w:cs="Times New Roman"/>
          <w:b/>
          <w:bCs/>
          <w:color w:val="000000"/>
          <w:kern w:val="0"/>
          <w:sz w:val="40"/>
          <w:szCs w:val="40"/>
          <w:lang w:eastAsia="en-IN"/>
          <w14:ligatures w14:val="none"/>
        </w:rPr>
      </w:pPr>
      <w:r>
        <w:rPr>
          <w:rFonts w:ascii="Times New Roman" w:eastAsia="Times New Roman" w:hAnsi="Times New Roman" w:cs="Times New Roman"/>
          <w:b/>
          <w:bCs/>
          <w:color w:val="000000"/>
          <w:kern w:val="0"/>
          <w:sz w:val="40"/>
          <w:szCs w:val="40"/>
          <w:lang w:eastAsia="en-IN"/>
          <w14:ligatures w14:val="none"/>
        </w:rPr>
        <w:t xml:space="preserve">                       </w:t>
      </w:r>
      <w:r w:rsidR="00A217BD" w:rsidRPr="00866941">
        <w:rPr>
          <w:rFonts w:ascii="Times New Roman" w:eastAsia="Times New Roman" w:hAnsi="Times New Roman" w:cs="Times New Roman"/>
          <w:b/>
          <w:bCs/>
          <w:color w:val="000000"/>
          <w:kern w:val="0"/>
          <w:sz w:val="40"/>
          <w:szCs w:val="40"/>
          <w:lang w:eastAsia="en-IN"/>
          <w14:ligatures w14:val="none"/>
        </w:rPr>
        <w:t>RESULT</w:t>
      </w:r>
      <w:r w:rsidR="001A4CEE">
        <w:rPr>
          <w:rFonts w:ascii="Times New Roman" w:eastAsia="Times New Roman" w:hAnsi="Times New Roman" w:cs="Times New Roman"/>
          <w:b/>
          <w:bCs/>
          <w:color w:val="000000"/>
          <w:kern w:val="0"/>
          <w:sz w:val="40"/>
          <w:szCs w:val="40"/>
          <w:lang w:eastAsia="en-IN"/>
          <w14:ligatures w14:val="none"/>
        </w:rPr>
        <w:t>S</w:t>
      </w:r>
      <w:r w:rsidR="00A217BD" w:rsidRPr="00866941">
        <w:rPr>
          <w:rFonts w:ascii="Times New Roman" w:eastAsia="Times New Roman" w:hAnsi="Times New Roman" w:cs="Times New Roman"/>
          <w:b/>
          <w:bCs/>
          <w:color w:val="000000"/>
          <w:kern w:val="0"/>
          <w:sz w:val="40"/>
          <w:szCs w:val="40"/>
          <w:lang w:eastAsia="en-IN"/>
          <w14:ligatures w14:val="none"/>
        </w:rPr>
        <w:t xml:space="preserve"> AND DISCUSSION</w:t>
      </w:r>
    </w:p>
    <w:p w14:paraId="7965CFDD" w14:textId="2E0D7091" w:rsidR="00A217BD" w:rsidRDefault="00A217BD" w:rsidP="00065935">
      <w:pPr>
        <w:spacing w:after="0" w:line="240" w:lineRule="auto"/>
        <w:rPr>
          <w:rFonts w:ascii="Times New Roman" w:eastAsia="Times New Roman" w:hAnsi="Times New Roman" w:cs="Times New Roman"/>
          <w:b/>
          <w:bCs/>
          <w:color w:val="000000"/>
          <w:kern w:val="0"/>
          <w:sz w:val="40"/>
          <w:szCs w:val="40"/>
          <w:lang w:eastAsia="en-IN"/>
          <w14:ligatures w14:val="none"/>
        </w:rPr>
      </w:pPr>
    </w:p>
    <w:p w14:paraId="013E0D05" w14:textId="231B115C" w:rsidR="004A613C" w:rsidRDefault="004A613C" w:rsidP="00065935">
      <w:pPr>
        <w:spacing w:after="0" w:line="240" w:lineRule="auto"/>
        <w:rPr>
          <w:rFonts w:ascii="Times New Roman" w:eastAsia="Times New Roman" w:hAnsi="Times New Roman" w:cs="Times New Roman"/>
          <w:b/>
          <w:bCs/>
          <w:color w:val="000000"/>
          <w:kern w:val="0"/>
          <w:sz w:val="24"/>
          <w:szCs w:val="24"/>
          <w:u w:val="single"/>
          <w:lang w:eastAsia="en-IN"/>
          <w14:ligatures w14:val="none"/>
        </w:rPr>
      </w:pPr>
      <w:r w:rsidRPr="00866941">
        <w:rPr>
          <w:rFonts w:ascii="Times New Roman" w:eastAsia="Times New Roman" w:hAnsi="Times New Roman" w:cs="Times New Roman"/>
          <w:b/>
          <w:bCs/>
          <w:color w:val="000000"/>
          <w:kern w:val="0"/>
          <w:sz w:val="28"/>
          <w:szCs w:val="28"/>
          <w:lang w:eastAsia="en-IN"/>
          <w14:ligatures w14:val="none"/>
        </w:rPr>
        <w:t xml:space="preserve">4.1. Evaluation Of Clotrimazole's Encapsulation Efficiency </w:t>
      </w:r>
      <w:r w:rsidR="001A4CEE">
        <w:rPr>
          <w:rFonts w:ascii="Times New Roman" w:eastAsia="Times New Roman" w:hAnsi="Times New Roman" w:cs="Times New Roman"/>
          <w:b/>
          <w:bCs/>
          <w:color w:val="000000"/>
          <w:kern w:val="0"/>
          <w:sz w:val="28"/>
          <w:szCs w:val="28"/>
          <w:lang w:eastAsia="en-IN"/>
          <w14:ligatures w14:val="none"/>
        </w:rPr>
        <w:t>i</w:t>
      </w:r>
      <w:r w:rsidRPr="00866941">
        <w:rPr>
          <w:rFonts w:ascii="Times New Roman" w:eastAsia="Times New Roman" w:hAnsi="Times New Roman" w:cs="Times New Roman"/>
          <w:b/>
          <w:bCs/>
          <w:color w:val="000000"/>
          <w:kern w:val="0"/>
          <w:sz w:val="28"/>
          <w:szCs w:val="28"/>
          <w:lang w:eastAsia="en-IN"/>
          <w14:ligatures w14:val="none"/>
        </w:rPr>
        <w:t xml:space="preserve">n Sodium Alginate – CMC System </w:t>
      </w:r>
    </w:p>
    <w:p w14:paraId="48D4D7B6" w14:textId="77777777" w:rsidR="004A613C" w:rsidRDefault="004A613C" w:rsidP="00065935">
      <w:pPr>
        <w:spacing w:after="0" w:line="240" w:lineRule="auto"/>
        <w:rPr>
          <w:rFonts w:ascii="Times New Roman" w:eastAsia="Times New Roman" w:hAnsi="Times New Roman" w:cs="Times New Roman"/>
          <w:b/>
          <w:bCs/>
          <w:color w:val="000000"/>
          <w:kern w:val="0"/>
          <w:sz w:val="24"/>
          <w:szCs w:val="24"/>
          <w:u w:val="single"/>
          <w:lang w:eastAsia="en-IN"/>
          <w14:ligatures w14:val="none"/>
        </w:rPr>
      </w:pPr>
    </w:p>
    <w:p w14:paraId="12B3B18F" w14:textId="7B0772D7" w:rsidR="001D046E" w:rsidRDefault="001D046E" w:rsidP="00866941">
      <w:pPr>
        <w:spacing w:after="0" w:line="360" w:lineRule="auto"/>
        <w:jc w:val="both"/>
        <w:rPr>
          <w:rFonts w:ascii="Times New Roman" w:eastAsia="Times New Roman" w:hAnsi="Times New Roman" w:cs="Times New Roman"/>
          <w:color w:val="000000"/>
          <w:kern w:val="0"/>
          <w:sz w:val="24"/>
          <w:szCs w:val="24"/>
          <w:lang w:eastAsia="en-IN"/>
          <w14:ligatures w14:val="none"/>
        </w:rPr>
      </w:pPr>
      <w:r w:rsidRPr="00866941">
        <w:rPr>
          <w:rFonts w:ascii="Times New Roman" w:eastAsia="Times New Roman" w:hAnsi="Times New Roman" w:cs="Times New Roman"/>
          <w:color w:val="000000"/>
          <w:kern w:val="0"/>
          <w:sz w:val="24"/>
          <w:szCs w:val="24"/>
          <w:lang w:eastAsia="en-IN"/>
          <w14:ligatures w14:val="none"/>
        </w:rPr>
        <w:t>Encapsulation of clotrimazole in sodium alg</w:t>
      </w:r>
      <w:r>
        <w:rPr>
          <w:rFonts w:ascii="Times New Roman" w:eastAsia="Times New Roman" w:hAnsi="Times New Roman" w:cs="Times New Roman"/>
          <w:color w:val="000000"/>
          <w:kern w:val="0"/>
          <w:sz w:val="24"/>
          <w:szCs w:val="24"/>
          <w:lang w:eastAsia="en-IN"/>
          <w14:ligatures w14:val="none"/>
        </w:rPr>
        <w:t>inate and CMC system was tested using series of formulations with different CMC concentrations. The process aimed to maximise encapsulation efficiency and physicochemical stability of the particles</w:t>
      </w:r>
      <w:r w:rsidR="007B0422">
        <w:rPr>
          <w:rFonts w:ascii="Times New Roman" w:eastAsia="Times New Roman" w:hAnsi="Times New Roman" w:cs="Times New Roman"/>
          <w:color w:val="000000"/>
          <w:kern w:val="0"/>
          <w:sz w:val="24"/>
          <w:szCs w:val="24"/>
          <w:lang w:eastAsia="en-IN"/>
          <w14:ligatures w14:val="none"/>
        </w:rPr>
        <w:t>.</w:t>
      </w:r>
    </w:p>
    <w:p w14:paraId="5319B8DA" w14:textId="77777777" w:rsidR="001D046E" w:rsidRDefault="001D046E" w:rsidP="00866941">
      <w:pPr>
        <w:spacing w:after="0" w:line="240" w:lineRule="auto"/>
        <w:jc w:val="both"/>
        <w:rPr>
          <w:rFonts w:ascii="Times New Roman" w:eastAsia="Times New Roman" w:hAnsi="Times New Roman" w:cs="Times New Roman"/>
          <w:color w:val="000000"/>
          <w:kern w:val="0"/>
          <w:sz w:val="24"/>
          <w:szCs w:val="24"/>
          <w:lang w:eastAsia="en-IN"/>
          <w14:ligatures w14:val="none"/>
        </w:rPr>
      </w:pPr>
    </w:p>
    <w:p w14:paraId="4ABC91C7" w14:textId="17C32EC4" w:rsidR="001D046E" w:rsidRDefault="001D046E" w:rsidP="00866941">
      <w:pPr>
        <w:spacing w:after="0" w:line="240" w:lineRule="auto"/>
        <w:jc w:val="both"/>
        <w:rPr>
          <w:rFonts w:ascii="Times New Roman" w:eastAsia="Times New Roman" w:hAnsi="Times New Roman" w:cs="Times New Roman"/>
          <w:b/>
          <w:bCs/>
          <w:color w:val="000000"/>
          <w:kern w:val="0"/>
          <w:sz w:val="24"/>
          <w:szCs w:val="24"/>
          <w:lang w:eastAsia="en-IN"/>
          <w14:ligatures w14:val="none"/>
        </w:rPr>
      </w:pPr>
      <w:r w:rsidRPr="00866941">
        <w:rPr>
          <w:rFonts w:ascii="Times New Roman" w:eastAsia="Times New Roman" w:hAnsi="Times New Roman" w:cs="Times New Roman"/>
          <w:b/>
          <w:bCs/>
          <w:color w:val="000000"/>
          <w:kern w:val="0"/>
          <w:sz w:val="24"/>
          <w:szCs w:val="24"/>
          <w:lang w:eastAsia="en-IN"/>
          <w14:ligatures w14:val="none"/>
        </w:rPr>
        <w:t xml:space="preserve">4.1.1. Calibration curve </w:t>
      </w:r>
      <w:r w:rsidR="001A4CEE">
        <w:rPr>
          <w:rFonts w:ascii="Times New Roman" w:eastAsia="Times New Roman" w:hAnsi="Times New Roman" w:cs="Times New Roman"/>
          <w:b/>
          <w:bCs/>
          <w:color w:val="000000"/>
          <w:kern w:val="0"/>
          <w:sz w:val="24"/>
          <w:szCs w:val="24"/>
          <w:lang w:eastAsia="en-IN"/>
          <w14:ligatures w14:val="none"/>
        </w:rPr>
        <w:t>of Clotrimazole in Methanol</w:t>
      </w:r>
    </w:p>
    <w:p w14:paraId="024333C6" w14:textId="77777777" w:rsidR="001D046E" w:rsidRPr="00866941" w:rsidRDefault="001D046E" w:rsidP="00866941">
      <w:pPr>
        <w:spacing w:after="0" w:line="240" w:lineRule="auto"/>
        <w:jc w:val="both"/>
        <w:rPr>
          <w:rFonts w:ascii="Times New Roman" w:eastAsia="Times New Roman" w:hAnsi="Times New Roman" w:cs="Times New Roman"/>
          <w:color w:val="000000"/>
          <w:kern w:val="0"/>
          <w:sz w:val="24"/>
          <w:szCs w:val="24"/>
          <w:lang w:eastAsia="en-IN"/>
          <w14:ligatures w14:val="none"/>
        </w:rPr>
      </w:pPr>
    </w:p>
    <w:p w14:paraId="33F0D65D" w14:textId="26654934" w:rsidR="001D046E" w:rsidRPr="001D046E" w:rsidRDefault="001D046E" w:rsidP="00866941">
      <w:pPr>
        <w:spacing w:after="0" w:line="360" w:lineRule="auto"/>
        <w:jc w:val="both"/>
        <w:rPr>
          <w:rFonts w:ascii="Times New Roman" w:eastAsia="Times New Roman" w:hAnsi="Times New Roman" w:cs="Times New Roman"/>
          <w:color w:val="000000"/>
          <w:kern w:val="0"/>
          <w:sz w:val="24"/>
          <w:szCs w:val="24"/>
          <w:lang w:eastAsia="en-IN"/>
          <w14:ligatures w14:val="none"/>
        </w:rPr>
      </w:pPr>
      <w:r w:rsidRPr="00866941">
        <w:rPr>
          <w:rFonts w:ascii="Times New Roman" w:eastAsia="Times New Roman" w:hAnsi="Times New Roman" w:cs="Times New Roman"/>
          <w:color w:val="000000"/>
          <w:kern w:val="0"/>
          <w:sz w:val="24"/>
          <w:szCs w:val="24"/>
          <w:lang w:eastAsia="en-IN"/>
          <w14:ligatures w14:val="none"/>
        </w:rPr>
        <w:t xml:space="preserve">A calibration curve for clotrimazole in </w:t>
      </w:r>
      <w:r w:rsidR="006C7A10">
        <w:rPr>
          <w:rFonts w:ascii="Times New Roman" w:eastAsia="Times New Roman" w:hAnsi="Times New Roman" w:cs="Times New Roman"/>
          <w:color w:val="000000"/>
          <w:kern w:val="0"/>
          <w:sz w:val="24"/>
          <w:szCs w:val="24"/>
          <w:lang w:eastAsia="en-IN"/>
          <w14:ligatures w14:val="none"/>
        </w:rPr>
        <w:t>methanol</w:t>
      </w:r>
      <w:r w:rsidRPr="00866941">
        <w:rPr>
          <w:rFonts w:ascii="Times New Roman" w:eastAsia="Times New Roman" w:hAnsi="Times New Roman" w:cs="Times New Roman"/>
          <w:color w:val="000000"/>
          <w:kern w:val="0"/>
          <w:sz w:val="24"/>
          <w:szCs w:val="24"/>
          <w:lang w:eastAsia="en-IN"/>
          <w14:ligatures w14:val="none"/>
        </w:rPr>
        <w:t xml:space="preserve"> was developed</w:t>
      </w:r>
      <w:r w:rsidR="006C7A10">
        <w:rPr>
          <w:rFonts w:ascii="Times New Roman" w:eastAsia="Times New Roman" w:hAnsi="Times New Roman" w:cs="Times New Roman"/>
          <w:color w:val="000000"/>
          <w:kern w:val="0"/>
          <w:sz w:val="24"/>
          <w:szCs w:val="24"/>
          <w:lang w:eastAsia="en-IN"/>
          <w14:ligatures w14:val="none"/>
        </w:rPr>
        <w:t xml:space="preserve"> using standard solutions at concentrations between 0.2mg% and 1.8mg%. the absorbance was determined to be linear with the concentrations, with the absorbance ranging from 0.1660 for 0.2mg% to 1.0262 for 1.8</w:t>
      </w:r>
      <w:r w:rsidR="00290852">
        <w:rPr>
          <w:rFonts w:ascii="Times New Roman" w:eastAsia="Times New Roman" w:hAnsi="Times New Roman" w:cs="Times New Roman"/>
          <w:color w:val="000000"/>
          <w:kern w:val="0"/>
          <w:sz w:val="24"/>
          <w:szCs w:val="24"/>
          <w:lang w:eastAsia="en-IN"/>
          <w14:ligatures w14:val="none"/>
        </w:rPr>
        <w:t xml:space="preserve"> mg%</w:t>
      </w:r>
      <w:r w:rsidR="006C7A10">
        <w:rPr>
          <w:rFonts w:ascii="Times New Roman" w:eastAsia="Times New Roman" w:hAnsi="Times New Roman" w:cs="Times New Roman"/>
          <w:color w:val="000000"/>
          <w:kern w:val="0"/>
          <w:sz w:val="24"/>
          <w:szCs w:val="24"/>
          <w:lang w:eastAsia="en-IN"/>
          <w14:ligatures w14:val="none"/>
        </w:rPr>
        <w:t xml:space="preserve">, demonstrating a high linear correlation and allowing reliable </w:t>
      </w:r>
      <w:proofErr w:type="spellStart"/>
      <w:r w:rsidR="006C7A10">
        <w:rPr>
          <w:rFonts w:ascii="Times New Roman" w:eastAsia="Times New Roman" w:hAnsi="Times New Roman" w:cs="Times New Roman"/>
          <w:color w:val="000000"/>
          <w:kern w:val="0"/>
          <w:sz w:val="24"/>
          <w:szCs w:val="24"/>
          <w:lang w:eastAsia="en-IN"/>
          <w14:ligatures w14:val="none"/>
        </w:rPr>
        <w:t>intrapolation</w:t>
      </w:r>
      <w:proofErr w:type="spellEnd"/>
      <w:r w:rsidR="006C7A10">
        <w:rPr>
          <w:rFonts w:ascii="Times New Roman" w:eastAsia="Times New Roman" w:hAnsi="Times New Roman" w:cs="Times New Roman"/>
          <w:color w:val="000000"/>
          <w:kern w:val="0"/>
          <w:sz w:val="24"/>
          <w:szCs w:val="24"/>
          <w:lang w:eastAsia="en-IN"/>
          <w14:ligatures w14:val="none"/>
        </w:rPr>
        <w:t xml:space="preserve"> for the unknown samples. </w:t>
      </w:r>
    </w:p>
    <w:p w14:paraId="495AABCC" w14:textId="77777777" w:rsidR="00B91399" w:rsidRPr="00B91399" w:rsidRDefault="00B91399" w:rsidP="00B91399">
      <w:pPr>
        <w:spacing w:after="240" w:line="240" w:lineRule="auto"/>
        <w:rPr>
          <w:rFonts w:ascii="Times New Roman" w:eastAsia="Times New Roman" w:hAnsi="Times New Roman" w:cs="Times New Roman"/>
          <w:kern w:val="0"/>
          <w:sz w:val="24"/>
          <w:szCs w:val="24"/>
          <w:lang w:eastAsia="en-IN"/>
          <w14:ligatures w14:val="none"/>
        </w:rPr>
      </w:pPr>
    </w:p>
    <w:tbl>
      <w:tblPr>
        <w:tblW w:w="0" w:type="auto"/>
        <w:tblCellMar>
          <w:top w:w="15" w:type="dxa"/>
          <w:left w:w="15" w:type="dxa"/>
          <w:bottom w:w="15" w:type="dxa"/>
          <w:right w:w="15" w:type="dxa"/>
        </w:tblCellMar>
        <w:tblLook w:val="04A0" w:firstRow="1" w:lastRow="0" w:firstColumn="1" w:lastColumn="0" w:noHBand="0" w:noVBand="1"/>
      </w:tblPr>
      <w:tblGrid>
        <w:gridCol w:w="953"/>
        <w:gridCol w:w="3624"/>
        <w:gridCol w:w="3085"/>
        <w:gridCol w:w="2064"/>
      </w:tblGrid>
      <w:tr w:rsidR="00B91399" w:rsidRPr="00B91399" w14:paraId="15D6E057" w14:textId="77777777" w:rsidTr="00B9139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7D851B"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b/>
                <w:bCs/>
                <w:color w:val="000000"/>
                <w:kern w:val="0"/>
                <w:lang w:eastAsia="en-IN"/>
                <w14:ligatures w14:val="none"/>
              </w:rPr>
              <w:t>Label no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68280A"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b/>
                <w:bCs/>
                <w:color w:val="000000"/>
                <w:kern w:val="0"/>
                <w:lang w:eastAsia="en-IN"/>
                <w14:ligatures w14:val="none"/>
              </w:rPr>
              <w:t>Volume of Stock Solution taken and made up to 10 ml</w:t>
            </w:r>
          </w:p>
          <w:p w14:paraId="1ED4C933"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b/>
                <w:bCs/>
                <w:color w:val="000000"/>
                <w:kern w:val="0"/>
                <w:lang w:eastAsia="en-IN"/>
                <w14:ligatures w14:val="none"/>
              </w:rPr>
              <w:t>(ml)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375A87"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b/>
                <w:bCs/>
                <w:color w:val="000000"/>
                <w:kern w:val="0"/>
                <w:lang w:eastAsia="en-IN"/>
                <w14:ligatures w14:val="none"/>
              </w:rPr>
              <w:t>Concentration of the Standard solution</w:t>
            </w:r>
          </w:p>
          <w:p w14:paraId="3A98E54E"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p>
          <w:p w14:paraId="16A1A945"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b/>
                <w:bCs/>
                <w:color w:val="000000"/>
                <w:kern w:val="0"/>
                <w:lang w:eastAsia="en-IN"/>
                <w14:ligatures w14:val="none"/>
              </w:rPr>
              <w:t>In mg%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E77DED"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b/>
                <w:bCs/>
                <w:color w:val="000000"/>
                <w:kern w:val="0"/>
                <w:lang w:eastAsia="en-IN"/>
                <w14:ligatures w14:val="none"/>
              </w:rPr>
              <w:t>Absorbance measured</w:t>
            </w:r>
          </w:p>
        </w:tc>
      </w:tr>
      <w:tr w:rsidR="00B91399" w:rsidRPr="00B91399" w14:paraId="55D4FA79" w14:textId="77777777" w:rsidTr="00B9139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692B04"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C1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A4283F"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A8D307"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0.2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B47AB9"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0.1660</w:t>
            </w:r>
          </w:p>
        </w:tc>
      </w:tr>
      <w:tr w:rsidR="00B91399" w:rsidRPr="00B91399" w14:paraId="4EB067B9" w14:textId="77777777" w:rsidTr="00B9139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99EA1E"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C2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B76BE6"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B318B7"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0.4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C80D3C"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0.2779</w:t>
            </w:r>
          </w:p>
        </w:tc>
      </w:tr>
      <w:tr w:rsidR="00B91399" w:rsidRPr="00B91399" w14:paraId="28B8DCFE" w14:textId="77777777" w:rsidTr="00B9139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88157F"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C3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AD9B8D"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355813"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0.6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80A14C"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0.4042</w:t>
            </w:r>
          </w:p>
        </w:tc>
      </w:tr>
      <w:tr w:rsidR="00B91399" w:rsidRPr="00B91399" w14:paraId="069D8158" w14:textId="77777777" w:rsidTr="00B9139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02C3D4"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C4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1F87C4"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A82552"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0.8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ACA0B0"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0.5640</w:t>
            </w:r>
          </w:p>
        </w:tc>
      </w:tr>
      <w:tr w:rsidR="00B91399" w:rsidRPr="00B91399" w14:paraId="70C32348" w14:textId="77777777" w:rsidTr="00B9139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77B4C1"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C5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5E3B44"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14496F"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522E32"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0.6100</w:t>
            </w:r>
          </w:p>
        </w:tc>
      </w:tr>
      <w:tr w:rsidR="00B91399" w:rsidRPr="00B91399" w14:paraId="1DF181C4" w14:textId="77777777" w:rsidTr="00B9139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2D694F"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C6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2DC1C2"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6F02F3"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D0E517"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0.7070</w:t>
            </w:r>
          </w:p>
        </w:tc>
      </w:tr>
      <w:tr w:rsidR="00B91399" w:rsidRPr="00B91399" w14:paraId="78378595" w14:textId="77777777" w:rsidTr="00B9139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0C10F2"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C7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F2FE76"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18D9F2"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1.4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6DF407"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0.8495</w:t>
            </w:r>
          </w:p>
        </w:tc>
      </w:tr>
      <w:tr w:rsidR="00B91399" w:rsidRPr="00B91399" w14:paraId="500AF020" w14:textId="77777777" w:rsidTr="00B9139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0CAB8E"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C8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1E14F7"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173247"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1.6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F0B2DE"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0.9533</w:t>
            </w:r>
          </w:p>
        </w:tc>
      </w:tr>
      <w:tr w:rsidR="00B91399" w:rsidRPr="00B91399" w14:paraId="7FD99E3B" w14:textId="77777777" w:rsidTr="00B9139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AAD0AB"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C9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14102F"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BD894E"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1.8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4951F3" w14:textId="77777777" w:rsidR="00B91399" w:rsidRPr="00B91399" w:rsidRDefault="00B91399" w:rsidP="00B91399">
            <w:pPr>
              <w:spacing w:after="0" w:line="240" w:lineRule="auto"/>
              <w:rPr>
                <w:rFonts w:ascii="Times New Roman" w:eastAsia="Times New Roman" w:hAnsi="Times New Roman" w:cs="Times New Roman"/>
                <w:kern w:val="0"/>
                <w:sz w:val="24"/>
                <w:szCs w:val="24"/>
                <w:lang w:eastAsia="en-IN"/>
                <w14:ligatures w14:val="none"/>
              </w:rPr>
            </w:pPr>
            <w:r w:rsidRPr="00B91399">
              <w:rPr>
                <w:rFonts w:ascii="Arial" w:eastAsia="Times New Roman" w:hAnsi="Arial" w:cs="Arial"/>
                <w:color w:val="000000"/>
                <w:kern w:val="0"/>
                <w:lang w:eastAsia="en-IN"/>
                <w14:ligatures w14:val="none"/>
              </w:rPr>
              <w:t>1.0262</w:t>
            </w:r>
          </w:p>
        </w:tc>
      </w:tr>
    </w:tbl>
    <w:p w14:paraId="511AD33B" w14:textId="77777777" w:rsidR="00B91399" w:rsidRDefault="00B91399">
      <w:pPr>
        <w:spacing w:after="0" w:line="360" w:lineRule="auto"/>
        <w:rPr>
          <w:rFonts w:ascii="Times New Roman" w:eastAsia="Times New Roman" w:hAnsi="Times New Roman" w:cs="Times New Roman"/>
          <w:color w:val="000000"/>
          <w:kern w:val="0"/>
          <w:sz w:val="24"/>
          <w:szCs w:val="24"/>
          <w:lang w:eastAsia="en-IN"/>
          <w14:ligatures w14:val="none"/>
        </w:rPr>
      </w:pPr>
    </w:p>
    <w:p w14:paraId="5617C210" w14:textId="1EBE5A50" w:rsidR="00B91399" w:rsidRPr="00866941" w:rsidRDefault="00B91399">
      <w:pPr>
        <w:spacing w:after="0" w:line="360" w:lineRule="auto"/>
        <w:rPr>
          <w:rFonts w:ascii="Times New Roman" w:eastAsia="Times New Roman" w:hAnsi="Times New Roman" w:cs="Times New Roman"/>
          <w:b/>
          <w:bCs/>
          <w:color w:val="000000"/>
          <w:kern w:val="0"/>
          <w:lang w:eastAsia="en-IN"/>
          <w14:ligatures w14:val="none"/>
        </w:rPr>
      </w:pPr>
      <w:r>
        <w:rPr>
          <w:rFonts w:ascii="Times New Roman" w:eastAsia="Times New Roman" w:hAnsi="Times New Roman" w:cs="Times New Roman"/>
          <w:color w:val="000000"/>
          <w:kern w:val="0"/>
          <w:sz w:val="24"/>
          <w:szCs w:val="24"/>
          <w:lang w:eastAsia="en-IN"/>
          <w14:ligatures w14:val="none"/>
        </w:rPr>
        <w:t xml:space="preserve">                                                      </w:t>
      </w:r>
      <w:r w:rsidRPr="00866941">
        <w:rPr>
          <w:rFonts w:ascii="Times New Roman" w:eastAsia="Times New Roman" w:hAnsi="Times New Roman" w:cs="Times New Roman"/>
          <w:b/>
          <w:bCs/>
          <w:color w:val="000000"/>
          <w:kern w:val="0"/>
          <w:lang w:eastAsia="en-IN"/>
          <w14:ligatures w14:val="none"/>
        </w:rPr>
        <w:t>Table</w:t>
      </w:r>
      <w:r w:rsidR="007B0422">
        <w:rPr>
          <w:rFonts w:ascii="Times New Roman" w:eastAsia="Times New Roman" w:hAnsi="Times New Roman" w:cs="Times New Roman"/>
          <w:b/>
          <w:bCs/>
          <w:color w:val="000000"/>
          <w:kern w:val="0"/>
          <w:lang w:eastAsia="en-IN"/>
          <w14:ligatures w14:val="none"/>
        </w:rPr>
        <w:t xml:space="preserve"> </w:t>
      </w:r>
      <w:r w:rsidRPr="00866941">
        <w:rPr>
          <w:rFonts w:ascii="Times New Roman" w:eastAsia="Times New Roman" w:hAnsi="Times New Roman" w:cs="Times New Roman"/>
          <w:b/>
          <w:bCs/>
          <w:color w:val="000000"/>
          <w:kern w:val="0"/>
          <w:lang w:eastAsia="en-IN"/>
          <w14:ligatures w14:val="none"/>
        </w:rPr>
        <w:t xml:space="preserve">4.1.1. </w:t>
      </w:r>
      <w:r w:rsidR="001A4CEE">
        <w:rPr>
          <w:rFonts w:ascii="Times New Roman" w:eastAsia="Times New Roman" w:hAnsi="Times New Roman" w:cs="Times New Roman"/>
          <w:b/>
          <w:bCs/>
          <w:color w:val="000000"/>
          <w:kern w:val="0"/>
          <w:lang w:eastAsia="en-IN"/>
          <w14:ligatures w14:val="none"/>
        </w:rPr>
        <w:t>C</w:t>
      </w:r>
      <w:r w:rsidRPr="00866941">
        <w:rPr>
          <w:rFonts w:ascii="Times New Roman" w:eastAsia="Times New Roman" w:hAnsi="Times New Roman" w:cs="Times New Roman"/>
          <w:b/>
          <w:bCs/>
          <w:color w:val="000000"/>
          <w:kern w:val="0"/>
          <w:lang w:eastAsia="en-IN"/>
          <w14:ligatures w14:val="none"/>
        </w:rPr>
        <w:t xml:space="preserve">alibration curve data </w:t>
      </w:r>
    </w:p>
    <w:p w14:paraId="759C71DB" w14:textId="77777777" w:rsidR="00943051" w:rsidRDefault="00943051" w:rsidP="00065935">
      <w:pPr>
        <w:spacing w:after="0" w:line="240" w:lineRule="auto"/>
        <w:rPr>
          <w:rFonts w:ascii="Times New Roman" w:eastAsia="Times New Roman" w:hAnsi="Times New Roman" w:cs="Times New Roman"/>
          <w:color w:val="000000"/>
          <w:kern w:val="0"/>
          <w:sz w:val="24"/>
          <w:szCs w:val="24"/>
          <w:lang w:eastAsia="en-IN"/>
          <w14:ligatures w14:val="none"/>
        </w:rPr>
      </w:pPr>
    </w:p>
    <w:p w14:paraId="5EE217CE" w14:textId="6716ED5A" w:rsidR="001D046E" w:rsidRPr="00866941" w:rsidRDefault="006C7A10" w:rsidP="00065935">
      <w:pPr>
        <w:spacing w:after="0" w:line="240" w:lineRule="auto"/>
        <w:rPr>
          <w:rFonts w:ascii="Times New Roman" w:eastAsia="Times New Roman" w:hAnsi="Times New Roman" w:cs="Times New Roman"/>
          <w:color w:val="000000"/>
          <w:kern w:val="0"/>
          <w:sz w:val="24"/>
          <w:szCs w:val="24"/>
          <w:lang w:eastAsia="en-IN"/>
          <w14:ligatures w14:val="none"/>
        </w:rPr>
      </w:pPr>
      <w:r>
        <w:rPr>
          <w:rFonts w:ascii="Times New Roman" w:eastAsia="Times New Roman" w:hAnsi="Times New Roman" w:cs="Times New Roman"/>
          <w:noProof/>
          <w:color w:val="000000"/>
          <w:kern w:val="0"/>
          <w:sz w:val="24"/>
          <w:szCs w:val="24"/>
          <w:lang w:eastAsia="en-IN"/>
        </w:rPr>
        <w:lastRenderedPageBreak/>
        <w:drawing>
          <wp:anchor distT="0" distB="0" distL="114300" distR="114300" simplePos="0" relativeHeight="251686912" behindDoc="0" locked="0" layoutInCell="1" allowOverlap="1" wp14:anchorId="1680E686" wp14:editId="6CECD790">
            <wp:simplePos x="0" y="0"/>
            <wp:positionH relativeFrom="margin">
              <wp:posOffset>1016000</wp:posOffset>
            </wp:positionH>
            <wp:positionV relativeFrom="paragraph">
              <wp:posOffset>171026</wp:posOffset>
            </wp:positionV>
            <wp:extent cx="4451985" cy="3157855"/>
            <wp:effectExtent l="0" t="0" r="5715" b="4445"/>
            <wp:wrapTopAndBottom/>
            <wp:docPr id="19595485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9548539" name="Picture 1959548539"/>
                    <pic:cNvPicPr/>
                  </pic:nvPicPr>
                  <pic:blipFill rotWithShape="1">
                    <a:blip r:embed="rId16" cstate="print">
                      <a:extLst>
                        <a:ext uri="{28A0092B-C50C-407E-A947-70E740481C1C}">
                          <a14:useLocalDpi xmlns:a14="http://schemas.microsoft.com/office/drawing/2010/main" val="0"/>
                        </a:ext>
                      </a:extLst>
                    </a:blip>
                    <a:srcRect l="9167" r="2440" b="10269"/>
                    <a:stretch>
                      <a:fillRect/>
                    </a:stretch>
                  </pic:blipFill>
                  <pic:spPr bwMode="auto">
                    <a:xfrm>
                      <a:off x="0" y="0"/>
                      <a:ext cx="4451985" cy="31578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8C65436" w14:textId="758D5FDA" w:rsidR="004A613C" w:rsidRDefault="004A613C" w:rsidP="00065935">
      <w:pPr>
        <w:spacing w:after="0" w:line="240" w:lineRule="auto"/>
        <w:rPr>
          <w:rFonts w:ascii="Times New Roman" w:eastAsia="Times New Roman" w:hAnsi="Times New Roman" w:cs="Times New Roman"/>
          <w:b/>
          <w:bCs/>
          <w:color w:val="000000"/>
          <w:kern w:val="0"/>
          <w:sz w:val="24"/>
          <w:szCs w:val="24"/>
          <w:u w:val="single"/>
          <w:lang w:eastAsia="en-IN"/>
          <w14:ligatures w14:val="none"/>
        </w:rPr>
      </w:pPr>
    </w:p>
    <w:p w14:paraId="27087487" w14:textId="287A5CE3" w:rsidR="004A613C" w:rsidRPr="00866941" w:rsidRDefault="00290852" w:rsidP="00065935">
      <w:pPr>
        <w:spacing w:after="0" w:line="240" w:lineRule="auto"/>
        <w:rPr>
          <w:rFonts w:ascii="Times New Roman" w:eastAsia="Times New Roman" w:hAnsi="Times New Roman" w:cs="Times New Roman"/>
          <w:b/>
          <w:bCs/>
          <w:color w:val="000000"/>
          <w:kern w:val="0"/>
          <w:lang w:eastAsia="en-IN"/>
          <w14:ligatures w14:val="none"/>
        </w:rPr>
      </w:pPr>
      <w:r>
        <w:rPr>
          <w:rFonts w:ascii="Times New Roman" w:eastAsia="Times New Roman" w:hAnsi="Times New Roman" w:cs="Times New Roman"/>
          <w:b/>
          <w:bCs/>
          <w:color w:val="000000"/>
          <w:kern w:val="0"/>
          <w:lang w:eastAsia="en-IN"/>
          <w14:ligatures w14:val="none"/>
        </w:rPr>
        <w:t xml:space="preserve">                                  </w:t>
      </w:r>
      <w:r w:rsidR="002F47BD">
        <w:rPr>
          <w:rFonts w:ascii="Times New Roman" w:eastAsia="Times New Roman" w:hAnsi="Times New Roman" w:cs="Times New Roman"/>
          <w:b/>
          <w:bCs/>
          <w:color w:val="000000"/>
          <w:kern w:val="0"/>
          <w:lang w:eastAsia="en-IN"/>
          <w14:ligatures w14:val="none"/>
        </w:rPr>
        <w:t xml:space="preserve">    </w:t>
      </w:r>
      <w:r>
        <w:rPr>
          <w:rFonts w:ascii="Times New Roman" w:eastAsia="Times New Roman" w:hAnsi="Times New Roman" w:cs="Times New Roman"/>
          <w:b/>
          <w:bCs/>
          <w:color w:val="000000"/>
          <w:kern w:val="0"/>
          <w:lang w:eastAsia="en-IN"/>
          <w14:ligatures w14:val="none"/>
        </w:rPr>
        <w:t xml:space="preserve">  </w:t>
      </w:r>
      <w:r w:rsidRPr="00866941">
        <w:rPr>
          <w:rFonts w:ascii="Times New Roman" w:eastAsia="Times New Roman" w:hAnsi="Times New Roman" w:cs="Times New Roman"/>
          <w:b/>
          <w:bCs/>
          <w:color w:val="000000"/>
          <w:kern w:val="0"/>
          <w:lang w:eastAsia="en-IN"/>
          <w14:ligatures w14:val="none"/>
        </w:rPr>
        <w:t>F</w:t>
      </w:r>
      <w:r w:rsidR="006C7A10" w:rsidRPr="00866941">
        <w:rPr>
          <w:rFonts w:ascii="Times New Roman" w:eastAsia="Times New Roman" w:hAnsi="Times New Roman" w:cs="Times New Roman"/>
          <w:b/>
          <w:bCs/>
          <w:color w:val="000000"/>
          <w:kern w:val="0"/>
          <w:lang w:eastAsia="en-IN"/>
          <w14:ligatures w14:val="none"/>
        </w:rPr>
        <w:t>igure</w:t>
      </w:r>
      <w:r w:rsidR="001A4CEE">
        <w:rPr>
          <w:rFonts w:ascii="Times New Roman" w:eastAsia="Times New Roman" w:hAnsi="Times New Roman" w:cs="Times New Roman"/>
          <w:b/>
          <w:bCs/>
          <w:color w:val="000000"/>
          <w:kern w:val="0"/>
          <w:lang w:eastAsia="en-IN"/>
          <w14:ligatures w14:val="none"/>
        </w:rPr>
        <w:t xml:space="preserve"> </w:t>
      </w:r>
      <w:r w:rsidRPr="00866941">
        <w:rPr>
          <w:rFonts w:ascii="Times New Roman" w:eastAsia="Times New Roman" w:hAnsi="Times New Roman" w:cs="Times New Roman"/>
          <w:b/>
          <w:bCs/>
          <w:color w:val="000000"/>
          <w:kern w:val="0"/>
          <w:lang w:eastAsia="en-IN"/>
          <w14:ligatures w14:val="none"/>
        </w:rPr>
        <w:t xml:space="preserve">4.1.1. </w:t>
      </w:r>
      <w:r>
        <w:rPr>
          <w:rFonts w:ascii="Times New Roman" w:eastAsia="Times New Roman" w:hAnsi="Times New Roman" w:cs="Times New Roman"/>
          <w:b/>
          <w:bCs/>
          <w:color w:val="000000"/>
          <w:kern w:val="0"/>
          <w:lang w:eastAsia="en-IN"/>
          <w14:ligatures w14:val="none"/>
        </w:rPr>
        <w:t>Calibration</w:t>
      </w:r>
      <w:r w:rsidRPr="00866941">
        <w:rPr>
          <w:rFonts w:ascii="Times New Roman" w:eastAsia="Times New Roman" w:hAnsi="Times New Roman" w:cs="Times New Roman"/>
          <w:b/>
          <w:bCs/>
          <w:color w:val="000000"/>
          <w:kern w:val="0"/>
          <w:lang w:eastAsia="en-IN"/>
          <w14:ligatures w14:val="none"/>
        </w:rPr>
        <w:t xml:space="preserve"> curve</w:t>
      </w:r>
      <w:r w:rsidR="001A4CEE">
        <w:rPr>
          <w:rFonts w:ascii="Times New Roman" w:eastAsia="Times New Roman" w:hAnsi="Times New Roman" w:cs="Times New Roman"/>
          <w:b/>
          <w:bCs/>
          <w:color w:val="000000"/>
          <w:kern w:val="0"/>
          <w:lang w:eastAsia="en-IN"/>
          <w14:ligatures w14:val="none"/>
        </w:rPr>
        <w:t xml:space="preserve"> of</w:t>
      </w:r>
      <w:r w:rsidRPr="00866941">
        <w:rPr>
          <w:rFonts w:ascii="Times New Roman" w:eastAsia="Times New Roman" w:hAnsi="Times New Roman" w:cs="Times New Roman"/>
          <w:b/>
          <w:bCs/>
          <w:color w:val="000000"/>
          <w:kern w:val="0"/>
          <w:lang w:eastAsia="en-IN"/>
          <w14:ligatures w14:val="none"/>
        </w:rPr>
        <w:t xml:space="preserve"> clot</w:t>
      </w:r>
      <w:r w:rsidR="007B0422">
        <w:rPr>
          <w:rFonts w:ascii="Times New Roman" w:eastAsia="Times New Roman" w:hAnsi="Times New Roman" w:cs="Times New Roman"/>
          <w:b/>
          <w:bCs/>
          <w:color w:val="000000"/>
          <w:kern w:val="0"/>
          <w:lang w:eastAsia="en-IN"/>
          <w14:ligatures w14:val="none"/>
        </w:rPr>
        <w:t>r</w:t>
      </w:r>
      <w:r w:rsidRPr="00866941">
        <w:rPr>
          <w:rFonts w:ascii="Times New Roman" w:eastAsia="Times New Roman" w:hAnsi="Times New Roman" w:cs="Times New Roman"/>
          <w:b/>
          <w:bCs/>
          <w:color w:val="000000"/>
          <w:kern w:val="0"/>
          <w:lang w:eastAsia="en-IN"/>
          <w14:ligatures w14:val="none"/>
        </w:rPr>
        <w:t>imazole in methanol</w:t>
      </w:r>
    </w:p>
    <w:p w14:paraId="48F18725" w14:textId="337F1B3A" w:rsidR="004A613C" w:rsidRDefault="004A613C" w:rsidP="00065935">
      <w:pPr>
        <w:spacing w:after="0" w:line="240" w:lineRule="auto"/>
        <w:rPr>
          <w:rFonts w:ascii="Times New Roman" w:eastAsia="Times New Roman" w:hAnsi="Times New Roman" w:cs="Times New Roman"/>
          <w:b/>
          <w:bCs/>
          <w:color w:val="000000"/>
          <w:kern w:val="0"/>
          <w:sz w:val="24"/>
          <w:szCs w:val="24"/>
          <w:u w:val="single"/>
          <w:lang w:eastAsia="en-IN"/>
          <w14:ligatures w14:val="none"/>
        </w:rPr>
      </w:pPr>
    </w:p>
    <w:p w14:paraId="78EA64A8" w14:textId="77777777" w:rsidR="004A613C" w:rsidRDefault="004A613C" w:rsidP="00065935">
      <w:pPr>
        <w:spacing w:after="0" w:line="240" w:lineRule="auto"/>
        <w:rPr>
          <w:rFonts w:ascii="Times New Roman" w:eastAsia="Times New Roman" w:hAnsi="Times New Roman" w:cs="Times New Roman"/>
          <w:b/>
          <w:bCs/>
          <w:color w:val="000000"/>
          <w:kern w:val="0"/>
          <w:sz w:val="24"/>
          <w:szCs w:val="24"/>
          <w:u w:val="single"/>
          <w:lang w:eastAsia="en-IN"/>
          <w14:ligatures w14:val="none"/>
        </w:rPr>
      </w:pPr>
    </w:p>
    <w:p w14:paraId="384B45E4" w14:textId="77777777" w:rsidR="004A613C" w:rsidRDefault="004A613C" w:rsidP="00065935">
      <w:pPr>
        <w:spacing w:after="0" w:line="240" w:lineRule="auto"/>
        <w:rPr>
          <w:rFonts w:ascii="Times New Roman" w:eastAsia="Times New Roman" w:hAnsi="Times New Roman" w:cs="Times New Roman"/>
          <w:b/>
          <w:bCs/>
          <w:color w:val="000000"/>
          <w:kern w:val="0"/>
          <w:sz w:val="24"/>
          <w:szCs w:val="24"/>
          <w:u w:val="single"/>
          <w:lang w:eastAsia="en-IN"/>
          <w14:ligatures w14:val="none"/>
        </w:rPr>
      </w:pPr>
    </w:p>
    <w:p w14:paraId="6E584775" w14:textId="7E56D4B3" w:rsidR="004A613C" w:rsidRDefault="00290852" w:rsidP="00065935">
      <w:pPr>
        <w:spacing w:after="0" w:line="240" w:lineRule="auto"/>
        <w:rPr>
          <w:rFonts w:ascii="Times New Roman" w:eastAsia="Times New Roman" w:hAnsi="Times New Roman" w:cs="Times New Roman"/>
          <w:b/>
          <w:bCs/>
          <w:color w:val="000000"/>
          <w:kern w:val="0"/>
          <w:sz w:val="24"/>
          <w:szCs w:val="24"/>
          <w:lang w:eastAsia="en-IN"/>
          <w14:ligatures w14:val="none"/>
        </w:rPr>
      </w:pPr>
      <w:r w:rsidRPr="00866941">
        <w:rPr>
          <w:rFonts w:ascii="Times New Roman" w:eastAsia="Times New Roman" w:hAnsi="Times New Roman" w:cs="Times New Roman"/>
          <w:b/>
          <w:bCs/>
          <w:color w:val="000000"/>
          <w:kern w:val="0"/>
          <w:sz w:val="24"/>
          <w:szCs w:val="24"/>
          <w:lang w:eastAsia="en-IN"/>
          <w14:ligatures w14:val="none"/>
        </w:rPr>
        <w:t>4.1.2. Encapsulation efficiency (EE%)</w:t>
      </w:r>
    </w:p>
    <w:p w14:paraId="55BD7493" w14:textId="12A3B2AF" w:rsidR="00290852" w:rsidRDefault="00290852" w:rsidP="00065935">
      <w:pPr>
        <w:spacing w:after="0" w:line="240" w:lineRule="auto"/>
        <w:rPr>
          <w:rFonts w:ascii="Times New Roman" w:eastAsia="Times New Roman" w:hAnsi="Times New Roman" w:cs="Times New Roman"/>
          <w:b/>
          <w:bCs/>
          <w:color w:val="000000"/>
          <w:kern w:val="0"/>
          <w:sz w:val="24"/>
          <w:szCs w:val="24"/>
          <w:lang w:eastAsia="en-IN"/>
          <w14:ligatures w14:val="none"/>
        </w:rPr>
      </w:pPr>
    </w:p>
    <w:p w14:paraId="45D99C1F" w14:textId="21AADB6C" w:rsidR="004A613C" w:rsidRPr="00866941" w:rsidRDefault="00C9061C" w:rsidP="00866941">
      <w:pPr>
        <w:spacing w:after="0" w:line="360" w:lineRule="auto"/>
        <w:jc w:val="both"/>
        <w:rPr>
          <w:rFonts w:ascii="Times New Roman" w:eastAsia="Times New Roman" w:hAnsi="Times New Roman" w:cs="Times New Roman"/>
          <w:color w:val="000000"/>
          <w:kern w:val="0"/>
          <w:sz w:val="24"/>
          <w:szCs w:val="24"/>
          <w:lang w:eastAsia="en-IN"/>
          <w14:ligatures w14:val="none"/>
        </w:rPr>
      </w:pPr>
      <w:r>
        <w:rPr>
          <w:rFonts w:ascii="Times New Roman" w:eastAsia="Times New Roman" w:hAnsi="Times New Roman" w:cs="Times New Roman"/>
          <w:color w:val="000000"/>
          <w:kern w:val="0"/>
          <w:sz w:val="24"/>
          <w:szCs w:val="24"/>
          <w:lang w:eastAsia="en-IN"/>
          <w14:ligatures w14:val="none"/>
        </w:rPr>
        <w:t>For the first encapsulation study, the concentration of clotrimazole used was 20mg/ml in methanol. Suitable dilutions were prepared for the above solution to determine drug content after encapsulation</w:t>
      </w:r>
      <w:r w:rsidR="00E7077C">
        <w:rPr>
          <w:rFonts w:ascii="Times New Roman" w:eastAsia="Times New Roman" w:hAnsi="Times New Roman" w:cs="Times New Roman"/>
          <w:color w:val="000000"/>
          <w:kern w:val="0"/>
          <w:sz w:val="24"/>
          <w:szCs w:val="24"/>
          <w:lang w:eastAsia="en-IN"/>
          <w14:ligatures w14:val="none"/>
        </w:rPr>
        <w:t xml:space="preserve">. The </w:t>
      </w:r>
      <w:r w:rsidRPr="00866941">
        <w:rPr>
          <w:rFonts w:ascii="Times New Roman" w:eastAsia="Times New Roman" w:hAnsi="Times New Roman" w:cs="Times New Roman"/>
          <w:color w:val="000000"/>
          <w:kern w:val="0"/>
          <w:sz w:val="24"/>
          <w:szCs w:val="24"/>
          <w:lang w:eastAsia="en-IN"/>
          <w14:ligatures w14:val="none"/>
        </w:rPr>
        <w:t>encapsulation efficiency (EE%)</w:t>
      </w:r>
      <w:r>
        <w:rPr>
          <w:rFonts w:ascii="Times New Roman" w:eastAsia="Times New Roman" w:hAnsi="Times New Roman" w:cs="Times New Roman"/>
          <w:color w:val="000000"/>
          <w:kern w:val="0"/>
          <w:sz w:val="24"/>
          <w:szCs w:val="24"/>
          <w:lang w:eastAsia="en-IN"/>
          <w14:ligatures w14:val="none"/>
        </w:rPr>
        <w:t xml:space="preserve"> for 6 samples </w:t>
      </w:r>
      <w:r w:rsidR="00F66FB1">
        <w:rPr>
          <w:rFonts w:ascii="Times New Roman" w:eastAsia="Times New Roman" w:hAnsi="Times New Roman" w:cs="Times New Roman"/>
          <w:color w:val="000000"/>
          <w:kern w:val="0"/>
          <w:sz w:val="24"/>
          <w:szCs w:val="24"/>
          <w:lang w:eastAsia="en-IN"/>
          <w14:ligatures w14:val="none"/>
        </w:rPr>
        <w:t xml:space="preserve">(N300, N150, N100, N60, N50, N30), all with different CMC concentrations, </w:t>
      </w:r>
      <w:r w:rsidR="00E7077C">
        <w:rPr>
          <w:rFonts w:ascii="Times New Roman" w:eastAsia="Times New Roman" w:hAnsi="Times New Roman" w:cs="Times New Roman"/>
          <w:color w:val="000000"/>
          <w:kern w:val="0"/>
          <w:sz w:val="24"/>
          <w:szCs w:val="24"/>
          <w:lang w:eastAsia="en-IN"/>
          <w14:ligatures w14:val="none"/>
        </w:rPr>
        <w:t>was</w:t>
      </w:r>
      <w:r w:rsidR="00F66FB1">
        <w:rPr>
          <w:rFonts w:ascii="Times New Roman" w:eastAsia="Times New Roman" w:hAnsi="Times New Roman" w:cs="Times New Roman"/>
          <w:color w:val="000000"/>
          <w:kern w:val="0"/>
          <w:sz w:val="24"/>
          <w:szCs w:val="24"/>
          <w:lang w:eastAsia="en-IN"/>
          <w14:ligatures w14:val="none"/>
        </w:rPr>
        <w:t xml:space="preserve"> found. </w:t>
      </w:r>
    </w:p>
    <w:p w14:paraId="6E52EA59" w14:textId="77777777" w:rsidR="004A613C" w:rsidRDefault="004A613C" w:rsidP="00065935">
      <w:pPr>
        <w:spacing w:after="0" w:line="240" w:lineRule="auto"/>
        <w:rPr>
          <w:rFonts w:ascii="Times New Roman" w:eastAsia="Times New Roman" w:hAnsi="Times New Roman" w:cs="Times New Roman"/>
          <w:b/>
          <w:bCs/>
          <w:color w:val="000000"/>
          <w:kern w:val="0"/>
          <w:sz w:val="24"/>
          <w:szCs w:val="24"/>
          <w:u w:val="single"/>
          <w:lang w:eastAsia="en-IN"/>
          <w14:ligatures w14:val="none"/>
        </w:rPr>
      </w:pPr>
    </w:p>
    <w:tbl>
      <w:tblPr>
        <w:tblW w:w="9591" w:type="dxa"/>
        <w:tblCellMar>
          <w:top w:w="15" w:type="dxa"/>
          <w:left w:w="15" w:type="dxa"/>
          <w:bottom w:w="15" w:type="dxa"/>
          <w:right w:w="15" w:type="dxa"/>
        </w:tblCellMar>
        <w:tblLook w:val="04A0" w:firstRow="1" w:lastRow="0" w:firstColumn="1" w:lastColumn="0" w:noHBand="0" w:noVBand="1"/>
      </w:tblPr>
      <w:tblGrid>
        <w:gridCol w:w="2158"/>
        <w:gridCol w:w="1905"/>
        <w:gridCol w:w="1380"/>
        <w:gridCol w:w="1718"/>
        <w:gridCol w:w="2430"/>
      </w:tblGrid>
      <w:tr w:rsidR="00F66FB1" w:rsidRPr="00F66FB1" w14:paraId="2655EB71" w14:textId="77777777" w:rsidTr="00F66FB1">
        <w:trPr>
          <w:trHeight w:val="246"/>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5AC6BE"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Sample name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8749C8" w14:textId="3FF30165" w:rsidR="00F66FB1" w:rsidRPr="00F66FB1" w:rsidRDefault="001A4CEE" w:rsidP="00F66FB1">
            <w:pPr>
              <w:spacing w:after="0" w:line="240" w:lineRule="auto"/>
              <w:rPr>
                <w:rFonts w:ascii="Times New Roman" w:eastAsia="Times New Roman" w:hAnsi="Times New Roman" w:cs="Times New Roman"/>
                <w:kern w:val="0"/>
                <w:sz w:val="24"/>
                <w:szCs w:val="24"/>
                <w:lang w:eastAsia="en-IN"/>
                <w14:ligatures w14:val="none"/>
              </w:rPr>
            </w:pPr>
            <w:r>
              <w:rPr>
                <w:rFonts w:ascii="Arial" w:eastAsia="Times New Roman" w:hAnsi="Arial" w:cs="Arial"/>
                <w:color w:val="000000"/>
                <w:kern w:val="0"/>
                <w:lang w:eastAsia="en-IN"/>
                <w14:ligatures w14:val="none"/>
              </w:rPr>
              <w:t>A</w:t>
            </w:r>
            <w:r w:rsidR="00F66FB1" w:rsidRPr="00F66FB1">
              <w:rPr>
                <w:rFonts w:ascii="Arial" w:eastAsia="Times New Roman" w:hAnsi="Arial" w:cs="Arial"/>
                <w:color w:val="000000"/>
                <w:kern w:val="0"/>
                <w:lang w:eastAsia="en-IN"/>
                <w14:ligatures w14:val="none"/>
              </w:rPr>
              <w:t>bsorbance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2640B8"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mg%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8D9C1F"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mg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AB43D3"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%encapsulation</w:t>
            </w:r>
          </w:p>
        </w:tc>
      </w:tr>
      <w:tr w:rsidR="00F66FB1" w:rsidRPr="00F66FB1" w14:paraId="2C7CA52A" w14:textId="77777777" w:rsidTr="00F66FB1">
        <w:trPr>
          <w:trHeight w:val="26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361635"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N300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FEC606"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0.3181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FF94B1"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0.24817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F83334"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0.0024817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D110C1"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89.51940538</w:t>
            </w:r>
          </w:p>
        </w:tc>
      </w:tr>
      <w:tr w:rsidR="00F66FB1" w:rsidRPr="00F66FB1" w14:paraId="2F0C4C81" w14:textId="77777777" w:rsidTr="00F66FB1">
        <w:trPr>
          <w:trHeight w:val="246"/>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D9090F"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N150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3D6541"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0.3627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626287"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0.27233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6AAECE"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0.0027233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C105E7"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88.49909202</w:t>
            </w:r>
          </w:p>
        </w:tc>
      </w:tr>
      <w:tr w:rsidR="00F66FB1" w:rsidRPr="00F66FB1" w14:paraId="0A881ED9" w14:textId="77777777" w:rsidTr="00F66FB1">
        <w:trPr>
          <w:trHeight w:val="26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DFC5B0"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N100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AF95B9"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0.4019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0FE188"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0.29357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4BD3AD"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0.0029357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0499AB"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87.60209468</w:t>
            </w:r>
          </w:p>
        </w:tc>
      </w:tr>
      <w:tr w:rsidR="00F66FB1" w:rsidRPr="00F66FB1" w14:paraId="7A445EE2" w14:textId="77777777" w:rsidTr="00F66FB1">
        <w:trPr>
          <w:trHeight w:val="246"/>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1429A0"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N60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8D9AD7"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0.7872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7A2164"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0.50229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5FD9C2"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0.0050229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31DEFD"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78.78753326</w:t>
            </w:r>
          </w:p>
        </w:tc>
      </w:tr>
      <w:tr w:rsidR="00F66FB1" w:rsidRPr="00F66FB1" w14:paraId="73103CD6" w14:textId="77777777" w:rsidTr="00F66FB1">
        <w:trPr>
          <w:trHeight w:val="26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F8EF2D"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N50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FC5A8E"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0.2449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2ABED1"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0.20852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E751D6"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0.0020852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3B4699"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91.119388488</w:t>
            </w:r>
          </w:p>
        </w:tc>
      </w:tr>
      <w:tr w:rsidR="00F66FB1" w:rsidRPr="00F66FB1" w14:paraId="15628C24" w14:textId="77777777" w:rsidTr="00F66FB1">
        <w:trPr>
          <w:trHeight w:val="26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FAD541"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N30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D3EDAA"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0.5827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515E6F"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0.39151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A0B3B3"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0.0039151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1A98BF" w14:textId="77777777" w:rsidR="00F66FB1" w:rsidRPr="00F66FB1" w:rsidRDefault="00F66FB1" w:rsidP="00F66FB1">
            <w:pPr>
              <w:spacing w:after="0" w:line="240" w:lineRule="auto"/>
              <w:rPr>
                <w:rFonts w:ascii="Times New Roman" w:eastAsia="Times New Roman" w:hAnsi="Times New Roman" w:cs="Times New Roman"/>
                <w:kern w:val="0"/>
                <w:sz w:val="24"/>
                <w:szCs w:val="24"/>
                <w:lang w:eastAsia="en-IN"/>
                <w14:ligatures w14:val="none"/>
              </w:rPr>
            </w:pPr>
            <w:r w:rsidRPr="00F66FB1">
              <w:rPr>
                <w:rFonts w:ascii="Arial" w:eastAsia="Times New Roman" w:hAnsi="Arial" w:cs="Arial"/>
                <w:color w:val="000000"/>
                <w:kern w:val="0"/>
                <w:lang w:eastAsia="en-IN"/>
                <w14:ligatures w14:val="none"/>
              </w:rPr>
              <w:t>83.46594028</w:t>
            </w:r>
          </w:p>
        </w:tc>
      </w:tr>
    </w:tbl>
    <w:p w14:paraId="43CBE58F" w14:textId="77777777" w:rsidR="004A613C" w:rsidRDefault="004A613C" w:rsidP="00065935">
      <w:pPr>
        <w:spacing w:after="0" w:line="240" w:lineRule="auto"/>
        <w:rPr>
          <w:rFonts w:ascii="Times New Roman" w:eastAsia="Times New Roman" w:hAnsi="Times New Roman" w:cs="Times New Roman"/>
          <w:b/>
          <w:bCs/>
          <w:color w:val="000000"/>
          <w:kern w:val="0"/>
          <w:sz w:val="24"/>
          <w:szCs w:val="24"/>
          <w:u w:val="single"/>
          <w:lang w:eastAsia="en-IN"/>
          <w14:ligatures w14:val="none"/>
        </w:rPr>
      </w:pPr>
    </w:p>
    <w:p w14:paraId="2CEE9C6F" w14:textId="2179AD20" w:rsidR="004A613C" w:rsidRDefault="00B91399" w:rsidP="00065935">
      <w:pPr>
        <w:spacing w:after="0" w:line="240" w:lineRule="auto"/>
        <w:rPr>
          <w:rFonts w:ascii="Times New Roman" w:eastAsia="Times New Roman" w:hAnsi="Times New Roman" w:cs="Times New Roman"/>
          <w:b/>
          <w:bCs/>
          <w:color w:val="000000"/>
          <w:kern w:val="0"/>
          <w:lang w:eastAsia="en-IN"/>
          <w14:ligatures w14:val="none"/>
        </w:rPr>
      </w:pPr>
      <w:r>
        <w:rPr>
          <w:rFonts w:ascii="Times New Roman" w:eastAsia="Times New Roman" w:hAnsi="Times New Roman" w:cs="Times New Roman"/>
          <w:b/>
          <w:bCs/>
          <w:color w:val="000000"/>
          <w:kern w:val="0"/>
          <w:lang w:eastAsia="en-IN"/>
          <w14:ligatures w14:val="none"/>
        </w:rPr>
        <w:t xml:space="preserve">                      </w:t>
      </w:r>
      <w:r w:rsidRPr="00866941">
        <w:rPr>
          <w:rFonts w:ascii="Times New Roman" w:eastAsia="Times New Roman" w:hAnsi="Times New Roman" w:cs="Times New Roman"/>
          <w:b/>
          <w:bCs/>
          <w:color w:val="000000"/>
          <w:kern w:val="0"/>
          <w:lang w:eastAsia="en-IN"/>
          <w14:ligatures w14:val="none"/>
        </w:rPr>
        <w:t xml:space="preserve">Table 4.1.2. EE% </w:t>
      </w:r>
      <w:r w:rsidR="001A4CEE">
        <w:rPr>
          <w:rFonts w:ascii="Times New Roman" w:eastAsia="Times New Roman" w:hAnsi="Times New Roman" w:cs="Times New Roman"/>
          <w:b/>
          <w:bCs/>
          <w:color w:val="000000"/>
          <w:kern w:val="0"/>
          <w:lang w:eastAsia="en-IN"/>
          <w14:ligatures w14:val="none"/>
        </w:rPr>
        <w:t>of</w:t>
      </w:r>
      <w:r w:rsidRPr="00866941">
        <w:rPr>
          <w:rFonts w:ascii="Times New Roman" w:eastAsia="Times New Roman" w:hAnsi="Times New Roman" w:cs="Times New Roman"/>
          <w:b/>
          <w:bCs/>
          <w:color w:val="000000"/>
          <w:kern w:val="0"/>
          <w:lang w:eastAsia="en-IN"/>
          <w14:ligatures w14:val="none"/>
        </w:rPr>
        <w:t xml:space="preserve"> clotrimazole (20</w:t>
      </w:r>
      <w:r w:rsidR="001A4CEE">
        <w:rPr>
          <w:rFonts w:ascii="Times New Roman" w:eastAsia="Times New Roman" w:hAnsi="Times New Roman" w:cs="Times New Roman"/>
          <w:b/>
          <w:bCs/>
          <w:color w:val="000000"/>
          <w:kern w:val="0"/>
          <w:lang w:eastAsia="en-IN"/>
          <w14:ligatures w14:val="none"/>
        </w:rPr>
        <w:t xml:space="preserve"> </w:t>
      </w:r>
      <w:r w:rsidRPr="00866941">
        <w:rPr>
          <w:rFonts w:ascii="Times New Roman" w:eastAsia="Times New Roman" w:hAnsi="Times New Roman" w:cs="Times New Roman"/>
          <w:b/>
          <w:bCs/>
          <w:color w:val="000000"/>
          <w:kern w:val="0"/>
          <w:lang w:eastAsia="en-IN"/>
          <w14:ligatures w14:val="none"/>
        </w:rPr>
        <w:t>mg/m</w:t>
      </w:r>
      <w:r w:rsidR="001A4CEE">
        <w:rPr>
          <w:rFonts w:ascii="Times New Roman" w:eastAsia="Times New Roman" w:hAnsi="Times New Roman" w:cs="Times New Roman"/>
          <w:b/>
          <w:bCs/>
          <w:color w:val="000000"/>
          <w:kern w:val="0"/>
          <w:lang w:eastAsia="en-IN"/>
          <w14:ligatures w14:val="none"/>
        </w:rPr>
        <w:t>L</w:t>
      </w:r>
      <w:r w:rsidRPr="00866941">
        <w:rPr>
          <w:rFonts w:ascii="Times New Roman" w:eastAsia="Times New Roman" w:hAnsi="Times New Roman" w:cs="Times New Roman"/>
          <w:b/>
          <w:bCs/>
          <w:color w:val="000000"/>
          <w:kern w:val="0"/>
          <w:lang w:eastAsia="en-IN"/>
          <w14:ligatures w14:val="none"/>
        </w:rPr>
        <w:t>) in various CMC concentrations</w:t>
      </w:r>
    </w:p>
    <w:p w14:paraId="7E4E2D33" w14:textId="77777777" w:rsidR="00B91399" w:rsidRPr="00866941" w:rsidRDefault="00B91399" w:rsidP="00065935">
      <w:pPr>
        <w:spacing w:after="0" w:line="240" w:lineRule="auto"/>
        <w:rPr>
          <w:rFonts w:ascii="Times New Roman" w:eastAsia="Times New Roman" w:hAnsi="Times New Roman" w:cs="Times New Roman"/>
          <w:b/>
          <w:bCs/>
          <w:color w:val="000000"/>
          <w:kern w:val="0"/>
          <w:lang w:eastAsia="en-IN"/>
          <w14:ligatures w14:val="none"/>
        </w:rPr>
      </w:pPr>
    </w:p>
    <w:p w14:paraId="151BDDB3" w14:textId="2FC80A79" w:rsidR="00E7077C" w:rsidRPr="00866941" w:rsidRDefault="00F66FB1" w:rsidP="00866941">
      <w:pPr>
        <w:spacing w:after="0" w:line="360" w:lineRule="auto"/>
        <w:jc w:val="both"/>
        <w:rPr>
          <w:rFonts w:ascii="Times New Roman" w:eastAsia="Times New Roman" w:hAnsi="Times New Roman" w:cs="Times New Roman"/>
          <w:color w:val="000000"/>
          <w:kern w:val="0"/>
          <w:sz w:val="24"/>
          <w:szCs w:val="24"/>
          <w:lang w:eastAsia="en-IN"/>
          <w14:ligatures w14:val="none"/>
        </w:rPr>
      </w:pPr>
      <w:r w:rsidRPr="00866941">
        <w:rPr>
          <w:rFonts w:ascii="Times New Roman" w:eastAsia="Times New Roman" w:hAnsi="Times New Roman" w:cs="Times New Roman"/>
          <w:color w:val="000000"/>
          <w:kern w:val="0"/>
          <w:sz w:val="24"/>
          <w:szCs w:val="24"/>
          <w:lang w:eastAsia="en-IN"/>
          <w14:ligatures w14:val="none"/>
        </w:rPr>
        <w:t>Among all the concentration</w:t>
      </w:r>
      <w:r>
        <w:rPr>
          <w:rFonts w:ascii="Times New Roman" w:eastAsia="Times New Roman" w:hAnsi="Times New Roman" w:cs="Times New Roman"/>
          <w:color w:val="000000"/>
          <w:kern w:val="0"/>
          <w:sz w:val="24"/>
          <w:szCs w:val="24"/>
          <w:lang w:eastAsia="en-IN"/>
          <w14:ligatures w14:val="none"/>
        </w:rPr>
        <w:t>s,</w:t>
      </w:r>
      <w:r w:rsidRPr="00866941">
        <w:rPr>
          <w:rFonts w:ascii="Times New Roman" w:eastAsia="Times New Roman" w:hAnsi="Times New Roman" w:cs="Times New Roman"/>
          <w:color w:val="000000"/>
          <w:kern w:val="0"/>
          <w:sz w:val="24"/>
          <w:szCs w:val="24"/>
          <w:lang w:eastAsia="en-IN"/>
          <w14:ligatures w14:val="none"/>
        </w:rPr>
        <w:t xml:space="preserve"> N50 showed the highest encapsulation</w:t>
      </w:r>
      <w:r w:rsidR="00EA399B">
        <w:rPr>
          <w:rFonts w:ascii="Times New Roman" w:eastAsia="Times New Roman" w:hAnsi="Times New Roman" w:cs="Times New Roman"/>
          <w:color w:val="000000"/>
          <w:kern w:val="0"/>
          <w:sz w:val="24"/>
          <w:szCs w:val="24"/>
          <w:lang w:eastAsia="en-IN"/>
          <w14:ligatures w14:val="none"/>
        </w:rPr>
        <w:t xml:space="preserve"> of 91.12% </w:t>
      </w:r>
      <w:r>
        <w:rPr>
          <w:rFonts w:ascii="Times New Roman" w:eastAsia="Times New Roman" w:hAnsi="Times New Roman" w:cs="Times New Roman"/>
          <w:color w:val="000000"/>
          <w:kern w:val="0"/>
          <w:sz w:val="24"/>
          <w:szCs w:val="24"/>
          <w:lang w:eastAsia="en-IN"/>
          <w14:ligatures w14:val="none"/>
        </w:rPr>
        <w:t xml:space="preserve">indicating that </w:t>
      </w:r>
      <w:r w:rsidR="00EA399B">
        <w:rPr>
          <w:rFonts w:ascii="Times New Roman" w:eastAsia="Times New Roman" w:hAnsi="Times New Roman" w:cs="Times New Roman"/>
          <w:color w:val="000000"/>
          <w:kern w:val="0"/>
          <w:sz w:val="24"/>
          <w:szCs w:val="24"/>
          <w:lang w:eastAsia="en-IN"/>
          <w14:ligatures w14:val="none"/>
        </w:rPr>
        <w:t xml:space="preserve">the </w:t>
      </w:r>
      <w:r>
        <w:rPr>
          <w:rFonts w:ascii="Times New Roman" w:eastAsia="Times New Roman" w:hAnsi="Times New Roman" w:cs="Times New Roman"/>
          <w:color w:val="000000"/>
          <w:kern w:val="0"/>
          <w:sz w:val="24"/>
          <w:szCs w:val="24"/>
          <w:lang w:eastAsia="en-IN"/>
          <w14:ligatures w14:val="none"/>
        </w:rPr>
        <w:t>50</w:t>
      </w:r>
      <w:r w:rsidR="007B0422">
        <w:rPr>
          <w:rFonts w:ascii="Times New Roman" w:eastAsia="Times New Roman" w:hAnsi="Times New Roman" w:cs="Times New Roman"/>
          <w:color w:val="000000"/>
          <w:kern w:val="0"/>
          <w:sz w:val="24"/>
          <w:szCs w:val="24"/>
          <w:lang w:eastAsia="en-IN"/>
          <w14:ligatures w14:val="none"/>
        </w:rPr>
        <w:t xml:space="preserve"> </w:t>
      </w:r>
      <w:r>
        <w:rPr>
          <w:rFonts w:ascii="Times New Roman" w:eastAsia="Times New Roman" w:hAnsi="Times New Roman" w:cs="Times New Roman"/>
          <w:color w:val="000000"/>
          <w:kern w:val="0"/>
          <w:sz w:val="24"/>
          <w:szCs w:val="24"/>
          <w:lang w:eastAsia="en-IN"/>
          <w14:ligatures w14:val="none"/>
        </w:rPr>
        <w:t xml:space="preserve">mg/ml </w:t>
      </w:r>
      <w:r w:rsidR="00EA399B">
        <w:rPr>
          <w:rFonts w:ascii="Times New Roman" w:eastAsia="Times New Roman" w:hAnsi="Times New Roman" w:cs="Times New Roman"/>
          <w:color w:val="000000"/>
          <w:kern w:val="0"/>
          <w:sz w:val="24"/>
          <w:szCs w:val="24"/>
          <w:lang w:eastAsia="en-IN"/>
          <w14:ligatures w14:val="none"/>
        </w:rPr>
        <w:t xml:space="preserve">concentration (0.100g in 200 ml) of CMC was ideal for the entrapment of clotrimazole. </w:t>
      </w:r>
      <w:r w:rsidR="00EA399B">
        <w:rPr>
          <w:rFonts w:ascii="Times New Roman" w:eastAsia="Times New Roman" w:hAnsi="Times New Roman" w:cs="Times New Roman"/>
          <w:color w:val="000000"/>
          <w:kern w:val="0"/>
          <w:sz w:val="24"/>
          <w:szCs w:val="24"/>
          <w:lang w:eastAsia="en-IN"/>
          <w14:ligatures w14:val="none"/>
        </w:rPr>
        <w:lastRenderedPageBreak/>
        <w:t xml:space="preserve">Conversely, N60 and N30 exhibited reduced encapsulation efficiencies of 78.79% and 83.47%, </w:t>
      </w:r>
      <w:r w:rsidR="00E7077C">
        <w:rPr>
          <w:rFonts w:ascii="Times New Roman" w:eastAsia="Times New Roman" w:hAnsi="Times New Roman" w:cs="Times New Roman"/>
          <w:color w:val="000000"/>
          <w:kern w:val="0"/>
          <w:sz w:val="24"/>
          <w:szCs w:val="24"/>
          <w:lang w:eastAsia="en-IN"/>
          <w14:ligatures w14:val="none"/>
        </w:rPr>
        <w:t>respectively</w:t>
      </w:r>
      <w:r w:rsidR="00EA399B">
        <w:rPr>
          <w:rFonts w:ascii="Times New Roman" w:eastAsia="Times New Roman" w:hAnsi="Times New Roman" w:cs="Times New Roman"/>
          <w:color w:val="000000"/>
          <w:kern w:val="0"/>
          <w:sz w:val="24"/>
          <w:szCs w:val="24"/>
          <w:lang w:eastAsia="en-IN"/>
          <w14:ligatures w14:val="none"/>
        </w:rPr>
        <w:t xml:space="preserve">, which means that both </w:t>
      </w:r>
      <w:r w:rsidR="00E7077C">
        <w:rPr>
          <w:rFonts w:ascii="Times New Roman" w:eastAsia="Times New Roman" w:hAnsi="Times New Roman" w:cs="Times New Roman"/>
          <w:color w:val="000000"/>
          <w:kern w:val="0"/>
          <w:sz w:val="24"/>
          <w:szCs w:val="24"/>
          <w:lang w:eastAsia="en-IN"/>
          <w14:ligatures w14:val="none"/>
        </w:rPr>
        <w:t>over</w:t>
      </w:r>
      <w:r w:rsidR="00EA399B">
        <w:rPr>
          <w:rFonts w:ascii="Times New Roman" w:eastAsia="Times New Roman" w:hAnsi="Times New Roman" w:cs="Times New Roman"/>
          <w:color w:val="000000"/>
          <w:kern w:val="0"/>
          <w:sz w:val="24"/>
          <w:szCs w:val="24"/>
          <w:lang w:eastAsia="en-IN"/>
          <w14:ligatures w14:val="none"/>
        </w:rPr>
        <w:t xml:space="preserve"> and underestimation of CMC concentration can be detrimental to the drug entrapment ability. </w:t>
      </w:r>
    </w:p>
    <w:p w14:paraId="575E4E5F" w14:textId="550A4325" w:rsidR="004A613C" w:rsidRDefault="00054824" w:rsidP="00054824">
      <w:pPr>
        <w:spacing w:after="0" w:line="360" w:lineRule="auto"/>
        <w:jc w:val="both"/>
        <w:rPr>
          <w:rFonts w:ascii="Times New Roman" w:eastAsia="Times New Roman" w:hAnsi="Times New Roman" w:cs="Times New Roman"/>
          <w:color w:val="000000"/>
          <w:kern w:val="0"/>
          <w:sz w:val="24"/>
          <w:szCs w:val="24"/>
          <w:lang w:eastAsia="en-IN"/>
          <w14:ligatures w14:val="none"/>
        </w:rPr>
      </w:pPr>
      <w:r>
        <w:rPr>
          <w:rFonts w:ascii="Times New Roman" w:eastAsia="Times New Roman" w:hAnsi="Times New Roman" w:cs="Times New Roman"/>
          <w:color w:val="000000"/>
          <w:kern w:val="0"/>
          <w:sz w:val="24"/>
          <w:szCs w:val="24"/>
          <w:lang w:eastAsia="en-IN"/>
          <w14:ligatures w14:val="none"/>
        </w:rPr>
        <w:t xml:space="preserve">To </w:t>
      </w:r>
      <w:r w:rsidR="00766316">
        <w:rPr>
          <w:rFonts w:ascii="Times New Roman" w:eastAsia="Times New Roman" w:hAnsi="Times New Roman" w:cs="Times New Roman"/>
          <w:color w:val="000000"/>
          <w:kern w:val="0"/>
          <w:sz w:val="24"/>
          <w:szCs w:val="24"/>
          <w:lang w:eastAsia="en-IN"/>
          <w14:ligatures w14:val="none"/>
        </w:rPr>
        <w:t>maximise</w:t>
      </w:r>
      <w:r>
        <w:rPr>
          <w:rFonts w:ascii="Times New Roman" w:eastAsia="Times New Roman" w:hAnsi="Times New Roman" w:cs="Times New Roman"/>
          <w:color w:val="000000"/>
          <w:kern w:val="0"/>
          <w:sz w:val="24"/>
          <w:szCs w:val="24"/>
          <w:lang w:eastAsia="en-IN"/>
          <w14:ligatures w14:val="none"/>
        </w:rPr>
        <w:t xml:space="preserve"> the encapsulation efficiency, more studies wer</w:t>
      </w:r>
      <w:r w:rsidR="00E7077C">
        <w:rPr>
          <w:rFonts w:ascii="Times New Roman" w:eastAsia="Times New Roman" w:hAnsi="Times New Roman" w:cs="Times New Roman"/>
          <w:color w:val="000000"/>
          <w:kern w:val="0"/>
          <w:sz w:val="24"/>
          <w:szCs w:val="24"/>
          <w:lang w:eastAsia="en-IN"/>
          <w14:ligatures w14:val="none"/>
        </w:rPr>
        <w:t>e</w:t>
      </w:r>
      <w:r>
        <w:rPr>
          <w:rFonts w:ascii="Times New Roman" w:eastAsia="Times New Roman" w:hAnsi="Times New Roman" w:cs="Times New Roman"/>
          <w:color w:val="000000"/>
          <w:kern w:val="0"/>
          <w:sz w:val="24"/>
          <w:szCs w:val="24"/>
          <w:lang w:eastAsia="en-IN"/>
          <w14:ligatures w14:val="none"/>
        </w:rPr>
        <w:t xml:space="preserve"> performed using different concentrations of clotrimazole with a constant concentration of CMC being 50</w:t>
      </w:r>
      <w:r w:rsidR="00A94961">
        <w:rPr>
          <w:rFonts w:ascii="Times New Roman" w:eastAsia="Times New Roman" w:hAnsi="Times New Roman" w:cs="Times New Roman"/>
          <w:color w:val="000000"/>
          <w:kern w:val="0"/>
          <w:sz w:val="24"/>
          <w:szCs w:val="24"/>
          <w:lang w:eastAsia="en-IN"/>
          <w14:ligatures w14:val="none"/>
        </w:rPr>
        <w:t xml:space="preserve"> </w:t>
      </w:r>
      <w:r>
        <w:rPr>
          <w:rFonts w:ascii="Times New Roman" w:eastAsia="Times New Roman" w:hAnsi="Times New Roman" w:cs="Times New Roman"/>
          <w:color w:val="000000"/>
          <w:kern w:val="0"/>
          <w:sz w:val="24"/>
          <w:szCs w:val="24"/>
          <w:lang w:eastAsia="en-IN"/>
          <w14:ligatures w14:val="none"/>
        </w:rPr>
        <w:t>mg/m</w:t>
      </w:r>
      <w:r w:rsidR="00A94961">
        <w:rPr>
          <w:rFonts w:ascii="Times New Roman" w:eastAsia="Times New Roman" w:hAnsi="Times New Roman" w:cs="Times New Roman"/>
          <w:color w:val="000000"/>
          <w:kern w:val="0"/>
          <w:sz w:val="24"/>
          <w:szCs w:val="24"/>
          <w:lang w:eastAsia="en-IN"/>
          <w14:ligatures w14:val="none"/>
        </w:rPr>
        <w:t>L</w:t>
      </w:r>
      <w:r>
        <w:rPr>
          <w:rFonts w:ascii="Times New Roman" w:eastAsia="Times New Roman" w:hAnsi="Times New Roman" w:cs="Times New Roman"/>
          <w:color w:val="000000"/>
          <w:kern w:val="0"/>
          <w:sz w:val="24"/>
          <w:szCs w:val="24"/>
          <w:lang w:eastAsia="en-IN"/>
          <w14:ligatures w14:val="none"/>
        </w:rPr>
        <w:t xml:space="preserve"> (i.e., 0.100g in 200 ml). the purpose was to find the drug concentration that produces the maximum % encapsulation. </w:t>
      </w:r>
    </w:p>
    <w:p w14:paraId="2778A1D5" w14:textId="0472E5D1" w:rsidR="00054824" w:rsidRPr="00866941" w:rsidRDefault="00054824" w:rsidP="00866941">
      <w:pPr>
        <w:spacing w:after="0" w:line="360" w:lineRule="auto"/>
        <w:jc w:val="both"/>
        <w:rPr>
          <w:rFonts w:ascii="Times New Roman" w:eastAsia="Times New Roman" w:hAnsi="Times New Roman" w:cs="Times New Roman"/>
          <w:color w:val="000000"/>
          <w:kern w:val="0"/>
          <w:sz w:val="24"/>
          <w:szCs w:val="24"/>
          <w:lang w:eastAsia="en-IN"/>
          <w14:ligatures w14:val="none"/>
        </w:rPr>
      </w:pPr>
      <w:r>
        <w:rPr>
          <w:rFonts w:ascii="Times New Roman" w:eastAsia="Times New Roman" w:hAnsi="Times New Roman" w:cs="Times New Roman"/>
          <w:color w:val="000000"/>
          <w:kern w:val="0"/>
          <w:sz w:val="24"/>
          <w:szCs w:val="24"/>
          <w:lang w:eastAsia="en-IN"/>
          <w14:ligatures w14:val="none"/>
        </w:rPr>
        <w:t xml:space="preserve">Two </w:t>
      </w:r>
      <w:r w:rsidR="00E7077C">
        <w:rPr>
          <w:rFonts w:ascii="Times New Roman" w:eastAsia="Times New Roman" w:hAnsi="Times New Roman" w:cs="Times New Roman"/>
          <w:color w:val="000000"/>
          <w:kern w:val="0"/>
          <w:sz w:val="24"/>
          <w:szCs w:val="24"/>
          <w:lang w:eastAsia="en-IN"/>
          <w14:ligatures w14:val="none"/>
        </w:rPr>
        <w:t>concentrations</w:t>
      </w:r>
      <w:r>
        <w:rPr>
          <w:rFonts w:ascii="Times New Roman" w:eastAsia="Times New Roman" w:hAnsi="Times New Roman" w:cs="Times New Roman"/>
          <w:color w:val="000000"/>
          <w:kern w:val="0"/>
          <w:sz w:val="24"/>
          <w:szCs w:val="24"/>
          <w:lang w:eastAsia="en-IN"/>
          <w14:ligatures w14:val="none"/>
        </w:rPr>
        <w:t xml:space="preserve"> of clotrimazole, 20</w:t>
      </w:r>
      <w:r w:rsidR="00A94961">
        <w:rPr>
          <w:rFonts w:ascii="Times New Roman" w:eastAsia="Times New Roman" w:hAnsi="Times New Roman" w:cs="Times New Roman"/>
          <w:color w:val="000000"/>
          <w:kern w:val="0"/>
          <w:sz w:val="24"/>
          <w:szCs w:val="24"/>
          <w:lang w:eastAsia="en-IN"/>
          <w14:ligatures w14:val="none"/>
        </w:rPr>
        <w:t xml:space="preserve"> </w:t>
      </w:r>
      <w:r>
        <w:rPr>
          <w:rFonts w:ascii="Times New Roman" w:eastAsia="Times New Roman" w:hAnsi="Times New Roman" w:cs="Times New Roman"/>
          <w:color w:val="000000"/>
          <w:kern w:val="0"/>
          <w:sz w:val="24"/>
          <w:szCs w:val="24"/>
          <w:lang w:eastAsia="en-IN"/>
          <w14:ligatures w14:val="none"/>
        </w:rPr>
        <w:t>mg/m</w:t>
      </w:r>
      <w:r w:rsidR="00A94961">
        <w:rPr>
          <w:rFonts w:ascii="Times New Roman" w:eastAsia="Times New Roman" w:hAnsi="Times New Roman" w:cs="Times New Roman"/>
          <w:color w:val="000000"/>
          <w:kern w:val="0"/>
          <w:sz w:val="24"/>
          <w:szCs w:val="24"/>
          <w:lang w:eastAsia="en-IN"/>
          <w14:ligatures w14:val="none"/>
        </w:rPr>
        <w:t>L</w:t>
      </w:r>
      <w:r>
        <w:rPr>
          <w:rFonts w:ascii="Times New Roman" w:eastAsia="Times New Roman" w:hAnsi="Times New Roman" w:cs="Times New Roman"/>
          <w:color w:val="000000"/>
          <w:kern w:val="0"/>
          <w:sz w:val="24"/>
          <w:szCs w:val="24"/>
          <w:lang w:eastAsia="en-IN"/>
          <w14:ligatures w14:val="none"/>
        </w:rPr>
        <w:t xml:space="preserve"> and 40mg/m</w:t>
      </w:r>
      <w:r w:rsidR="00A94961">
        <w:rPr>
          <w:rFonts w:ascii="Times New Roman" w:eastAsia="Times New Roman" w:hAnsi="Times New Roman" w:cs="Times New Roman"/>
          <w:color w:val="000000"/>
          <w:kern w:val="0"/>
          <w:sz w:val="24"/>
          <w:szCs w:val="24"/>
          <w:lang w:eastAsia="en-IN"/>
          <w14:ligatures w14:val="none"/>
        </w:rPr>
        <w:t>L</w:t>
      </w:r>
      <w:r w:rsidR="00E7077C">
        <w:rPr>
          <w:rFonts w:ascii="Times New Roman" w:eastAsia="Times New Roman" w:hAnsi="Times New Roman" w:cs="Times New Roman"/>
          <w:color w:val="000000"/>
          <w:kern w:val="0"/>
          <w:sz w:val="24"/>
          <w:szCs w:val="24"/>
          <w:lang w:eastAsia="en-IN"/>
          <w14:ligatures w14:val="none"/>
        </w:rPr>
        <w:t>,</w:t>
      </w:r>
      <w:r>
        <w:rPr>
          <w:rFonts w:ascii="Times New Roman" w:eastAsia="Times New Roman" w:hAnsi="Times New Roman" w:cs="Times New Roman"/>
          <w:color w:val="000000"/>
          <w:kern w:val="0"/>
          <w:sz w:val="24"/>
          <w:szCs w:val="24"/>
          <w:lang w:eastAsia="en-IN"/>
          <w14:ligatures w14:val="none"/>
        </w:rPr>
        <w:t xml:space="preserve"> we</w:t>
      </w:r>
      <w:r w:rsidR="00E7077C">
        <w:rPr>
          <w:rFonts w:ascii="Times New Roman" w:eastAsia="Times New Roman" w:hAnsi="Times New Roman" w:cs="Times New Roman"/>
          <w:color w:val="000000"/>
          <w:kern w:val="0"/>
          <w:sz w:val="24"/>
          <w:szCs w:val="24"/>
          <w:lang w:eastAsia="en-IN"/>
          <w14:ligatures w14:val="none"/>
        </w:rPr>
        <w:t>re</w:t>
      </w:r>
      <w:r>
        <w:rPr>
          <w:rFonts w:ascii="Times New Roman" w:eastAsia="Times New Roman" w:hAnsi="Times New Roman" w:cs="Times New Roman"/>
          <w:color w:val="000000"/>
          <w:kern w:val="0"/>
          <w:sz w:val="24"/>
          <w:szCs w:val="24"/>
          <w:lang w:eastAsia="en-IN"/>
          <w14:ligatures w14:val="none"/>
        </w:rPr>
        <w:t xml:space="preserve"> te</w:t>
      </w:r>
      <w:r w:rsidR="00E7077C">
        <w:rPr>
          <w:rFonts w:ascii="Times New Roman" w:eastAsia="Times New Roman" w:hAnsi="Times New Roman" w:cs="Times New Roman"/>
          <w:color w:val="000000"/>
          <w:kern w:val="0"/>
          <w:sz w:val="24"/>
          <w:szCs w:val="24"/>
          <w:lang w:eastAsia="en-IN"/>
          <w14:ligatures w14:val="none"/>
        </w:rPr>
        <w:t>s</w:t>
      </w:r>
      <w:r>
        <w:rPr>
          <w:rFonts w:ascii="Times New Roman" w:eastAsia="Times New Roman" w:hAnsi="Times New Roman" w:cs="Times New Roman"/>
          <w:color w:val="000000"/>
          <w:kern w:val="0"/>
          <w:sz w:val="24"/>
          <w:szCs w:val="24"/>
          <w:lang w:eastAsia="en-IN"/>
          <w14:ligatures w14:val="none"/>
        </w:rPr>
        <w:t xml:space="preserve">ted by using the same formulation protocol. </w:t>
      </w:r>
      <w:r w:rsidR="00E7077C">
        <w:rPr>
          <w:rFonts w:ascii="Times New Roman" w:eastAsia="Times New Roman" w:hAnsi="Times New Roman" w:cs="Times New Roman"/>
          <w:color w:val="000000"/>
          <w:kern w:val="0"/>
          <w:sz w:val="24"/>
          <w:szCs w:val="24"/>
          <w:lang w:eastAsia="en-IN"/>
          <w14:ligatures w14:val="none"/>
        </w:rPr>
        <w:t>The concentration of 20</w:t>
      </w:r>
      <w:r w:rsidR="00A94961">
        <w:rPr>
          <w:rFonts w:ascii="Times New Roman" w:eastAsia="Times New Roman" w:hAnsi="Times New Roman" w:cs="Times New Roman"/>
          <w:color w:val="000000"/>
          <w:kern w:val="0"/>
          <w:sz w:val="24"/>
          <w:szCs w:val="24"/>
          <w:lang w:eastAsia="en-IN"/>
          <w14:ligatures w14:val="none"/>
        </w:rPr>
        <w:t xml:space="preserve"> </w:t>
      </w:r>
      <w:r w:rsidR="00E7077C">
        <w:rPr>
          <w:rFonts w:ascii="Times New Roman" w:eastAsia="Times New Roman" w:hAnsi="Times New Roman" w:cs="Times New Roman"/>
          <w:color w:val="000000"/>
          <w:kern w:val="0"/>
          <w:sz w:val="24"/>
          <w:szCs w:val="24"/>
          <w:lang w:eastAsia="en-IN"/>
          <w14:ligatures w14:val="none"/>
        </w:rPr>
        <w:t>mg/m</w:t>
      </w:r>
      <w:r w:rsidR="00A94961">
        <w:rPr>
          <w:rFonts w:ascii="Times New Roman" w:eastAsia="Times New Roman" w:hAnsi="Times New Roman" w:cs="Times New Roman"/>
          <w:color w:val="000000"/>
          <w:kern w:val="0"/>
          <w:sz w:val="24"/>
          <w:szCs w:val="24"/>
          <w:lang w:eastAsia="en-IN"/>
          <w14:ligatures w14:val="none"/>
        </w:rPr>
        <w:t>L</w:t>
      </w:r>
      <w:r w:rsidR="00E7077C">
        <w:rPr>
          <w:rFonts w:ascii="Times New Roman" w:eastAsia="Times New Roman" w:hAnsi="Times New Roman" w:cs="Times New Roman"/>
          <w:color w:val="000000"/>
          <w:kern w:val="0"/>
          <w:sz w:val="24"/>
          <w:szCs w:val="24"/>
          <w:lang w:eastAsia="en-IN"/>
          <w14:ligatures w14:val="none"/>
        </w:rPr>
        <w:t xml:space="preserve"> was calculated to be 24.21</w:t>
      </w:r>
      <w:r w:rsidR="00A94961">
        <w:rPr>
          <w:rFonts w:ascii="Times New Roman" w:eastAsia="Times New Roman" w:hAnsi="Times New Roman" w:cs="Times New Roman"/>
          <w:color w:val="000000"/>
          <w:kern w:val="0"/>
          <w:sz w:val="24"/>
          <w:szCs w:val="24"/>
          <w:lang w:eastAsia="en-IN"/>
          <w14:ligatures w14:val="none"/>
        </w:rPr>
        <w:t xml:space="preserve"> </w:t>
      </w:r>
      <w:r w:rsidR="00E7077C">
        <w:rPr>
          <w:rFonts w:ascii="Times New Roman" w:eastAsia="Times New Roman" w:hAnsi="Times New Roman" w:cs="Times New Roman"/>
          <w:color w:val="000000"/>
          <w:kern w:val="0"/>
          <w:sz w:val="24"/>
          <w:szCs w:val="24"/>
          <w:lang w:eastAsia="en-IN"/>
          <w14:ligatures w14:val="none"/>
        </w:rPr>
        <w:t>mg, and that of 40</w:t>
      </w:r>
      <w:r w:rsidR="00A94961">
        <w:rPr>
          <w:rFonts w:ascii="Times New Roman" w:eastAsia="Times New Roman" w:hAnsi="Times New Roman" w:cs="Times New Roman"/>
          <w:color w:val="000000"/>
          <w:kern w:val="0"/>
          <w:sz w:val="24"/>
          <w:szCs w:val="24"/>
          <w:lang w:eastAsia="en-IN"/>
          <w14:ligatures w14:val="none"/>
        </w:rPr>
        <w:t xml:space="preserve"> </w:t>
      </w:r>
      <w:r w:rsidR="00E7077C">
        <w:rPr>
          <w:rFonts w:ascii="Times New Roman" w:eastAsia="Times New Roman" w:hAnsi="Times New Roman" w:cs="Times New Roman"/>
          <w:color w:val="000000"/>
          <w:kern w:val="0"/>
          <w:sz w:val="24"/>
          <w:szCs w:val="24"/>
          <w:lang w:eastAsia="en-IN"/>
          <w14:ligatures w14:val="none"/>
        </w:rPr>
        <w:t>mg/</w:t>
      </w:r>
      <w:proofErr w:type="spellStart"/>
      <w:r w:rsidR="00E7077C">
        <w:rPr>
          <w:rFonts w:ascii="Times New Roman" w:eastAsia="Times New Roman" w:hAnsi="Times New Roman" w:cs="Times New Roman"/>
          <w:color w:val="000000"/>
          <w:kern w:val="0"/>
          <w:sz w:val="24"/>
          <w:szCs w:val="24"/>
          <w:lang w:eastAsia="en-IN"/>
          <w14:ligatures w14:val="none"/>
        </w:rPr>
        <w:t>m</w:t>
      </w:r>
      <w:r w:rsidR="00A94961">
        <w:rPr>
          <w:rFonts w:ascii="Times New Roman" w:eastAsia="Times New Roman" w:hAnsi="Times New Roman" w:cs="Times New Roman"/>
          <w:color w:val="000000"/>
          <w:kern w:val="0"/>
          <w:sz w:val="24"/>
          <w:szCs w:val="24"/>
          <w:lang w:eastAsia="en-IN"/>
          <w14:ligatures w14:val="none"/>
        </w:rPr>
        <w:t>L</w:t>
      </w:r>
      <w:r w:rsidR="00E7077C">
        <w:rPr>
          <w:rFonts w:ascii="Times New Roman" w:eastAsia="Times New Roman" w:hAnsi="Times New Roman" w:cs="Times New Roman"/>
          <w:color w:val="000000"/>
          <w:kern w:val="0"/>
          <w:sz w:val="24"/>
          <w:szCs w:val="24"/>
          <w:lang w:eastAsia="en-IN"/>
          <w14:ligatures w14:val="none"/>
        </w:rPr>
        <w:t>to</w:t>
      </w:r>
      <w:proofErr w:type="spellEnd"/>
      <w:r w:rsidR="00E7077C">
        <w:rPr>
          <w:rFonts w:ascii="Times New Roman" w:eastAsia="Times New Roman" w:hAnsi="Times New Roman" w:cs="Times New Roman"/>
          <w:color w:val="000000"/>
          <w:kern w:val="0"/>
          <w:sz w:val="24"/>
          <w:szCs w:val="24"/>
          <w:lang w:eastAsia="en-IN"/>
          <w14:ligatures w14:val="none"/>
        </w:rPr>
        <w:t xml:space="preserve"> be 44.48mg using the calibration curve  </w:t>
      </w:r>
    </w:p>
    <w:p w14:paraId="6446A552" w14:textId="77777777" w:rsidR="004A613C" w:rsidRDefault="004A613C" w:rsidP="00866941">
      <w:pPr>
        <w:spacing w:after="0" w:line="360" w:lineRule="auto"/>
        <w:jc w:val="both"/>
        <w:rPr>
          <w:rFonts w:ascii="Times New Roman" w:eastAsia="Times New Roman" w:hAnsi="Times New Roman" w:cs="Times New Roman"/>
          <w:b/>
          <w:bCs/>
          <w:color w:val="000000"/>
          <w:kern w:val="0"/>
          <w:sz w:val="24"/>
          <w:szCs w:val="24"/>
          <w:u w:val="single"/>
          <w:lang w:eastAsia="en-IN"/>
          <w14:ligatures w14:val="none"/>
        </w:rPr>
      </w:pPr>
    </w:p>
    <w:tbl>
      <w:tblPr>
        <w:tblW w:w="9771" w:type="dxa"/>
        <w:tblCellMar>
          <w:top w:w="15" w:type="dxa"/>
          <w:left w:w="15" w:type="dxa"/>
          <w:bottom w:w="15" w:type="dxa"/>
          <w:right w:w="15" w:type="dxa"/>
        </w:tblCellMar>
        <w:tblLook w:val="04A0" w:firstRow="1" w:lastRow="0" w:firstColumn="1" w:lastColumn="0" w:noHBand="0" w:noVBand="1"/>
      </w:tblPr>
      <w:tblGrid>
        <w:gridCol w:w="3100"/>
        <w:gridCol w:w="1477"/>
        <w:gridCol w:w="1075"/>
        <w:gridCol w:w="1338"/>
        <w:gridCol w:w="2781"/>
      </w:tblGrid>
      <w:tr w:rsidR="004B3508" w:rsidRPr="004B3508" w14:paraId="766005E0" w14:textId="77777777" w:rsidTr="0086694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CF5BA9" w14:textId="4B4F5A23" w:rsidR="004B3508" w:rsidRPr="004B3508" w:rsidRDefault="004B3508" w:rsidP="004B3508">
            <w:pPr>
              <w:spacing w:after="0" w:line="240" w:lineRule="auto"/>
              <w:rPr>
                <w:rFonts w:ascii="Times New Roman" w:eastAsia="Times New Roman" w:hAnsi="Times New Roman" w:cs="Times New Roman"/>
                <w:kern w:val="0"/>
                <w:sz w:val="24"/>
                <w:szCs w:val="24"/>
                <w:lang w:eastAsia="en-IN"/>
                <w14:ligatures w14:val="none"/>
              </w:rPr>
            </w:pPr>
            <w:r w:rsidRPr="004B3508">
              <w:rPr>
                <w:rFonts w:ascii="Times New Roman" w:eastAsia="Times New Roman" w:hAnsi="Times New Roman" w:cs="Times New Roman"/>
                <w:color w:val="000000"/>
                <w:kern w:val="0"/>
                <w:sz w:val="24"/>
                <w:szCs w:val="24"/>
                <w:lang w:eastAsia="en-IN"/>
                <w14:ligatures w14:val="none"/>
              </w:rPr>
              <w:t xml:space="preserve">Concentrations of </w:t>
            </w:r>
            <w:r w:rsidR="00B91399">
              <w:rPr>
                <w:rFonts w:ascii="Times New Roman" w:eastAsia="Times New Roman" w:hAnsi="Times New Roman" w:cs="Times New Roman"/>
                <w:color w:val="000000"/>
                <w:kern w:val="0"/>
                <w:sz w:val="24"/>
                <w:szCs w:val="24"/>
                <w:lang w:eastAsia="en-IN"/>
                <w14:ligatures w14:val="none"/>
              </w:rPr>
              <w:t xml:space="preserve">the </w:t>
            </w:r>
            <w:r w:rsidRPr="004B3508">
              <w:rPr>
                <w:rFonts w:ascii="Times New Roman" w:eastAsia="Times New Roman" w:hAnsi="Times New Roman" w:cs="Times New Roman"/>
                <w:color w:val="000000"/>
                <w:kern w:val="0"/>
                <w:sz w:val="24"/>
                <w:szCs w:val="24"/>
                <w:lang w:eastAsia="en-IN"/>
                <w14:ligatures w14:val="none"/>
              </w:rPr>
              <w:t>drug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FC47D9" w14:textId="77777777" w:rsidR="004B3508" w:rsidRPr="004B3508" w:rsidRDefault="004B3508" w:rsidP="004B3508">
            <w:pPr>
              <w:spacing w:after="0" w:line="240" w:lineRule="auto"/>
              <w:rPr>
                <w:rFonts w:ascii="Times New Roman" w:eastAsia="Times New Roman" w:hAnsi="Times New Roman" w:cs="Times New Roman"/>
                <w:kern w:val="0"/>
                <w:sz w:val="24"/>
                <w:szCs w:val="24"/>
                <w:lang w:eastAsia="en-IN"/>
                <w14:ligatures w14:val="none"/>
              </w:rPr>
            </w:pPr>
            <w:r w:rsidRPr="004B3508">
              <w:rPr>
                <w:rFonts w:ascii="Times New Roman" w:eastAsia="Times New Roman" w:hAnsi="Times New Roman" w:cs="Times New Roman"/>
                <w:color w:val="000000"/>
                <w:kern w:val="0"/>
                <w:sz w:val="24"/>
                <w:szCs w:val="24"/>
                <w:lang w:eastAsia="en-IN"/>
                <w14:ligatures w14:val="none"/>
              </w:rPr>
              <w:t>Absorbance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5D276D" w14:textId="77777777" w:rsidR="004B3508" w:rsidRPr="004B3508" w:rsidRDefault="004B3508" w:rsidP="004B3508">
            <w:pPr>
              <w:spacing w:after="0" w:line="240" w:lineRule="auto"/>
              <w:rPr>
                <w:rFonts w:ascii="Times New Roman" w:eastAsia="Times New Roman" w:hAnsi="Times New Roman" w:cs="Times New Roman"/>
                <w:kern w:val="0"/>
                <w:sz w:val="24"/>
                <w:szCs w:val="24"/>
                <w:lang w:eastAsia="en-IN"/>
                <w14:ligatures w14:val="none"/>
              </w:rPr>
            </w:pPr>
            <w:r w:rsidRPr="004B3508">
              <w:rPr>
                <w:rFonts w:ascii="Arial" w:eastAsia="Times New Roman" w:hAnsi="Arial" w:cs="Arial"/>
                <w:color w:val="000000"/>
                <w:kern w:val="0"/>
                <w:lang w:eastAsia="en-IN"/>
                <w14:ligatures w14:val="none"/>
              </w:rPr>
              <w:t>mg%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BE4109" w14:textId="77777777" w:rsidR="004B3508" w:rsidRPr="004B3508" w:rsidRDefault="004B3508" w:rsidP="004B3508">
            <w:pPr>
              <w:spacing w:after="0" w:line="240" w:lineRule="auto"/>
              <w:rPr>
                <w:rFonts w:ascii="Times New Roman" w:eastAsia="Times New Roman" w:hAnsi="Times New Roman" w:cs="Times New Roman"/>
                <w:kern w:val="0"/>
                <w:sz w:val="24"/>
                <w:szCs w:val="24"/>
                <w:lang w:eastAsia="en-IN"/>
                <w14:ligatures w14:val="none"/>
              </w:rPr>
            </w:pPr>
            <w:r w:rsidRPr="004B3508">
              <w:rPr>
                <w:rFonts w:ascii="Arial" w:eastAsia="Times New Roman" w:hAnsi="Arial" w:cs="Arial"/>
                <w:color w:val="000000"/>
                <w:kern w:val="0"/>
                <w:lang w:eastAsia="en-IN"/>
                <w14:ligatures w14:val="none"/>
              </w:rPr>
              <w:t>mg</w:t>
            </w:r>
          </w:p>
        </w:tc>
        <w:tc>
          <w:tcPr>
            <w:tcW w:w="27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D1D833" w14:textId="77777777" w:rsidR="004B3508" w:rsidRPr="004B3508" w:rsidRDefault="004B3508" w:rsidP="004B3508">
            <w:pPr>
              <w:spacing w:after="0" w:line="240" w:lineRule="auto"/>
              <w:rPr>
                <w:rFonts w:ascii="Times New Roman" w:eastAsia="Times New Roman" w:hAnsi="Times New Roman" w:cs="Times New Roman"/>
                <w:kern w:val="0"/>
                <w:sz w:val="24"/>
                <w:szCs w:val="24"/>
                <w:lang w:eastAsia="en-IN"/>
                <w14:ligatures w14:val="none"/>
              </w:rPr>
            </w:pPr>
            <w:r w:rsidRPr="004B3508">
              <w:rPr>
                <w:rFonts w:ascii="Arial" w:eastAsia="Times New Roman" w:hAnsi="Arial" w:cs="Arial"/>
                <w:color w:val="000000"/>
                <w:kern w:val="0"/>
                <w:lang w:eastAsia="en-IN"/>
                <w14:ligatures w14:val="none"/>
              </w:rPr>
              <w:t>%encapsulation</w:t>
            </w:r>
          </w:p>
        </w:tc>
      </w:tr>
      <w:tr w:rsidR="004B3508" w:rsidRPr="004B3508" w14:paraId="13F60884" w14:textId="77777777" w:rsidTr="0086694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CE4B33" w14:textId="1FFE1E5C" w:rsidR="004B3508" w:rsidRPr="004B3508" w:rsidRDefault="004B3508" w:rsidP="004B3508">
            <w:pPr>
              <w:spacing w:after="0" w:line="240" w:lineRule="auto"/>
              <w:rPr>
                <w:rFonts w:ascii="Times New Roman" w:eastAsia="Times New Roman" w:hAnsi="Times New Roman" w:cs="Times New Roman"/>
                <w:kern w:val="0"/>
                <w:sz w:val="24"/>
                <w:szCs w:val="24"/>
                <w:lang w:eastAsia="en-IN"/>
                <w14:ligatures w14:val="none"/>
              </w:rPr>
            </w:pPr>
            <w:r w:rsidRPr="004B3508">
              <w:rPr>
                <w:rFonts w:ascii="Times New Roman" w:eastAsia="Times New Roman" w:hAnsi="Times New Roman" w:cs="Times New Roman"/>
                <w:color w:val="000000"/>
                <w:kern w:val="0"/>
                <w:sz w:val="24"/>
                <w:szCs w:val="24"/>
                <w:lang w:eastAsia="en-IN"/>
                <w14:ligatures w14:val="none"/>
              </w:rPr>
              <w:t>20</w:t>
            </w:r>
            <w:r w:rsidR="00A94961">
              <w:rPr>
                <w:rFonts w:ascii="Times New Roman" w:eastAsia="Times New Roman" w:hAnsi="Times New Roman" w:cs="Times New Roman"/>
                <w:color w:val="000000"/>
                <w:kern w:val="0"/>
                <w:sz w:val="24"/>
                <w:szCs w:val="24"/>
                <w:lang w:eastAsia="en-IN"/>
                <w14:ligatures w14:val="none"/>
              </w:rPr>
              <w:t xml:space="preserve"> </w:t>
            </w:r>
            <w:r w:rsidRPr="004B3508">
              <w:rPr>
                <w:rFonts w:ascii="Times New Roman" w:eastAsia="Times New Roman" w:hAnsi="Times New Roman" w:cs="Times New Roman"/>
                <w:color w:val="000000"/>
                <w:kern w:val="0"/>
                <w:sz w:val="24"/>
                <w:szCs w:val="24"/>
                <w:lang w:eastAsia="en-IN"/>
                <w14:ligatures w14:val="none"/>
              </w:rPr>
              <w:t>mg/m</w:t>
            </w:r>
            <w:r w:rsidR="00A94961">
              <w:rPr>
                <w:rFonts w:ascii="Times New Roman" w:eastAsia="Times New Roman" w:hAnsi="Times New Roman" w:cs="Times New Roman"/>
                <w:color w:val="000000"/>
                <w:kern w:val="0"/>
                <w:sz w:val="24"/>
                <w:szCs w:val="24"/>
                <w:lang w:eastAsia="en-IN"/>
                <w14:ligatures w14:val="none"/>
              </w:rPr>
              <w:t>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27C1DC" w14:textId="77777777" w:rsidR="004B3508" w:rsidRPr="004B3508" w:rsidRDefault="004B3508" w:rsidP="004B3508">
            <w:pPr>
              <w:spacing w:after="0" w:line="240" w:lineRule="auto"/>
              <w:rPr>
                <w:rFonts w:ascii="Times New Roman" w:eastAsia="Times New Roman" w:hAnsi="Times New Roman" w:cs="Times New Roman"/>
                <w:kern w:val="0"/>
                <w:sz w:val="24"/>
                <w:szCs w:val="24"/>
                <w:lang w:eastAsia="en-IN"/>
                <w14:ligatures w14:val="none"/>
              </w:rPr>
            </w:pPr>
            <w:r w:rsidRPr="004B3508">
              <w:rPr>
                <w:rFonts w:ascii="Times New Roman" w:eastAsia="Times New Roman" w:hAnsi="Times New Roman" w:cs="Times New Roman"/>
                <w:color w:val="000000"/>
                <w:kern w:val="0"/>
                <w:sz w:val="24"/>
                <w:szCs w:val="24"/>
                <w:lang w:eastAsia="en-IN"/>
                <w14:ligatures w14:val="none"/>
              </w:rPr>
              <w:t>0.2449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450910" w14:textId="77777777" w:rsidR="004B3508" w:rsidRPr="004B3508" w:rsidRDefault="004B3508" w:rsidP="004B3508">
            <w:pPr>
              <w:spacing w:after="0" w:line="240" w:lineRule="auto"/>
              <w:rPr>
                <w:rFonts w:ascii="Times New Roman" w:eastAsia="Times New Roman" w:hAnsi="Times New Roman" w:cs="Times New Roman"/>
                <w:kern w:val="0"/>
                <w:sz w:val="24"/>
                <w:szCs w:val="24"/>
                <w:lang w:eastAsia="en-IN"/>
                <w14:ligatures w14:val="none"/>
              </w:rPr>
            </w:pPr>
            <w:r w:rsidRPr="004B3508">
              <w:rPr>
                <w:rFonts w:ascii="Times New Roman" w:eastAsia="Times New Roman" w:hAnsi="Times New Roman" w:cs="Times New Roman"/>
                <w:color w:val="000000"/>
                <w:kern w:val="0"/>
                <w:sz w:val="24"/>
                <w:szCs w:val="24"/>
                <w:lang w:eastAsia="en-IN"/>
                <w14:ligatures w14:val="none"/>
              </w:rPr>
              <w:t>0.20852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797344" w14:textId="77777777" w:rsidR="004B3508" w:rsidRPr="004B3508" w:rsidRDefault="004B3508" w:rsidP="004B3508">
            <w:pPr>
              <w:spacing w:after="0" w:line="240" w:lineRule="auto"/>
              <w:rPr>
                <w:rFonts w:ascii="Times New Roman" w:eastAsia="Times New Roman" w:hAnsi="Times New Roman" w:cs="Times New Roman"/>
                <w:kern w:val="0"/>
                <w:sz w:val="24"/>
                <w:szCs w:val="24"/>
                <w:lang w:eastAsia="en-IN"/>
                <w14:ligatures w14:val="none"/>
              </w:rPr>
            </w:pPr>
            <w:r w:rsidRPr="004B3508">
              <w:rPr>
                <w:rFonts w:ascii="Times New Roman" w:eastAsia="Times New Roman" w:hAnsi="Times New Roman" w:cs="Times New Roman"/>
                <w:color w:val="000000"/>
                <w:kern w:val="0"/>
                <w:sz w:val="24"/>
                <w:szCs w:val="24"/>
                <w:lang w:eastAsia="en-IN"/>
                <w14:ligatures w14:val="none"/>
              </w:rPr>
              <w:t>0.0020852</w:t>
            </w:r>
          </w:p>
        </w:tc>
        <w:tc>
          <w:tcPr>
            <w:tcW w:w="27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47EA58" w14:textId="77777777" w:rsidR="004B3508" w:rsidRPr="004B3508" w:rsidRDefault="004B3508" w:rsidP="004B3508">
            <w:pPr>
              <w:spacing w:after="0" w:line="240" w:lineRule="auto"/>
              <w:rPr>
                <w:rFonts w:ascii="Times New Roman" w:eastAsia="Times New Roman" w:hAnsi="Times New Roman" w:cs="Times New Roman"/>
                <w:kern w:val="0"/>
                <w:sz w:val="24"/>
                <w:szCs w:val="24"/>
                <w:lang w:eastAsia="en-IN"/>
                <w14:ligatures w14:val="none"/>
              </w:rPr>
            </w:pPr>
            <w:r w:rsidRPr="004B3508">
              <w:rPr>
                <w:rFonts w:ascii="Times New Roman" w:eastAsia="Times New Roman" w:hAnsi="Times New Roman" w:cs="Times New Roman"/>
                <w:color w:val="000000"/>
                <w:kern w:val="0"/>
                <w:sz w:val="24"/>
                <w:szCs w:val="24"/>
                <w:lang w:eastAsia="en-IN"/>
                <w14:ligatures w14:val="none"/>
              </w:rPr>
              <w:t>91.119388488</w:t>
            </w:r>
          </w:p>
        </w:tc>
      </w:tr>
      <w:tr w:rsidR="004B3508" w:rsidRPr="004B3508" w14:paraId="776C58A9" w14:textId="77777777" w:rsidTr="0086694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B15B8F" w14:textId="303C8741" w:rsidR="004B3508" w:rsidRPr="004B3508" w:rsidRDefault="004B3508" w:rsidP="004B3508">
            <w:pPr>
              <w:spacing w:after="0" w:line="240" w:lineRule="auto"/>
              <w:rPr>
                <w:rFonts w:ascii="Times New Roman" w:eastAsia="Times New Roman" w:hAnsi="Times New Roman" w:cs="Times New Roman"/>
                <w:kern w:val="0"/>
                <w:sz w:val="24"/>
                <w:szCs w:val="24"/>
                <w:lang w:eastAsia="en-IN"/>
                <w14:ligatures w14:val="none"/>
              </w:rPr>
            </w:pPr>
            <w:r w:rsidRPr="004B3508">
              <w:rPr>
                <w:rFonts w:ascii="Times New Roman" w:eastAsia="Times New Roman" w:hAnsi="Times New Roman" w:cs="Times New Roman"/>
                <w:color w:val="000000"/>
                <w:kern w:val="0"/>
                <w:sz w:val="24"/>
                <w:szCs w:val="24"/>
                <w:lang w:eastAsia="en-IN"/>
                <w14:ligatures w14:val="none"/>
              </w:rPr>
              <w:t>40</w:t>
            </w:r>
            <w:r w:rsidR="00A94961">
              <w:rPr>
                <w:rFonts w:ascii="Times New Roman" w:eastAsia="Times New Roman" w:hAnsi="Times New Roman" w:cs="Times New Roman"/>
                <w:color w:val="000000"/>
                <w:kern w:val="0"/>
                <w:sz w:val="24"/>
                <w:szCs w:val="24"/>
                <w:lang w:eastAsia="en-IN"/>
                <w14:ligatures w14:val="none"/>
              </w:rPr>
              <w:t xml:space="preserve"> </w:t>
            </w:r>
            <w:r w:rsidRPr="004B3508">
              <w:rPr>
                <w:rFonts w:ascii="Times New Roman" w:eastAsia="Times New Roman" w:hAnsi="Times New Roman" w:cs="Times New Roman"/>
                <w:color w:val="000000"/>
                <w:kern w:val="0"/>
                <w:sz w:val="24"/>
                <w:szCs w:val="24"/>
                <w:lang w:eastAsia="en-IN"/>
                <w14:ligatures w14:val="none"/>
              </w:rPr>
              <w:t>mg/m</w:t>
            </w:r>
            <w:r w:rsidR="00A94961">
              <w:rPr>
                <w:rFonts w:ascii="Times New Roman" w:eastAsia="Times New Roman" w:hAnsi="Times New Roman" w:cs="Times New Roman"/>
                <w:color w:val="000000"/>
                <w:kern w:val="0"/>
                <w:sz w:val="24"/>
                <w:szCs w:val="24"/>
                <w:lang w:eastAsia="en-IN"/>
                <w14:ligatures w14:val="none"/>
              </w:rPr>
              <w:t>L</w:t>
            </w:r>
            <w:r w:rsidRPr="004B3508">
              <w:rPr>
                <w:rFonts w:ascii="Times New Roman" w:eastAsia="Times New Roman" w:hAnsi="Times New Roman" w:cs="Times New Roman"/>
                <w:color w:val="000000"/>
                <w:kern w:val="0"/>
                <w:sz w:val="24"/>
                <w:szCs w:val="24"/>
                <w:lang w:eastAsia="en-IN"/>
                <w14:ligatures w14:val="none"/>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127237" w14:textId="77777777" w:rsidR="004B3508" w:rsidRPr="004B3508" w:rsidRDefault="004B3508" w:rsidP="004B3508">
            <w:pPr>
              <w:spacing w:after="0" w:line="240" w:lineRule="auto"/>
              <w:rPr>
                <w:rFonts w:ascii="Times New Roman" w:eastAsia="Times New Roman" w:hAnsi="Times New Roman" w:cs="Times New Roman"/>
                <w:kern w:val="0"/>
                <w:sz w:val="24"/>
                <w:szCs w:val="24"/>
                <w:lang w:eastAsia="en-IN"/>
                <w14:ligatures w14:val="none"/>
              </w:rPr>
            </w:pPr>
            <w:r w:rsidRPr="004B3508">
              <w:rPr>
                <w:rFonts w:ascii="Times New Roman" w:eastAsia="Times New Roman" w:hAnsi="Times New Roman" w:cs="Times New Roman"/>
                <w:color w:val="000000"/>
                <w:kern w:val="0"/>
                <w:sz w:val="24"/>
                <w:szCs w:val="24"/>
                <w:lang w:eastAsia="en-IN"/>
                <w14:ligatures w14:val="none"/>
              </w:rPr>
              <w:t>0.2808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B465B8" w14:textId="77777777" w:rsidR="004B3508" w:rsidRPr="004B3508" w:rsidRDefault="004B3508" w:rsidP="004B3508">
            <w:pPr>
              <w:spacing w:after="0" w:line="240" w:lineRule="auto"/>
              <w:rPr>
                <w:rFonts w:ascii="Times New Roman" w:eastAsia="Times New Roman" w:hAnsi="Times New Roman" w:cs="Times New Roman"/>
                <w:kern w:val="0"/>
                <w:sz w:val="24"/>
                <w:szCs w:val="24"/>
                <w:lang w:eastAsia="en-IN"/>
                <w14:ligatures w14:val="none"/>
              </w:rPr>
            </w:pPr>
            <w:r w:rsidRPr="004B3508">
              <w:rPr>
                <w:rFonts w:ascii="Times New Roman" w:eastAsia="Times New Roman" w:hAnsi="Times New Roman" w:cs="Times New Roman"/>
                <w:color w:val="000000"/>
                <w:kern w:val="0"/>
                <w:sz w:val="24"/>
                <w:szCs w:val="24"/>
                <w:lang w:eastAsia="en-IN"/>
                <w14:ligatures w14:val="none"/>
              </w:rPr>
              <w:t>0.22796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AF3776" w14:textId="77777777" w:rsidR="004B3508" w:rsidRPr="004B3508" w:rsidRDefault="004B3508" w:rsidP="004B3508">
            <w:pPr>
              <w:spacing w:after="0" w:line="240" w:lineRule="auto"/>
              <w:rPr>
                <w:rFonts w:ascii="Times New Roman" w:eastAsia="Times New Roman" w:hAnsi="Times New Roman" w:cs="Times New Roman"/>
                <w:kern w:val="0"/>
                <w:sz w:val="24"/>
                <w:szCs w:val="24"/>
                <w:lang w:eastAsia="en-IN"/>
                <w14:ligatures w14:val="none"/>
              </w:rPr>
            </w:pPr>
            <w:r w:rsidRPr="004B3508">
              <w:rPr>
                <w:rFonts w:ascii="Times New Roman" w:eastAsia="Times New Roman" w:hAnsi="Times New Roman" w:cs="Times New Roman"/>
                <w:color w:val="000000"/>
                <w:kern w:val="0"/>
                <w:sz w:val="24"/>
                <w:szCs w:val="24"/>
                <w:lang w:eastAsia="en-IN"/>
                <w14:ligatures w14:val="none"/>
              </w:rPr>
              <w:t>0.0022796</w:t>
            </w:r>
          </w:p>
        </w:tc>
        <w:tc>
          <w:tcPr>
            <w:tcW w:w="27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EF67C2" w14:textId="77777777" w:rsidR="004B3508" w:rsidRPr="004B3508" w:rsidRDefault="004B3508" w:rsidP="004B3508">
            <w:pPr>
              <w:spacing w:after="0" w:line="240" w:lineRule="auto"/>
              <w:rPr>
                <w:rFonts w:ascii="Times New Roman" w:eastAsia="Times New Roman" w:hAnsi="Times New Roman" w:cs="Times New Roman"/>
                <w:kern w:val="0"/>
                <w:sz w:val="24"/>
                <w:szCs w:val="24"/>
                <w:lang w:eastAsia="en-IN"/>
                <w14:ligatures w14:val="none"/>
              </w:rPr>
            </w:pPr>
            <w:r w:rsidRPr="004B3508">
              <w:rPr>
                <w:rFonts w:ascii="Times New Roman" w:eastAsia="Times New Roman" w:hAnsi="Times New Roman" w:cs="Times New Roman"/>
                <w:color w:val="000000"/>
                <w:kern w:val="0"/>
                <w:sz w:val="24"/>
                <w:szCs w:val="24"/>
                <w:lang w:eastAsia="en-IN"/>
                <w14:ligatures w14:val="none"/>
              </w:rPr>
              <w:t>94.87448146</w:t>
            </w:r>
          </w:p>
        </w:tc>
      </w:tr>
    </w:tbl>
    <w:p w14:paraId="3158E144" w14:textId="77777777" w:rsidR="004A613C" w:rsidRDefault="004A613C" w:rsidP="00065935">
      <w:pPr>
        <w:spacing w:after="0" w:line="240" w:lineRule="auto"/>
        <w:rPr>
          <w:rFonts w:ascii="Times New Roman" w:eastAsia="Times New Roman" w:hAnsi="Times New Roman" w:cs="Times New Roman"/>
          <w:b/>
          <w:bCs/>
          <w:color w:val="000000"/>
          <w:kern w:val="0"/>
          <w:sz w:val="24"/>
          <w:szCs w:val="24"/>
          <w:u w:val="single"/>
          <w:lang w:eastAsia="en-IN"/>
          <w14:ligatures w14:val="none"/>
        </w:rPr>
      </w:pPr>
    </w:p>
    <w:p w14:paraId="1906CBD3" w14:textId="44DC3246" w:rsidR="00B91399" w:rsidRPr="00866941" w:rsidRDefault="00B91399" w:rsidP="004B3508">
      <w:pPr>
        <w:spacing w:after="0" w:line="360" w:lineRule="auto"/>
        <w:rPr>
          <w:rFonts w:ascii="Times New Roman" w:eastAsia="Times New Roman" w:hAnsi="Times New Roman" w:cs="Times New Roman"/>
          <w:b/>
          <w:bCs/>
          <w:color w:val="000000"/>
          <w:kern w:val="0"/>
          <w:lang w:eastAsia="en-IN"/>
          <w14:ligatures w14:val="none"/>
        </w:rPr>
      </w:pPr>
      <w:r>
        <w:rPr>
          <w:rFonts w:ascii="Times New Roman" w:eastAsia="Times New Roman" w:hAnsi="Times New Roman" w:cs="Times New Roman"/>
          <w:b/>
          <w:bCs/>
          <w:color w:val="000000"/>
          <w:kern w:val="0"/>
          <w:lang w:eastAsia="en-IN"/>
          <w14:ligatures w14:val="none"/>
        </w:rPr>
        <w:t xml:space="preserve">                       </w:t>
      </w:r>
      <w:r w:rsidRPr="00866941">
        <w:rPr>
          <w:rFonts w:ascii="Times New Roman" w:eastAsia="Times New Roman" w:hAnsi="Times New Roman" w:cs="Times New Roman"/>
          <w:b/>
          <w:bCs/>
          <w:color w:val="000000"/>
          <w:kern w:val="0"/>
          <w:lang w:eastAsia="en-IN"/>
          <w14:ligatures w14:val="none"/>
        </w:rPr>
        <w:t>T</w:t>
      </w:r>
      <w:r>
        <w:rPr>
          <w:rFonts w:ascii="Times New Roman" w:eastAsia="Times New Roman" w:hAnsi="Times New Roman" w:cs="Times New Roman"/>
          <w:b/>
          <w:bCs/>
          <w:color w:val="000000"/>
          <w:kern w:val="0"/>
          <w:lang w:eastAsia="en-IN"/>
          <w14:ligatures w14:val="none"/>
        </w:rPr>
        <w:t>able 4.1.</w:t>
      </w:r>
      <w:r w:rsidR="001A4CEE">
        <w:rPr>
          <w:rFonts w:ascii="Times New Roman" w:eastAsia="Times New Roman" w:hAnsi="Times New Roman" w:cs="Times New Roman"/>
          <w:b/>
          <w:bCs/>
          <w:color w:val="000000"/>
          <w:kern w:val="0"/>
          <w:lang w:eastAsia="en-IN"/>
          <w14:ligatures w14:val="none"/>
        </w:rPr>
        <w:t>3.</w:t>
      </w:r>
      <w:r>
        <w:rPr>
          <w:rFonts w:ascii="Times New Roman" w:eastAsia="Times New Roman" w:hAnsi="Times New Roman" w:cs="Times New Roman"/>
          <w:b/>
          <w:bCs/>
          <w:color w:val="000000"/>
          <w:kern w:val="0"/>
          <w:lang w:eastAsia="en-IN"/>
          <w14:ligatures w14:val="none"/>
        </w:rPr>
        <w:t xml:space="preserve"> Effect of drug concentration (20</w:t>
      </w:r>
      <w:r w:rsidR="00A94961">
        <w:rPr>
          <w:rFonts w:ascii="Times New Roman" w:eastAsia="Times New Roman" w:hAnsi="Times New Roman" w:cs="Times New Roman"/>
          <w:b/>
          <w:bCs/>
          <w:color w:val="000000"/>
          <w:kern w:val="0"/>
          <w:lang w:eastAsia="en-IN"/>
          <w14:ligatures w14:val="none"/>
        </w:rPr>
        <w:t xml:space="preserve"> </w:t>
      </w:r>
      <w:r>
        <w:rPr>
          <w:rFonts w:ascii="Times New Roman" w:eastAsia="Times New Roman" w:hAnsi="Times New Roman" w:cs="Times New Roman"/>
          <w:b/>
          <w:bCs/>
          <w:color w:val="000000"/>
          <w:kern w:val="0"/>
          <w:lang w:eastAsia="en-IN"/>
          <w14:ligatures w14:val="none"/>
        </w:rPr>
        <w:t>mg/m</w:t>
      </w:r>
      <w:r w:rsidR="00A94961">
        <w:rPr>
          <w:rFonts w:ascii="Times New Roman" w:eastAsia="Times New Roman" w:hAnsi="Times New Roman" w:cs="Times New Roman"/>
          <w:b/>
          <w:bCs/>
          <w:color w:val="000000"/>
          <w:kern w:val="0"/>
          <w:lang w:eastAsia="en-IN"/>
          <w14:ligatures w14:val="none"/>
        </w:rPr>
        <w:t>L</w:t>
      </w:r>
      <w:r>
        <w:rPr>
          <w:rFonts w:ascii="Times New Roman" w:eastAsia="Times New Roman" w:hAnsi="Times New Roman" w:cs="Times New Roman"/>
          <w:b/>
          <w:bCs/>
          <w:color w:val="000000"/>
          <w:kern w:val="0"/>
          <w:lang w:eastAsia="en-IN"/>
          <w14:ligatures w14:val="none"/>
        </w:rPr>
        <w:t xml:space="preserve"> vs. 40</w:t>
      </w:r>
      <w:r w:rsidR="00A94961">
        <w:rPr>
          <w:rFonts w:ascii="Times New Roman" w:eastAsia="Times New Roman" w:hAnsi="Times New Roman" w:cs="Times New Roman"/>
          <w:b/>
          <w:bCs/>
          <w:color w:val="000000"/>
          <w:kern w:val="0"/>
          <w:lang w:eastAsia="en-IN"/>
          <w14:ligatures w14:val="none"/>
        </w:rPr>
        <w:t xml:space="preserve"> </w:t>
      </w:r>
      <w:r>
        <w:rPr>
          <w:rFonts w:ascii="Times New Roman" w:eastAsia="Times New Roman" w:hAnsi="Times New Roman" w:cs="Times New Roman"/>
          <w:b/>
          <w:bCs/>
          <w:color w:val="000000"/>
          <w:kern w:val="0"/>
          <w:lang w:eastAsia="en-IN"/>
          <w14:ligatures w14:val="none"/>
        </w:rPr>
        <w:t>mg/m</w:t>
      </w:r>
      <w:r w:rsidR="00A94961">
        <w:rPr>
          <w:rFonts w:ascii="Times New Roman" w:eastAsia="Times New Roman" w:hAnsi="Times New Roman" w:cs="Times New Roman"/>
          <w:b/>
          <w:bCs/>
          <w:color w:val="000000"/>
          <w:kern w:val="0"/>
          <w:lang w:eastAsia="en-IN"/>
          <w14:ligatures w14:val="none"/>
        </w:rPr>
        <w:t>L</w:t>
      </w:r>
      <w:r>
        <w:rPr>
          <w:rFonts w:ascii="Times New Roman" w:eastAsia="Times New Roman" w:hAnsi="Times New Roman" w:cs="Times New Roman"/>
          <w:b/>
          <w:bCs/>
          <w:color w:val="000000"/>
          <w:kern w:val="0"/>
          <w:lang w:eastAsia="en-IN"/>
          <w14:ligatures w14:val="none"/>
        </w:rPr>
        <w:t>) on EE%</w:t>
      </w:r>
    </w:p>
    <w:p w14:paraId="17912ECB" w14:textId="6E33953E" w:rsidR="004A613C" w:rsidRDefault="004B3508" w:rsidP="004B3508">
      <w:pPr>
        <w:spacing w:after="0" w:line="360" w:lineRule="auto"/>
        <w:rPr>
          <w:rFonts w:ascii="Times New Roman" w:eastAsia="Times New Roman" w:hAnsi="Times New Roman" w:cs="Times New Roman"/>
          <w:color w:val="000000"/>
          <w:kern w:val="0"/>
          <w:sz w:val="24"/>
          <w:szCs w:val="24"/>
          <w:lang w:eastAsia="en-IN"/>
          <w14:ligatures w14:val="none"/>
        </w:rPr>
      </w:pPr>
      <w:r w:rsidRPr="00866941">
        <w:rPr>
          <w:rFonts w:ascii="Times New Roman" w:eastAsia="Times New Roman" w:hAnsi="Times New Roman" w:cs="Times New Roman"/>
          <w:color w:val="000000"/>
          <w:kern w:val="0"/>
          <w:sz w:val="24"/>
          <w:szCs w:val="24"/>
          <w:lang w:eastAsia="en-IN"/>
          <w14:ligatures w14:val="none"/>
        </w:rPr>
        <w:t>These result</w:t>
      </w:r>
      <w:r>
        <w:rPr>
          <w:rFonts w:ascii="Times New Roman" w:eastAsia="Times New Roman" w:hAnsi="Times New Roman" w:cs="Times New Roman"/>
          <w:color w:val="000000"/>
          <w:kern w:val="0"/>
          <w:sz w:val="24"/>
          <w:szCs w:val="24"/>
          <w:lang w:eastAsia="en-IN"/>
          <w14:ligatures w14:val="none"/>
        </w:rPr>
        <w:t>s</w:t>
      </w:r>
      <w:r w:rsidRPr="00866941">
        <w:rPr>
          <w:rFonts w:ascii="Times New Roman" w:eastAsia="Times New Roman" w:hAnsi="Times New Roman" w:cs="Times New Roman"/>
          <w:color w:val="000000"/>
          <w:kern w:val="0"/>
          <w:sz w:val="24"/>
          <w:szCs w:val="24"/>
          <w:lang w:eastAsia="en-IN"/>
          <w14:ligatures w14:val="none"/>
        </w:rPr>
        <w:t xml:space="preserve"> show that 40</w:t>
      </w:r>
      <w:r w:rsidR="00A94961">
        <w:rPr>
          <w:rFonts w:ascii="Times New Roman" w:eastAsia="Times New Roman" w:hAnsi="Times New Roman" w:cs="Times New Roman"/>
          <w:color w:val="000000"/>
          <w:kern w:val="0"/>
          <w:sz w:val="24"/>
          <w:szCs w:val="24"/>
          <w:lang w:eastAsia="en-IN"/>
          <w14:ligatures w14:val="none"/>
        </w:rPr>
        <w:t xml:space="preserve"> </w:t>
      </w:r>
      <w:r w:rsidRPr="00866941">
        <w:rPr>
          <w:rFonts w:ascii="Times New Roman" w:eastAsia="Times New Roman" w:hAnsi="Times New Roman" w:cs="Times New Roman"/>
          <w:color w:val="000000"/>
          <w:kern w:val="0"/>
          <w:sz w:val="24"/>
          <w:szCs w:val="24"/>
          <w:lang w:eastAsia="en-IN"/>
          <w14:ligatures w14:val="none"/>
        </w:rPr>
        <w:t>mg</w:t>
      </w:r>
      <w:r>
        <w:rPr>
          <w:rFonts w:ascii="Times New Roman" w:eastAsia="Times New Roman" w:hAnsi="Times New Roman" w:cs="Times New Roman"/>
          <w:color w:val="000000"/>
          <w:kern w:val="0"/>
          <w:sz w:val="24"/>
          <w:szCs w:val="24"/>
          <w:lang w:eastAsia="en-IN"/>
          <w14:ligatures w14:val="none"/>
        </w:rPr>
        <w:t>/m</w:t>
      </w:r>
      <w:r w:rsidR="00A94961">
        <w:rPr>
          <w:rFonts w:ascii="Times New Roman" w:eastAsia="Times New Roman" w:hAnsi="Times New Roman" w:cs="Times New Roman"/>
          <w:color w:val="000000"/>
          <w:kern w:val="0"/>
          <w:sz w:val="24"/>
          <w:szCs w:val="24"/>
          <w:lang w:eastAsia="en-IN"/>
          <w14:ligatures w14:val="none"/>
        </w:rPr>
        <w:t>L</w:t>
      </w:r>
      <w:r>
        <w:rPr>
          <w:rFonts w:ascii="Times New Roman" w:eastAsia="Times New Roman" w:hAnsi="Times New Roman" w:cs="Times New Roman"/>
          <w:color w:val="000000"/>
          <w:kern w:val="0"/>
          <w:sz w:val="24"/>
          <w:szCs w:val="24"/>
          <w:lang w:eastAsia="en-IN"/>
          <w14:ligatures w14:val="none"/>
        </w:rPr>
        <w:t xml:space="preserve"> clotrimazole gave the maximum encapsulation efficiency, and this was used as the drug concentration of choice for further preparation. </w:t>
      </w:r>
    </w:p>
    <w:p w14:paraId="61719D7E" w14:textId="77777777" w:rsidR="004B3508" w:rsidRDefault="004B3508" w:rsidP="004B3508">
      <w:pPr>
        <w:spacing w:after="0" w:line="360" w:lineRule="auto"/>
        <w:rPr>
          <w:rFonts w:ascii="Times New Roman" w:eastAsia="Times New Roman" w:hAnsi="Times New Roman" w:cs="Times New Roman"/>
          <w:color w:val="000000"/>
          <w:kern w:val="0"/>
          <w:sz w:val="24"/>
          <w:szCs w:val="24"/>
          <w:lang w:eastAsia="en-IN"/>
          <w14:ligatures w14:val="none"/>
        </w:rPr>
      </w:pPr>
    </w:p>
    <w:p w14:paraId="347E8AB2" w14:textId="479832A9" w:rsidR="004B3508" w:rsidRDefault="004B3508" w:rsidP="004B3508">
      <w:pPr>
        <w:spacing w:after="0" w:line="360" w:lineRule="auto"/>
        <w:rPr>
          <w:rFonts w:ascii="Times New Roman" w:eastAsia="Times New Roman" w:hAnsi="Times New Roman" w:cs="Times New Roman"/>
          <w:b/>
          <w:bCs/>
          <w:color w:val="000000"/>
          <w:kern w:val="0"/>
          <w:sz w:val="24"/>
          <w:szCs w:val="24"/>
          <w:lang w:eastAsia="en-IN"/>
          <w14:ligatures w14:val="none"/>
        </w:rPr>
      </w:pPr>
      <w:r w:rsidRPr="00866941">
        <w:rPr>
          <w:rFonts w:ascii="Times New Roman" w:eastAsia="Times New Roman" w:hAnsi="Times New Roman" w:cs="Times New Roman"/>
          <w:b/>
          <w:bCs/>
          <w:color w:val="000000"/>
          <w:kern w:val="0"/>
          <w:sz w:val="24"/>
          <w:szCs w:val="24"/>
          <w:lang w:eastAsia="en-IN"/>
          <w14:ligatures w14:val="none"/>
        </w:rPr>
        <w:t xml:space="preserve">4.1.3. Repeatability </w:t>
      </w:r>
      <w:r>
        <w:rPr>
          <w:rFonts w:ascii="Times New Roman" w:eastAsia="Times New Roman" w:hAnsi="Times New Roman" w:cs="Times New Roman"/>
          <w:b/>
          <w:bCs/>
          <w:color w:val="000000"/>
          <w:kern w:val="0"/>
          <w:sz w:val="24"/>
          <w:szCs w:val="24"/>
          <w:lang w:eastAsia="en-IN"/>
          <w14:ligatures w14:val="none"/>
        </w:rPr>
        <w:t>and</w:t>
      </w:r>
      <w:r w:rsidRPr="00866941">
        <w:rPr>
          <w:rFonts w:ascii="Times New Roman" w:eastAsia="Times New Roman" w:hAnsi="Times New Roman" w:cs="Times New Roman"/>
          <w:b/>
          <w:bCs/>
          <w:color w:val="000000"/>
          <w:kern w:val="0"/>
          <w:sz w:val="24"/>
          <w:szCs w:val="24"/>
          <w:lang w:eastAsia="en-IN"/>
          <w14:ligatures w14:val="none"/>
        </w:rPr>
        <w:t xml:space="preserve"> Optimization </w:t>
      </w:r>
      <w:r>
        <w:rPr>
          <w:rFonts w:ascii="Times New Roman" w:eastAsia="Times New Roman" w:hAnsi="Times New Roman" w:cs="Times New Roman"/>
          <w:b/>
          <w:bCs/>
          <w:color w:val="000000"/>
          <w:kern w:val="0"/>
          <w:sz w:val="24"/>
          <w:szCs w:val="24"/>
          <w:lang w:eastAsia="en-IN"/>
          <w14:ligatures w14:val="none"/>
        </w:rPr>
        <w:t>at</w:t>
      </w:r>
      <w:r w:rsidRPr="00866941">
        <w:rPr>
          <w:rFonts w:ascii="Times New Roman" w:eastAsia="Times New Roman" w:hAnsi="Times New Roman" w:cs="Times New Roman"/>
          <w:b/>
          <w:bCs/>
          <w:color w:val="000000"/>
          <w:kern w:val="0"/>
          <w:sz w:val="24"/>
          <w:szCs w:val="24"/>
          <w:lang w:eastAsia="en-IN"/>
          <w14:ligatures w14:val="none"/>
        </w:rPr>
        <w:t xml:space="preserve"> 40</w:t>
      </w:r>
      <w:r w:rsidR="00A94961">
        <w:rPr>
          <w:rFonts w:ascii="Times New Roman" w:eastAsia="Times New Roman" w:hAnsi="Times New Roman" w:cs="Times New Roman"/>
          <w:b/>
          <w:bCs/>
          <w:color w:val="000000"/>
          <w:kern w:val="0"/>
          <w:sz w:val="24"/>
          <w:szCs w:val="24"/>
          <w:lang w:eastAsia="en-IN"/>
          <w14:ligatures w14:val="none"/>
        </w:rPr>
        <w:t xml:space="preserve"> </w:t>
      </w:r>
      <w:r w:rsidRPr="00866941">
        <w:rPr>
          <w:rFonts w:ascii="Times New Roman" w:eastAsia="Times New Roman" w:hAnsi="Times New Roman" w:cs="Times New Roman"/>
          <w:b/>
          <w:bCs/>
          <w:color w:val="000000"/>
          <w:kern w:val="0"/>
          <w:sz w:val="24"/>
          <w:szCs w:val="24"/>
          <w:lang w:eastAsia="en-IN"/>
          <w14:ligatures w14:val="none"/>
        </w:rPr>
        <w:t>mg/m</w:t>
      </w:r>
      <w:r w:rsidR="00A94961">
        <w:rPr>
          <w:rFonts w:ascii="Times New Roman" w:eastAsia="Times New Roman" w:hAnsi="Times New Roman" w:cs="Times New Roman"/>
          <w:b/>
          <w:bCs/>
          <w:color w:val="000000"/>
          <w:kern w:val="0"/>
          <w:sz w:val="24"/>
          <w:szCs w:val="24"/>
          <w:lang w:eastAsia="en-IN"/>
          <w14:ligatures w14:val="none"/>
        </w:rPr>
        <w:t>L</w:t>
      </w:r>
      <w:r w:rsidRPr="00866941">
        <w:rPr>
          <w:rFonts w:ascii="Times New Roman" w:eastAsia="Times New Roman" w:hAnsi="Times New Roman" w:cs="Times New Roman"/>
          <w:b/>
          <w:bCs/>
          <w:color w:val="000000"/>
          <w:kern w:val="0"/>
          <w:sz w:val="24"/>
          <w:szCs w:val="24"/>
          <w:lang w:eastAsia="en-IN"/>
          <w14:ligatures w14:val="none"/>
        </w:rPr>
        <w:t xml:space="preserve"> Drug Concentration</w:t>
      </w:r>
    </w:p>
    <w:p w14:paraId="472755D6" w14:textId="5A003EAA" w:rsidR="004B3508" w:rsidRDefault="004B3508" w:rsidP="004B3508">
      <w:pPr>
        <w:spacing w:after="0" w:line="360" w:lineRule="auto"/>
        <w:rPr>
          <w:rFonts w:ascii="Times New Roman" w:eastAsia="Times New Roman" w:hAnsi="Times New Roman" w:cs="Times New Roman"/>
          <w:color w:val="000000"/>
          <w:kern w:val="0"/>
          <w:sz w:val="24"/>
          <w:szCs w:val="24"/>
          <w:lang w:eastAsia="en-IN"/>
          <w14:ligatures w14:val="none"/>
        </w:rPr>
      </w:pPr>
      <w:r>
        <w:rPr>
          <w:rFonts w:ascii="Times New Roman" w:eastAsia="Times New Roman" w:hAnsi="Times New Roman" w:cs="Times New Roman"/>
          <w:color w:val="000000"/>
          <w:kern w:val="0"/>
          <w:sz w:val="24"/>
          <w:szCs w:val="24"/>
          <w:lang w:eastAsia="en-IN"/>
          <w14:ligatures w14:val="none"/>
        </w:rPr>
        <w:t>Similar to the 20</w:t>
      </w:r>
      <w:r w:rsidR="00A94961">
        <w:rPr>
          <w:rFonts w:ascii="Times New Roman" w:eastAsia="Times New Roman" w:hAnsi="Times New Roman" w:cs="Times New Roman"/>
          <w:color w:val="000000"/>
          <w:kern w:val="0"/>
          <w:sz w:val="24"/>
          <w:szCs w:val="24"/>
          <w:lang w:eastAsia="en-IN"/>
          <w14:ligatures w14:val="none"/>
        </w:rPr>
        <w:t xml:space="preserve"> mg/mL</w:t>
      </w:r>
      <w:r>
        <w:rPr>
          <w:rFonts w:ascii="Times New Roman" w:eastAsia="Times New Roman" w:hAnsi="Times New Roman" w:cs="Times New Roman"/>
          <w:color w:val="000000"/>
          <w:kern w:val="0"/>
          <w:sz w:val="24"/>
          <w:szCs w:val="24"/>
          <w:lang w:eastAsia="en-IN"/>
          <w14:ligatures w14:val="none"/>
        </w:rPr>
        <w:t xml:space="preserve"> studies, 6 formulations with varying concentrations of CMC were prepared for 40</w:t>
      </w:r>
      <w:r w:rsidR="00A94961">
        <w:rPr>
          <w:rFonts w:ascii="Times New Roman" w:eastAsia="Times New Roman" w:hAnsi="Times New Roman" w:cs="Times New Roman"/>
          <w:color w:val="000000"/>
          <w:kern w:val="0"/>
          <w:sz w:val="24"/>
          <w:szCs w:val="24"/>
          <w:lang w:eastAsia="en-IN"/>
          <w14:ligatures w14:val="none"/>
        </w:rPr>
        <w:t xml:space="preserve"> mg/mL </w:t>
      </w:r>
      <w:r>
        <w:rPr>
          <w:rFonts w:ascii="Times New Roman" w:eastAsia="Times New Roman" w:hAnsi="Times New Roman" w:cs="Times New Roman"/>
          <w:color w:val="000000"/>
          <w:kern w:val="0"/>
          <w:sz w:val="24"/>
          <w:szCs w:val="24"/>
          <w:lang w:eastAsia="en-IN"/>
          <w14:ligatures w14:val="none"/>
        </w:rPr>
        <w:t>clotrimazole drug concentrations</w:t>
      </w:r>
      <w:r w:rsidR="00B43D06">
        <w:rPr>
          <w:rFonts w:ascii="Times New Roman" w:eastAsia="Times New Roman" w:hAnsi="Times New Roman" w:cs="Times New Roman"/>
          <w:color w:val="000000"/>
          <w:kern w:val="0"/>
          <w:sz w:val="24"/>
          <w:szCs w:val="24"/>
          <w:lang w:eastAsia="en-IN"/>
          <w14:ligatures w14:val="none"/>
        </w:rPr>
        <w:t>. To establish reproducibility and to see the effects of different concentrations of CMC at 40</w:t>
      </w:r>
      <w:r w:rsidR="00A94961">
        <w:rPr>
          <w:rFonts w:ascii="Times New Roman" w:eastAsia="Times New Roman" w:hAnsi="Times New Roman" w:cs="Times New Roman"/>
          <w:color w:val="000000"/>
          <w:kern w:val="0"/>
          <w:sz w:val="24"/>
          <w:szCs w:val="24"/>
          <w:lang w:eastAsia="en-IN"/>
          <w14:ligatures w14:val="none"/>
        </w:rPr>
        <w:t xml:space="preserve"> mg/mL </w:t>
      </w:r>
      <w:r w:rsidR="00B43D06">
        <w:rPr>
          <w:rFonts w:ascii="Times New Roman" w:eastAsia="Times New Roman" w:hAnsi="Times New Roman" w:cs="Times New Roman"/>
          <w:color w:val="000000"/>
          <w:kern w:val="0"/>
          <w:sz w:val="24"/>
          <w:szCs w:val="24"/>
          <w:lang w:eastAsia="en-IN"/>
          <w14:ligatures w14:val="none"/>
        </w:rPr>
        <w:t xml:space="preserve">clotrimazole, the process was repeated twice using different batches. </w:t>
      </w:r>
    </w:p>
    <w:p w14:paraId="136D58D1" w14:textId="77777777" w:rsidR="00B43D06" w:rsidRDefault="00B43D06" w:rsidP="004B3508">
      <w:pPr>
        <w:spacing w:after="0" w:line="360" w:lineRule="auto"/>
        <w:rPr>
          <w:rFonts w:ascii="Times New Roman" w:eastAsia="Times New Roman" w:hAnsi="Times New Roman" w:cs="Times New Roman"/>
          <w:color w:val="000000"/>
          <w:kern w:val="0"/>
          <w:sz w:val="24"/>
          <w:szCs w:val="24"/>
          <w:lang w:eastAsia="en-IN"/>
          <w14:ligatures w14:val="none"/>
        </w:rPr>
      </w:pPr>
    </w:p>
    <w:p w14:paraId="172FAE22" w14:textId="073F511E" w:rsidR="00FE0EBE" w:rsidRPr="00866941" w:rsidRDefault="00B43D06" w:rsidP="004B3508">
      <w:pPr>
        <w:spacing w:after="0" w:line="360" w:lineRule="auto"/>
        <w:rPr>
          <w:rFonts w:ascii="Times New Roman" w:eastAsia="Times New Roman" w:hAnsi="Times New Roman" w:cs="Times New Roman"/>
          <w:b/>
          <w:bCs/>
          <w:color w:val="000000"/>
          <w:kern w:val="0"/>
          <w:sz w:val="24"/>
          <w:szCs w:val="24"/>
          <w:lang w:eastAsia="en-IN"/>
          <w14:ligatures w14:val="none"/>
        </w:rPr>
      </w:pPr>
      <w:r w:rsidRPr="00866941">
        <w:rPr>
          <w:rFonts w:ascii="Times New Roman" w:eastAsia="Times New Roman" w:hAnsi="Times New Roman" w:cs="Times New Roman"/>
          <w:b/>
          <w:bCs/>
          <w:color w:val="000000"/>
          <w:kern w:val="0"/>
          <w:sz w:val="24"/>
          <w:szCs w:val="24"/>
          <w:lang w:eastAsia="en-IN"/>
          <w14:ligatures w14:val="none"/>
        </w:rPr>
        <w:t>First set (W-series)</w:t>
      </w:r>
    </w:p>
    <w:p w14:paraId="24ED5646" w14:textId="43C27B8D" w:rsidR="00C02EBD" w:rsidRDefault="00C02EBD" w:rsidP="004B3508">
      <w:pPr>
        <w:spacing w:after="0" w:line="360" w:lineRule="auto"/>
        <w:rPr>
          <w:rFonts w:ascii="Times New Roman" w:eastAsia="Times New Roman" w:hAnsi="Times New Roman" w:cs="Times New Roman"/>
          <w:color w:val="000000"/>
          <w:kern w:val="0"/>
          <w:sz w:val="24"/>
          <w:szCs w:val="24"/>
          <w:lang w:eastAsia="en-IN"/>
          <w14:ligatures w14:val="none"/>
        </w:rPr>
      </w:pPr>
      <w:r>
        <w:rPr>
          <w:rFonts w:ascii="Times New Roman" w:eastAsia="Times New Roman" w:hAnsi="Times New Roman" w:cs="Times New Roman"/>
          <w:color w:val="000000"/>
          <w:kern w:val="0"/>
          <w:sz w:val="24"/>
          <w:szCs w:val="24"/>
          <w:lang w:eastAsia="en-IN"/>
          <w14:ligatures w14:val="none"/>
        </w:rPr>
        <w:t>The concentration of 40</w:t>
      </w:r>
      <w:r w:rsidR="00A94961">
        <w:rPr>
          <w:rFonts w:ascii="Times New Roman" w:eastAsia="Times New Roman" w:hAnsi="Times New Roman" w:cs="Times New Roman"/>
          <w:color w:val="000000"/>
          <w:kern w:val="0"/>
          <w:sz w:val="24"/>
          <w:szCs w:val="24"/>
          <w:lang w:eastAsia="en-IN"/>
          <w14:ligatures w14:val="none"/>
        </w:rPr>
        <w:t xml:space="preserve"> mg/mL </w:t>
      </w:r>
      <w:r w:rsidR="00766316">
        <w:rPr>
          <w:rFonts w:ascii="Times New Roman" w:eastAsia="Times New Roman" w:hAnsi="Times New Roman" w:cs="Times New Roman"/>
          <w:color w:val="000000"/>
          <w:kern w:val="0"/>
          <w:sz w:val="24"/>
          <w:szCs w:val="24"/>
          <w:lang w:eastAsia="en-IN"/>
          <w14:ligatures w14:val="none"/>
        </w:rPr>
        <w:t xml:space="preserve">was calculated to </w:t>
      </w:r>
      <w:r>
        <w:rPr>
          <w:rFonts w:ascii="Times New Roman" w:eastAsia="Times New Roman" w:hAnsi="Times New Roman" w:cs="Times New Roman"/>
          <w:color w:val="000000"/>
          <w:kern w:val="0"/>
          <w:sz w:val="24"/>
          <w:szCs w:val="24"/>
          <w:lang w:eastAsia="en-IN"/>
          <w14:ligatures w14:val="none"/>
        </w:rPr>
        <w:t>be 44.48</w:t>
      </w:r>
      <w:r w:rsidR="00A94961">
        <w:rPr>
          <w:rFonts w:ascii="Times New Roman" w:eastAsia="Times New Roman" w:hAnsi="Times New Roman" w:cs="Times New Roman"/>
          <w:color w:val="000000"/>
          <w:kern w:val="0"/>
          <w:sz w:val="24"/>
          <w:szCs w:val="24"/>
          <w:lang w:eastAsia="en-IN"/>
          <w14:ligatures w14:val="none"/>
        </w:rPr>
        <w:t xml:space="preserve"> </w:t>
      </w:r>
      <w:r>
        <w:rPr>
          <w:rFonts w:ascii="Times New Roman" w:eastAsia="Times New Roman" w:hAnsi="Times New Roman" w:cs="Times New Roman"/>
          <w:color w:val="000000"/>
          <w:kern w:val="0"/>
          <w:sz w:val="24"/>
          <w:szCs w:val="24"/>
          <w:lang w:eastAsia="en-IN"/>
          <w14:ligatures w14:val="none"/>
        </w:rPr>
        <w:t>mg using the calibration curve as the absorbance was measured to be 1.5020.</w:t>
      </w:r>
    </w:p>
    <w:p w14:paraId="1AFE26B7" w14:textId="77777777" w:rsidR="00C02EBD" w:rsidRDefault="00C02EBD" w:rsidP="004B3508">
      <w:pPr>
        <w:spacing w:after="0" w:line="360" w:lineRule="auto"/>
        <w:rPr>
          <w:rFonts w:ascii="Times New Roman" w:eastAsia="Times New Roman" w:hAnsi="Times New Roman" w:cs="Times New Roman"/>
          <w:color w:val="000000"/>
          <w:kern w:val="0"/>
          <w:sz w:val="24"/>
          <w:szCs w:val="24"/>
          <w:lang w:eastAsia="en-IN"/>
          <w14:ligatures w14:val="none"/>
        </w:rPr>
      </w:pPr>
    </w:p>
    <w:tbl>
      <w:tblPr>
        <w:tblW w:w="9609" w:type="dxa"/>
        <w:tblCellMar>
          <w:top w:w="15" w:type="dxa"/>
          <w:left w:w="15" w:type="dxa"/>
          <w:bottom w:w="15" w:type="dxa"/>
          <w:right w:w="15" w:type="dxa"/>
        </w:tblCellMar>
        <w:tblLook w:val="04A0" w:firstRow="1" w:lastRow="0" w:firstColumn="1" w:lastColumn="0" w:noHBand="0" w:noVBand="1"/>
      </w:tblPr>
      <w:tblGrid>
        <w:gridCol w:w="2147"/>
        <w:gridCol w:w="1895"/>
        <w:gridCol w:w="1351"/>
        <w:gridCol w:w="1681"/>
        <w:gridCol w:w="2535"/>
      </w:tblGrid>
      <w:tr w:rsidR="00B43D06" w:rsidRPr="00B43D06" w14:paraId="598871F9" w14:textId="77777777" w:rsidTr="00B43D06">
        <w:trPr>
          <w:trHeight w:val="251"/>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95EC6E"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Arial" w:eastAsia="Times New Roman" w:hAnsi="Arial" w:cs="Arial"/>
                <w:color w:val="000000"/>
                <w:kern w:val="0"/>
                <w:lang w:eastAsia="en-IN"/>
                <w14:ligatures w14:val="none"/>
              </w:rPr>
              <w:t>Sample name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9C066A" w14:textId="570A1F9A" w:rsidR="00B43D06" w:rsidRPr="00B43D06" w:rsidRDefault="001A4CEE" w:rsidP="00B43D06">
            <w:pPr>
              <w:spacing w:after="0" w:line="240" w:lineRule="auto"/>
              <w:rPr>
                <w:rFonts w:ascii="Times New Roman" w:eastAsia="Times New Roman" w:hAnsi="Times New Roman" w:cs="Times New Roman"/>
                <w:kern w:val="0"/>
                <w:sz w:val="24"/>
                <w:szCs w:val="24"/>
                <w:lang w:eastAsia="en-IN"/>
                <w14:ligatures w14:val="none"/>
              </w:rPr>
            </w:pPr>
            <w:r>
              <w:rPr>
                <w:rFonts w:ascii="Arial" w:eastAsia="Times New Roman" w:hAnsi="Arial" w:cs="Arial"/>
                <w:color w:val="000000"/>
                <w:kern w:val="0"/>
                <w:lang w:eastAsia="en-IN"/>
                <w14:ligatures w14:val="none"/>
              </w:rPr>
              <w:t>A</w:t>
            </w:r>
            <w:r w:rsidR="00B43D06" w:rsidRPr="00B43D06">
              <w:rPr>
                <w:rFonts w:ascii="Arial" w:eastAsia="Times New Roman" w:hAnsi="Arial" w:cs="Arial"/>
                <w:color w:val="000000"/>
                <w:kern w:val="0"/>
                <w:lang w:eastAsia="en-IN"/>
                <w14:ligatures w14:val="none"/>
              </w:rPr>
              <w:t>bsorbance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AECACD"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Arial" w:eastAsia="Times New Roman" w:hAnsi="Arial" w:cs="Arial"/>
                <w:color w:val="000000"/>
                <w:kern w:val="0"/>
                <w:lang w:eastAsia="en-IN"/>
                <w14:ligatures w14:val="none"/>
              </w:rPr>
              <w:t>mg%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A70074"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Arial" w:eastAsia="Times New Roman" w:hAnsi="Arial" w:cs="Arial"/>
                <w:color w:val="000000"/>
                <w:kern w:val="0"/>
                <w:lang w:eastAsia="en-IN"/>
                <w14:ligatures w14:val="none"/>
              </w:rPr>
              <w:t>mg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C91DC8"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Arial" w:eastAsia="Times New Roman" w:hAnsi="Arial" w:cs="Arial"/>
                <w:color w:val="000000"/>
                <w:kern w:val="0"/>
                <w:lang w:eastAsia="en-IN"/>
                <w14:ligatures w14:val="none"/>
              </w:rPr>
              <w:t>%Encapsulation </w:t>
            </w:r>
          </w:p>
        </w:tc>
      </w:tr>
      <w:tr w:rsidR="00B43D06" w:rsidRPr="00B43D06" w14:paraId="2DC75623" w14:textId="77777777" w:rsidTr="00866941">
        <w:trPr>
          <w:trHeight w:val="38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894202" w14:textId="6C34C85E" w:rsidR="00B43D06" w:rsidRPr="00B43D06" w:rsidRDefault="00B43D06" w:rsidP="00866941">
            <w:pPr>
              <w:tabs>
                <w:tab w:val="right" w:pos="1825"/>
              </w:tabs>
              <w:spacing w:after="0" w:line="240" w:lineRule="auto"/>
              <w:rPr>
                <w:rFonts w:ascii="Times New Roman" w:eastAsia="Times New Roman" w:hAnsi="Times New Roman" w:cs="Times New Roman"/>
                <w:kern w:val="0"/>
                <w:sz w:val="24"/>
                <w:szCs w:val="24"/>
                <w:lang w:eastAsia="en-IN"/>
                <w14:ligatures w14:val="none"/>
              </w:rPr>
            </w:pPr>
            <w:r w:rsidRPr="00B43D06">
              <w:rPr>
                <w:rFonts w:ascii="Arial" w:eastAsia="Times New Roman" w:hAnsi="Arial" w:cs="Arial"/>
                <w:color w:val="000000"/>
                <w:kern w:val="0"/>
                <w:lang w:eastAsia="en-IN"/>
                <w14:ligatures w14:val="none"/>
              </w:rPr>
              <w:t>W30</w:t>
            </w:r>
            <w:r>
              <w:rPr>
                <w:rFonts w:ascii="Arial" w:eastAsia="Times New Roman" w:hAnsi="Arial" w:cs="Arial"/>
                <w:color w:val="000000"/>
                <w:kern w:val="0"/>
                <w:lang w:eastAsia="en-IN"/>
                <w14:ligatures w14:val="none"/>
              </w:rPr>
              <w:t>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B63DCA"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0.1095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6D39E9"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0.13517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537D14"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0.0013517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F25583"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96.96079864</w:t>
            </w:r>
          </w:p>
        </w:tc>
      </w:tr>
      <w:tr w:rsidR="00B43D06" w:rsidRPr="00B43D06" w14:paraId="69BB6203" w14:textId="77777777" w:rsidTr="00B43D06">
        <w:trPr>
          <w:trHeight w:val="2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40447F"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Arial" w:eastAsia="Times New Roman" w:hAnsi="Arial" w:cs="Arial"/>
                <w:color w:val="000000"/>
                <w:kern w:val="0"/>
                <w:lang w:eastAsia="en-IN"/>
                <w14:ligatures w14:val="none"/>
              </w:rPr>
              <w:t>W150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90966C"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0.1785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E7A8B7"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0.17255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405B82"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0.0017255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035AB4"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96.12033592</w:t>
            </w:r>
          </w:p>
        </w:tc>
      </w:tr>
      <w:tr w:rsidR="00B43D06" w:rsidRPr="00B43D06" w14:paraId="1EF41249" w14:textId="77777777" w:rsidTr="00B43D06">
        <w:trPr>
          <w:trHeight w:val="2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ABF6E3"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Arial" w:eastAsia="Times New Roman" w:hAnsi="Arial" w:cs="Arial"/>
                <w:color w:val="000000"/>
                <w:kern w:val="0"/>
                <w:lang w:eastAsia="en-IN"/>
                <w14:ligatures w14:val="none"/>
              </w:rPr>
              <w:t>W100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2B4E96"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0.1854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72AE73"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0.17628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9B6971"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0.0017628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28CAAD"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96.03646952</w:t>
            </w:r>
          </w:p>
        </w:tc>
      </w:tr>
      <w:tr w:rsidR="00B43D06" w:rsidRPr="00B43D06" w14:paraId="34ED9340" w14:textId="77777777" w:rsidTr="00B43D06">
        <w:trPr>
          <w:trHeight w:val="2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6E4048"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Arial" w:eastAsia="Times New Roman" w:hAnsi="Arial" w:cs="Arial"/>
                <w:color w:val="000000"/>
                <w:kern w:val="0"/>
                <w:lang w:eastAsia="en-IN"/>
                <w14:ligatures w14:val="none"/>
              </w:rPr>
              <w:t>W60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A4C1C0"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0.1625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A9DA6A"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0.16388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2CCB0E"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0.0016388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76BAEB"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96.3152747</w:t>
            </w:r>
          </w:p>
        </w:tc>
      </w:tr>
      <w:tr w:rsidR="00B43D06" w:rsidRPr="00B43D06" w14:paraId="566DF79F" w14:textId="77777777" w:rsidTr="00B43D06">
        <w:trPr>
          <w:trHeight w:val="293"/>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36DBD7"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Arial" w:eastAsia="Times New Roman" w:hAnsi="Arial" w:cs="Arial"/>
                <w:color w:val="000000"/>
                <w:kern w:val="0"/>
                <w:lang w:eastAsia="en-IN"/>
                <w14:ligatures w14:val="none"/>
              </w:rPr>
              <w:lastRenderedPageBreak/>
              <w:t>W50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9C758F"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0.2808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56E077"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0.22796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EE1631"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0.0022796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D60AED"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94.87448146</w:t>
            </w:r>
          </w:p>
        </w:tc>
      </w:tr>
      <w:tr w:rsidR="00B43D06" w:rsidRPr="00B43D06" w14:paraId="1B52B23A" w14:textId="77777777" w:rsidTr="00B43D06">
        <w:trPr>
          <w:trHeight w:val="2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C165AD"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Arial" w:eastAsia="Times New Roman" w:hAnsi="Arial" w:cs="Arial"/>
                <w:color w:val="000000"/>
                <w:kern w:val="0"/>
                <w:lang w:eastAsia="en-IN"/>
                <w14:ligatures w14:val="none"/>
              </w:rPr>
              <w:t>W30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6692A9"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0.3473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153E0E"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0.26399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FA5EB4"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0.0026399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0FDB09" w14:textId="77777777" w:rsidR="00B43D06" w:rsidRPr="00B43D06" w:rsidRDefault="00B43D06" w:rsidP="00B43D06">
            <w:pPr>
              <w:spacing w:after="0" w:line="240" w:lineRule="auto"/>
              <w:rPr>
                <w:rFonts w:ascii="Times New Roman" w:eastAsia="Times New Roman" w:hAnsi="Times New Roman" w:cs="Times New Roman"/>
                <w:kern w:val="0"/>
                <w:sz w:val="24"/>
                <w:szCs w:val="24"/>
                <w:lang w:eastAsia="en-IN"/>
                <w14:ligatures w14:val="none"/>
              </w:rPr>
            </w:pPr>
            <w:r w:rsidRPr="00B43D06">
              <w:rPr>
                <w:rFonts w:ascii="Times New Roman" w:eastAsia="Times New Roman" w:hAnsi="Times New Roman" w:cs="Times New Roman"/>
                <w:color w:val="000000"/>
                <w:kern w:val="0"/>
                <w:sz w:val="24"/>
                <w:szCs w:val="24"/>
                <w:lang w:eastAsia="en-IN"/>
                <w14:ligatures w14:val="none"/>
              </w:rPr>
              <w:t>94.06437252</w:t>
            </w:r>
          </w:p>
        </w:tc>
      </w:tr>
    </w:tbl>
    <w:p w14:paraId="788C451E" w14:textId="77777777" w:rsidR="00B91399" w:rsidRDefault="00B91399" w:rsidP="004B3508">
      <w:pPr>
        <w:spacing w:after="0" w:line="360" w:lineRule="auto"/>
        <w:rPr>
          <w:rFonts w:ascii="Times New Roman" w:eastAsia="Times New Roman" w:hAnsi="Times New Roman" w:cs="Times New Roman"/>
          <w:b/>
          <w:bCs/>
          <w:color w:val="000000"/>
          <w:kern w:val="0"/>
          <w:lang w:eastAsia="en-IN"/>
          <w14:ligatures w14:val="none"/>
        </w:rPr>
      </w:pPr>
    </w:p>
    <w:p w14:paraId="3FFD6E22" w14:textId="55FBA11F" w:rsidR="00B91399" w:rsidRDefault="00B91399" w:rsidP="004B3508">
      <w:pPr>
        <w:spacing w:after="0" w:line="360" w:lineRule="auto"/>
        <w:rPr>
          <w:rFonts w:ascii="Times New Roman" w:eastAsia="Times New Roman" w:hAnsi="Times New Roman" w:cs="Times New Roman"/>
          <w:b/>
          <w:bCs/>
          <w:color w:val="000000"/>
          <w:kern w:val="0"/>
          <w:lang w:eastAsia="en-IN"/>
          <w14:ligatures w14:val="none"/>
        </w:rPr>
      </w:pPr>
      <w:r>
        <w:rPr>
          <w:rFonts w:ascii="Times New Roman" w:eastAsia="Times New Roman" w:hAnsi="Times New Roman" w:cs="Times New Roman"/>
          <w:b/>
          <w:bCs/>
          <w:color w:val="000000"/>
          <w:kern w:val="0"/>
          <w:lang w:eastAsia="en-IN"/>
          <w14:ligatures w14:val="none"/>
        </w:rPr>
        <w:t xml:space="preserve">                         </w:t>
      </w:r>
      <w:bookmarkStart w:id="7" w:name="_Hlk202003376"/>
      <w:r w:rsidRPr="00866941">
        <w:rPr>
          <w:rFonts w:ascii="Times New Roman" w:eastAsia="Times New Roman" w:hAnsi="Times New Roman" w:cs="Times New Roman"/>
          <w:b/>
          <w:bCs/>
          <w:color w:val="000000"/>
          <w:kern w:val="0"/>
          <w:lang w:eastAsia="en-IN"/>
          <w14:ligatures w14:val="none"/>
        </w:rPr>
        <w:t>T</w:t>
      </w:r>
      <w:r>
        <w:rPr>
          <w:rFonts w:ascii="Times New Roman" w:eastAsia="Times New Roman" w:hAnsi="Times New Roman" w:cs="Times New Roman"/>
          <w:b/>
          <w:bCs/>
          <w:color w:val="000000"/>
          <w:kern w:val="0"/>
          <w:lang w:eastAsia="en-IN"/>
          <w14:ligatures w14:val="none"/>
        </w:rPr>
        <w:t>able 4.1.</w:t>
      </w:r>
      <w:r w:rsidR="001A4CEE">
        <w:rPr>
          <w:rFonts w:ascii="Times New Roman" w:eastAsia="Times New Roman" w:hAnsi="Times New Roman" w:cs="Times New Roman"/>
          <w:b/>
          <w:bCs/>
          <w:color w:val="000000"/>
          <w:kern w:val="0"/>
          <w:lang w:eastAsia="en-IN"/>
          <w14:ligatures w14:val="none"/>
        </w:rPr>
        <w:t>4</w:t>
      </w:r>
      <w:r>
        <w:rPr>
          <w:rFonts w:ascii="Times New Roman" w:eastAsia="Times New Roman" w:hAnsi="Times New Roman" w:cs="Times New Roman"/>
          <w:b/>
          <w:bCs/>
          <w:color w:val="000000"/>
          <w:kern w:val="0"/>
          <w:lang w:eastAsia="en-IN"/>
          <w14:ligatures w14:val="none"/>
        </w:rPr>
        <w:t>. EE% using 40</w:t>
      </w:r>
      <w:r w:rsidR="001A4CEE">
        <w:rPr>
          <w:rFonts w:ascii="Times New Roman" w:eastAsia="Times New Roman" w:hAnsi="Times New Roman" w:cs="Times New Roman"/>
          <w:b/>
          <w:bCs/>
          <w:color w:val="000000"/>
          <w:kern w:val="0"/>
          <w:lang w:eastAsia="en-IN"/>
          <w14:ligatures w14:val="none"/>
        </w:rPr>
        <w:t xml:space="preserve"> </w:t>
      </w:r>
      <w:r>
        <w:rPr>
          <w:rFonts w:ascii="Times New Roman" w:eastAsia="Times New Roman" w:hAnsi="Times New Roman" w:cs="Times New Roman"/>
          <w:b/>
          <w:bCs/>
          <w:color w:val="000000"/>
          <w:kern w:val="0"/>
          <w:lang w:eastAsia="en-IN"/>
          <w14:ligatures w14:val="none"/>
        </w:rPr>
        <w:t>mg/m</w:t>
      </w:r>
      <w:r w:rsidR="001A4CEE">
        <w:rPr>
          <w:rFonts w:ascii="Times New Roman" w:eastAsia="Times New Roman" w:hAnsi="Times New Roman" w:cs="Times New Roman"/>
          <w:b/>
          <w:bCs/>
          <w:color w:val="000000"/>
          <w:kern w:val="0"/>
          <w:lang w:eastAsia="en-IN"/>
          <w14:ligatures w14:val="none"/>
        </w:rPr>
        <w:t>L</w:t>
      </w:r>
      <w:r>
        <w:rPr>
          <w:rFonts w:ascii="Times New Roman" w:eastAsia="Times New Roman" w:hAnsi="Times New Roman" w:cs="Times New Roman"/>
          <w:b/>
          <w:bCs/>
          <w:color w:val="000000"/>
          <w:kern w:val="0"/>
          <w:lang w:eastAsia="en-IN"/>
          <w14:ligatures w14:val="none"/>
        </w:rPr>
        <w:t xml:space="preserve"> clotrimazole – fir</w:t>
      </w:r>
      <w:r w:rsidR="00830C60">
        <w:rPr>
          <w:rFonts w:ascii="Times New Roman" w:eastAsia="Times New Roman" w:hAnsi="Times New Roman" w:cs="Times New Roman"/>
          <w:b/>
          <w:bCs/>
          <w:color w:val="000000"/>
          <w:kern w:val="0"/>
          <w:lang w:eastAsia="en-IN"/>
          <w14:ligatures w14:val="none"/>
        </w:rPr>
        <w:t>s</w:t>
      </w:r>
      <w:r>
        <w:rPr>
          <w:rFonts w:ascii="Times New Roman" w:eastAsia="Times New Roman" w:hAnsi="Times New Roman" w:cs="Times New Roman"/>
          <w:b/>
          <w:bCs/>
          <w:color w:val="000000"/>
          <w:kern w:val="0"/>
          <w:lang w:eastAsia="en-IN"/>
          <w14:ligatures w14:val="none"/>
        </w:rPr>
        <w:t xml:space="preserve">t set (W - </w:t>
      </w:r>
      <w:r w:rsidR="00830C60">
        <w:rPr>
          <w:rFonts w:ascii="Times New Roman" w:eastAsia="Times New Roman" w:hAnsi="Times New Roman" w:cs="Times New Roman"/>
          <w:b/>
          <w:bCs/>
          <w:color w:val="000000"/>
          <w:kern w:val="0"/>
          <w:lang w:eastAsia="en-IN"/>
          <w14:ligatures w14:val="none"/>
        </w:rPr>
        <w:t>S</w:t>
      </w:r>
      <w:r>
        <w:rPr>
          <w:rFonts w:ascii="Times New Roman" w:eastAsia="Times New Roman" w:hAnsi="Times New Roman" w:cs="Times New Roman"/>
          <w:b/>
          <w:bCs/>
          <w:color w:val="000000"/>
          <w:kern w:val="0"/>
          <w:lang w:eastAsia="en-IN"/>
          <w14:ligatures w14:val="none"/>
        </w:rPr>
        <w:t>eries)</w:t>
      </w:r>
      <w:bookmarkEnd w:id="7"/>
    </w:p>
    <w:p w14:paraId="3D6500AC" w14:textId="77777777" w:rsidR="00830C60" w:rsidRPr="00866941" w:rsidRDefault="00830C60" w:rsidP="004B3508">
      <w:pPr>
        <w:spacing w:after="0" w:line="360" w:lineRule="auto"/>
        <w:rPr>
          <w:rFonts w:ascii="Times New Roman" w:eastAsia="Times New Roman" w:hAnsi="Times New Roman" w:cs="Times New Roman"/>
          <w:b/>
          <w:bCs/>
          <w:color w:val="000000"/>
          <w:kern w:val="0"/>
          <w:lang w:eastAsia="en-IN"/>
          <w14:ligatures w14:val="none"/>
        </w:rPr>
      </w:pPr>
    </w:p>
    <w:p w14:paraId="365FEF8B" w14:textId="2AB6DFAC" w:rsidR="00B43D06" w:rsidRDefault="00FE0EBE" w:rsidP="004B3508">
      <w:pPr>
        <w:spacing w:after="0" w:line="360" w:lineRule="auto"/>
        <w:rPr>
          <w:rFonts w:ascii="Times New Roman" w:eastAsia="Times New Roman" w:hAnsi="Times New Roman" w:cs="Times New Roman"/>
          <w:color w:val="000000"/>
          <w:kern w:val="0"/>
          <w:sz w:val="24"/>
          <w:szCs w:val="24"/>
          <w:lang w:eastAsia="en-IN"/>
          <w14:ligatures w14:val="none"/>
        </w:rPr>
      </w:pPr>
      <w:r>
        <w:rPr>
          <w:rFonts w:ascii="Times New Roman" w:eastAsia="Times New Roman" w:hAnsi="Times New Roman" w:cs="Times New Roman"/>
          <w:color w:val="000000"/>
          <w:kern w:val="0"/>
          <w:sz w:val="24"/>
          <w:szCs w:val="24"/>
          <w:lang w:eastAsia="en-IN"/>
          <w14:ligatures w14:val="none"/>
        </w:rPr>
        <w:t>The maximum encapsulation was determined for W300</w:t>
      </w:r>
      <w:r w:rsidR="00C02EBD">
        <w:rPr>
          <w:rFonts w:ascii="Times New Roman" w:eastAsia="Times New Roman" w:hAnsi="Times New Roman" w:cs="Times New Roman"/>
          <w:color w:val="000000"/>
          <w:kern w:val="0"/>
          <w:sz w:val="24"/>
          <w:szCs w:val="24"/>
          <w:lang w:eastAsia="en-IN"/>
          <w14:ligatures w14:val="none"/>
        </w:rPr>
        <w:t xml:space="preserve"> (300</w:t>
      </w:r>
      <w:r w:rsidR="00A94961">
        <w:rPr>
          <w:rFonts w:ascii="Times New Roman" w:eastAsia="Times New Roman" w:hAnsi="Times New Roman" w:cs="Times New Roman"/>
          <w:color w:val="000000"/>
          <w:kern w:val="0"/>
          <w:sz w:val="24"/>
          <w:szCs w:val="24"/>
          <w:lang w:eastAsia="en-IN"/>
          <w14:ligatures w14:val="none"/>
        </w:rPr>
        <w:t xml:space="preserve"> </w:t>
      </w:r>
      <w:r w:rsidR="00C02EBD">
        <w:rPr>
          <w:rFonts w:ascii="Times New Roman" w:eastAsia="Times New Roman" w:hAnsi="Times New Roman" w:cs="Times New Roman"/>
          <w:color w:val="000000"/>
          <w:kern w:val="0"/>
          <w:sz w:val="24"/>
          <w:szCs w:val="24"/>
          <w:lang w:eastAsia="en-IN"/>
          <w14:ligatures w14:val="none"/>
        </w:rPr>
        <w:t>mg/100</w:t>
      </w:r>
      <w:r w:rsidR="00A94961">
        <w:rPr>
          <w:rFonts w:ascii="Times New Roman" w:eastAsia="Times New Roman" w:hAnsi="Times New Roman" w:cs="Times New Roman"/>
          <w:color w:val="000000"/>
          <w:kern w:val="0"/>
          <w:sz w:val="24"/>
          <w:szCs w:val="24"/>
          <w:lang w:eastAsia="en-IN"/>
          <w14:ligatures w14:val="none"/>
        </w:rPr>
        <w:t xml:space="preserve"> </w:t>
      </w:r>
      <w:r w:rsidR="00C02EBD">
        <w:rPr>
          <w:rFonts w:ascii="Times New Roman" w:eastAsia="Times New Roman" w:hAnsi="Times New Roman" w:cs="Times New Roman"/>
          <w:color w:val="000000"/>
          <w:kern w:val="0"/>
          <w:sz w:val="24"/>
          <w:szCs w:val="24"/>
          <w:lang w:eastAsia="en-IN"/>
          <w14:ligatures w14:val="none"/>
        </w:rPr>
        <w:t>m</w:t>
      </w:r>
      <w:r w:rsidR="00A94961">
        <w:rPr>
          <w:rFonts w:ascii="Times New Roman" w:eastAsia="Times New Roman" w:hAnsi="Times New Roman" w:cs="Times New Roman"/>
          <w:color w:val="000000"/>
          <w:kern w:val="0"/>
          <w:sz w:val="24"/>
          <w:szCs w:val="24"/>
          <w:lang w:eastAsia="en-IN"/>
          <w14:ligatures w14:val="none"/>
        </w:rPr>
        <w:t>L</w:t>
      </w:r>
      <w:r w:rsidR="00C02EBD">
        <w:rPr>
          <w:rFonts w:ascii="Times New Roman" w:eastAsia="Times New Roman" w:hAnsi="Times New Roman" w:cs="Times New Roman"/>
          <w:color w:val="000000"/>
          <w:kern w:val="0"/>
          <w:sz w:val="24"/>
          <w:szCs w:val="24"/>
          <w:lang w:eastAsia="en-IN"/>
          <w14:ligatures w14:val="none"/>
        </w:rPr>
        <w:t>)</w:t>
      </w:r>
      <w:r>
        <w:rPr>
          <w:rFonts w:ascii="Times New Roman" w:eastAsia="Times New Roman" w:hAnsi="Times New Roman" w:cs="Times New Roman"/>
          <w:color w:val="000000"/>
          <w:kern w:val="0"/>
          <w:sz w:val="24"/>
          <w:szCs w:val="24"/>
          <w:lang w:eastAsia="en-IN"/>
          <w14:ligatures w14:val="none"/>
        </w:rPr>
        <w:t xml:space="preserve"> with 96.96%, which implies that a 1:1 proportion of sodium alginate and CMC was ideal. </w:t>
      </w:r>
    </w:p>
    <w:p w14:paraId="3DB581F3" w14:textId="77777777" w:rsidR="00FE0EBE" w:rsidRDefault="00FE0EBE" w:rsidP="004B3508">
      <w:pPr>
        <w:spacing w:after="0" w:line="360" w:lineRule="auto"/>
        <w:rPr>
          <w:rFonts w:ascii="Times New Roman" w:eastAsia="Times New Roman" w:hAnsi="Times New Roman" w:cs="Times New Roman"/>
          <w:color w:val="000000"/>
          <w:kern w:val="0"/>
          <w:sz w:val="24"/>
          <w:szCs w:val="24"/>
          <w:lang w:eastAsia="en-IN"/>
          <w14:ligatures w14:val="none"/>
        </w:rPr>
      </w:pPr>
    </w:p>
    <w:p w14:paraId="7A8C1240" w14:textId="75DB329E" w:rsidR="00FE0EBE" w:rsidRPr="00866941" w:rsidRDefault="00FE0EBE" w:rsidP="004B3508">
      <w:pPr>
        <w:spacing w:after="0" w:line="360" w:lineRule="auto"/>
        <w:rPr>
          <w:rFonts w:ascii="Times New Roman" w:eastAsia="Times New Roman" w:hAnsi="Times New Roman" w:cs="Times New Roman"/>
          <w:b/>
          <w:bCs/>
          <w:color w:val="000000"/>
          <w:kern w:val="0"/>
          <w:sz w:val="24"/>
          <w:szCs w:val="24"/>
          <w:lang w:eastAsia="en-IN"/>
          <w14:ligatures w14:val="none"/>
        </w:rPr>
      </w:pPr>
      <w:r w:rsidRPr="00866941">
        <w:rPr>
          <w:rFonts w:ascii="Times New Roman" w:eastAsia="Times New Roman" w:hAnsi="Times New Roman" w:cs="Times New Roman"/>
          <w:b/>
          <w:bCs/>
          <w:color w:val="000000"/>
          <w:kern w:val="0"/>
          <w:sz w:val="24"/>
          <w:szCs w:val="24"/>
          <w:lang w:eastAsia="en-IN"/>
          <w14:ligatures w14:val="none"/>
        </w:rPr>
        <w:t>Second set (F-Series)</w:t>
      </w:r>
    </w:p>
    <w:p w14:paraId="5BD84CF0" w14:textId="44AF9B3B" w:rsidR="00C02EBD" w:rsidRPr="007821FB" w:rsidRDefault="00C02EBD" w:rsidP="00C02EBD">
      <w:pPr>
        <w:spacing w:after="0" w:line="360" w:lineRule="auto"/>
        <w:jc w:val="both"/>
        <w:rPr>
          <w:rFonts w:ascii="Times New Roman" w:eastAsia="Times New Roman" w:hAnsi="Times New Roman" w:cs="Times New Roman"/>
          <w:color w:val="000000"/>
          <w:kern w:val="0"/>
          <w:sz w:val="24"/>
          <w:szCs w:val="24"/>
          <w:lang w:eastAsia="en-IN"/>
          <w14:ligatures w14:val="none"/>
        </w:rPr>
      </w:pPr>
      <w:r w:rsidRPr="007821FB">
        <w:rPr>
          <w:rFonts w:ascii="Times New Roman" w:eastAsia="Times New Roman" w:hAnsi="Times New Roman" w:cs="Times New Roman"/>
          <w:color w:val="000000"/>
          <w:kern w:val="0"/>
          <w:sz w:val="24"/>
          <w:szCs w:val="24"/>
          <w:lang w:eastAsia="en-IN"/>
          <w14:ligatures w14:val="none"/>
        </w:rPr>
        <w:t xml:space="preserve">The </w:t>
      </w:r>
      <w:r>
        <w:rPr>
          <w:rFonts w:ascii="Times New Roman" w:eastAsia="Times New Roman" w:hAnsi="Times New Roman" w:cs="Times New Roman"/>
          <w:color w:val="000000"/>
          <w:kern w:val="0"/>
          <w:sz w:val="24"/>
          <w:szCs w:val="24"/>
          <w:lang w:eastAsia="en-IN"/>
          <w14:ligatures w14:val="none"/>
        </w:rPr>
        <w:t>process was done again in an attempt to confirm. The drug content was established to be 39.95</w:t>
      </w:r>
      <w:r w:rsidR="00A94961">
        <w:rPr>
          <w:rFonts w:ascii="Times New Roman" w:eastAsia="Times New Roman" w:hAnsi="Times New Roman" w:cs="Times New Roman"/>
          <w:color w:val="000000"/>
          <w:kern w:val="0"/>
          <w:sz w:val="24"/>
          <w:szCs w:val="24"/>
          <w:lang w:eastAsia="en-IN"/>
          <w14:ligatures w14:val="none"/>
        </w:rPr>
        <w:t xml:space="preserve"> </w:t>
      </w:r>
      <w:r>
        <w:rPr>
          <w:rFonts w:ascii="Times New Roman" w:eastAsia="Times New Roman" w:hAnsi="Times New Roman" w:cs="Times New Roman"/>
          <w:color w:val="000000"/>
          <w:kern w:val="0"/>
          <w:sz w:val="24"/>
          <w:szCs w:val="24"/>
          <w:lang w:eastAsia="en-IN"/>
          <w14:ligatures w14:val="none"/>
        </w:rPr>
        <w:t>mg using the calibration curve at absorbance 1.3350.</w:t>
      </w:r>
    </w:p>
    <w:p w14:paraId="75C617D7" w14:textId="77777777" w:rsidR="00C02EBD" w:rsidRPr="00866941" w:rsidRDefault="00C02EBD" w:rsidP="00866941">
      <w:pPr>
        <w:spacing w:after="0" w:line="360" w:lineRule="auto"/>
        <w:rPr>
          <w:rFonts w:ascii="Times New Roman" w:eastAsia="Times New Roman" w:hAnsi="Times New Roman" w:cs="Times New Roman"/>
          <w:color w:val="000000"/>
          <w:kern w:val="0"/>
          <w:sz w:val="24"/>
          <w:szCs w:val="24"/>
          <w:lang w:eastAsia="en-IN"/>
          <w14:ligatures w14:val="none"/>
        </w:rPr>
      </w:pPr>
    </w:p>
    <w:tbl>
      <w:tblPr>
        <w:tblW w:w="9581" w:type="dxa"/>
        <w:tblCellMar>
          <w:top w:w="15" w:type="dxa"/>
          <w:left w:w="15" w:type="dxa"/>
          <w:bottom w:w="15" w:type="dxa"/>
          <w:right w:w="15" w:type="dxa"/>
        </w:tblCellMar>
        <w:tblLook w:val="04A0" w:firstRow="1" w:lastRow="0" w:firstColumn="1" w:lastColumn="0" w:noHBand="0" w:noVBand="1"/>
      </w:tblPr>
      <w:tblGrid>
        <w:gridCol w:w="2140"/>
        <w:gridCol w:w="1890"/>
        <w:gridCol w:w="1347"/>
        <w:gridCol w:w="1677"/>
        <w:gridCol w:w="2527"/>
      </w:tblGrid>
      <w:tr w:rsidR="00FE0EBE" w:rsidRPr="00FE0EBE" w14:paraId="2BB1ADFD" w14:textId="77777777" w:rsidTr="00FE0EBE">
        <w:trPr>
          <w:trHeight w:val="24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2F835E"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Arial" w:eastAsia="Times New Roman" w:hAnsi="Arial" w:cs="Arial"/>
                <w:color w:val="000000"/>
                <w:kern w:val="0"/>
                <w:lang w:eastAsia="en-IN"/>
                <w14:ligatures w14:val="none"/>
              </w:rPr>
              <w:t>Sample name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CF64D2" w14:textId="33AAC5E5" w:rsidR="00FE0EBE" w:rsidRPr="00FE0EBE" w:rsidRDefault="001A4CEE" w:rsidP="00FE0EBE">
            <w:pPr>
              <w:spacing w:after="0" w:line="240" w:lineRule="auto"/>
              <w:rPr>
                <w:rFonts w:ascii="Times New Roman" w:eastAsia="Times New Roman" w:hAnsi="Times New Roman" w:cs="Times New Roman"/>
                <w:kern w:val="0"/>
                <w:sz w:val="24"/>
                <w:szCs w:val="24"/>
                <w:lang w:eastAsia="en-IN"/>
                <w14:ligatures w14:val="none"/>
              </w:rPr>
            </w:pPr>
            <w:r>
              <w:rPr>
                <w:rFonts w:ascii="Arial" w:eastAsia="Times New Roman" w:hAnsi="Arial" w:cs="Arial"/>
                <w:color w:val="000000"/>
                <w:kern w:val="0"/>
                <w:lang w:eastAsia="en-IN"/>
                <w14:ligatures w14:val="none"/>
              </w:rPr>
              <w:t>A</w:t>
            </w:r>
            <w:r w:rsidR="00FE0EBE" w:rsidRPr="00FE0EBE">
              <w:rPr>
                <w:rFonts w:ascii="Arial" w:eastAsia="Times New Roman" w:hAnsi="Arial" w:cs="Arial"/>
                <w:color w:val="000000"/>
                <w:kern w:val="0"/>
                <w:lang w:eastAsia="en-IN"/>
                <w14:ligatures w14:val="none"/>
              </w:rPr>
              <w:t>bsorbance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5BA48E"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Arial" w:eastAsia="Times New Roman" w:hAnsi="Arial" w:cs="Arial"/>
                <w:color w:val="000000"/>
                <w:kern w:val="0"/>
                <w:lang w:eastAsia="en-IN"/>
                <w14:ligatures w14:val="none"/>
              </w:rPr>
              <w:t>mg%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C4B461"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Arial" w:eastAsia="Times New Roman" w:hAnsi="Arial" w:cs="Arial"/>
                <w:color w:val="000000"/>
                <w:kern w:val="0"/>
                <w:lang w:eastAsia="en-IN"/>
                <w14:ligatures w14:val="none"/>
              </w:rPr>
              <w:t>mg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48AA15"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Arial" w:eastAsia="Times New Roman" w:hAnsi="Arial" w:cs="Arial"/>
                <w:color w:val="000000"/>
                <w:kern w:val="0"/>
                <w:lang w:eastAsia="en-IN"/>
                <w14:ligatures w14:val="none"/>
              </w:rPr>
              <w:t>%Encapsulation </w:t>
            </w:r>
          </w:p>
        </w:tc>
      </w:tr>
      <w:tr w:rsidR="00FE0EBE" w:rsidRPr="00FE0EBE" w14:paraId="7FA544CD" w14:textId="77777777" w:rsidTr="00FE0EBE">
        <w:trPr>
          <w:trHeight w:val="281"/>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6C8BE4"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F300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3F8086"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0.1590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324E39"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0.16198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EFCDBA"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0.0016198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B43D6C" w14:textId="77777777" w:rsidR="00FE0EBE" w:rsidRPr="00A33763" w:rsidRDefault="00FE0EBE" w:rsidP="00FE0EBE">
            <w:pPr>
              <w:spacing w:after="0" w:line="240" w:lineRule="auto"/>
              <w:rPr>
                <w:rFonts w:ascii="Times New Roman" w:eastAsia="Times New Roman" w:hAnsi="Times New Roman" w:cs="Times New Roman"/>
                <w:b/>
                <w:bCs/>
                <w:kern w:val="0"/>
                <w:sz w:val="24"/>
                <w:szCs w:val="24"/>
                <w:lang w:eastAsia="en-IN"/>
                <w14:ligatures w14:val="none"/>
              </w:rPr>
            </w:pPr>
            <w:r w:rsidRPr="00A33763">
              <w:rPr>
                <w:rFonts w:ascii="Times New Roman" w:eastAsia="Times New Roman" w:hAnsi="Times New Roman" w:cs="Times New Roman"/>
                <w:b/>
                <w:bCs/>
                <w:color w:val="000000"/>
                <w:kern w:val="0"/>
                <w:sz w:val="24"/>
                <w:szCs w:val="24"/>
                <w:lang w:eastAsia="en-IN"/>
                <w14:ligatures w14:val="none"/>
              </w:rPr>
              <w:t>95.94563476</w:t>
            </w:r>
          </w:p>
        </w:tc>
      </w:tr>
      <w:tr w:rsidR="00FE0EBE" w:rsidRPr="00FE0EBE" w14:paraId="627E690A" w14:textId="77777777" w:rsidTr="00FE0EBE">
        <w:trPr>
          <w:trHeight w:val="26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4D743F"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F150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714D74"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0.3405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B560AA"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0.2603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4A3E89"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0.002603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4DF35F"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93.48468162</w:t>
            </w:r>
          </w:p>
        </w:tc>
      </w:tr>
      <w:tr w:rsidR="00FE0EBE" w:rsidRPr="00FE0EBE" w14:paraId="76D0A109" w14:textId="77777777" w:rsidTr="00FE0EBE">
        <w:trPr>
          <w:trHeight w:val="26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908345"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F100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08B15B"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0.4313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88A7E2"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0.30949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9D48F1"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0.0030949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041619"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92.25345414</w:t>
            </w:r>
          </w:p>
        </w:tc>
      </w:tr>
      <w:tr w:rsidR="00FE0EBE" w:rsidRPr="00FE0EBE" w14:paraId="27FFB1AA" w14:textId="77777777" w:rsidTr="00FE0EBE">
        <w:trPr>
          <w:trHeight w:val="26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BEBBF3"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F60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3D1F7B"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0.3931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EDB974"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0.2888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F07613"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0.002888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EE9610"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92.077132559</w:t>
            </w:r>
          </w:p>
        </w:tc>
      </w:tr>
      <w:tr w:rsidR="00FE0EBE" w:rsidRPr="00FE0EBE" w14:paraId="0CB204B7" w14:textId="77777777" w:rsidTr="00FE0EBE">
        <w:trPr>
          <w:trHeight w:val="26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4F9609"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F50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3B917D"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0.4086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49476A"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0.2972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45BA00"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0.002972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FD5BA8"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92.56107329</w:t>
            </w:r>
          </w:p>
        </w:tc>
      </w:tr>
      <w:tr w:rsidR="00FE0EBE" w:rsidRPr="00FE0EBE" w14:paraId="124777A8" w14:textId="77777777" w:rsidTr="00FE0EBE">
        <w:trPr>
          <w:trHeight w:val="281"/>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6B9B4D"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F30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31A300"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0.2242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472286"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0.1973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043B42"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0.001973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621EE2" w14:textId="77777777" w:rsidR="00FE0EBE" w:rsidRPr="00FE0EBE" w:rsidRDefault="00FE0EBE" w:rsidP="00FE0EBE">
            <w:pPr>
              <w:spacing w:after="0" w:line="240" w:lineRule="auto"/>
              <w:rPr>
                <w:rFonts w:ascii="Times New Roman" w:eastAsia="Times New Roman" w:hAnsi="Times New Roman" w:cs="Times New Roman"/>
                <w:kern w:val="0"/>
                <w:sz w:val="24"/>
                <w:szCs w:val="24"/>
                <w:lang w:eastAsia="en-IN"/>
                <w14:ligatures w14:val="none"/>
              </w:rPr>
            </w:pPr>
            <w:r w:rsidRPr="00FE0EBE">
              <w:rPr>
                <w:rFonts w:ascii="Times New Roman" w:eastAsia="Times New Roman" w:hAnsi="Times New Roman" w:cs="Times New Roman"/>
                <w:color w:val="000000"/>
                <w:kern w:val="0"/>
                <w:sz w:val="24"/>
                <w:szCs w:val="24"/>
                <w:lang w:eastAsia="en-IN"/>
                <w14:ligatures w14:val="none"/>
              </w:rPr>
              <w:t>95.06157389</w:t>
            </w:r>
          </w:p>
        </w:tc>
      </w:tr>
    </w:tbl>
    <w:p w14:paraId="632FD329" w14:textId="77777777" w:rsidR="004A613C" w:rsidRDefault="004A613C" w:rsidP="00065935">
      <w:pPr>
        <w:spacing w:after="0" w:line="240" w:lineRule="auto"/>
        <w:rPr>
          <w:rFonts w:ascii="Times New Roman" w:eastAsia="Times New Roman" w:hAnsi="Times New Roman" w:cs="Times New Roman"/>
          <w:b/>
          <w:bCs/>
          <w:color w:val="000000"/>
          <w:kern w:val="0"/>
          <w:sz w:val="24"/>
          <w:szCs w:val="24"/>
          <w:u w:val="single"/>
          <w:lang w:eastAsia="en-IN"/>
          <w14:ligatures w14:val="none"/>
        </w:rPr>
      </w:pPr>
    </w:p>
    <w:p w14:paraId="2F7B7178" w14:textId="78D83A34" w:rsidR="00B91399" w:rsidRDefault="00B91399" w:rsidP="00C02EBD">
      <w:pPr>
        <w:spacing w:after="0" w:line="360" w:lineRule="auto"/>
        <w:jc w:val="both"/>
        <w:rPr>
          <w:rFonts w:ascii="Times New Roman" w:eastAsia="Times New Roman" w:hAnsi="Times New Roman" w:cs="Times New Roman"/>
          <w:b/>
          <w:bCs/>
          <w:color w:val="000000"/>
          <w:kern w:val="0"/>
          <w:lang w:eastAsia="en-IN"/>
          <w14:ligatures w14:val="none"/>
        </w:rPr>
      </w:pPr>
      <w:r>
        <w:rPr>
          <w:rFonts w:ascii="Times New Roman" w:eastAsia="Times New Roman" w:hAnsi="Times New Roman" w:cs="Times New Roman"/>
          <w:b/>
          <w:bCs/>
          <w:color w:val="000000"/>
          <w:kern w:val="0"/>
          <w:lang w:eastAsia="en-IN"/>
          <w14:ligatures w14:val="none"/>
        </w:rPr>
        <w:t xml:space="preserve">                          </w:t>
      </w:r>
      <w:r w:rsidRPr="00C50FF0">
        <w:rPr>
          <w:rFonts w:ascii="Times New Roman" w:eastAsia="Times New Roman" w:hAnsi="Times New Roman" w:cs="Times New Roman"/>
          <w:b/>
          <w:bCs/>
          <w:color w:val="000000"/>
          <w:kern w:val="0"/>
          <w:lang w:eastAsia="en-IN"/>
          <w14:ligatures w14:val="none"/>
        </w:rPr>
        <w:t>T</w:t>
      </w:r>
      <w:r>
        <w:rPr>
          <w:rFonts w:ascii="Times New Roman" w:eastAsia="Times New Roman" w:hAnsi="Times New Roman" w:cs="Times New Roman"/>
          <w:b/>
          <w:bCs/>
          <w:color w:val="000000"/>
          <w:kern w:val="0"/>
          <w:lang w:eastAsia="en-IN"/>
          <w14:ligatures w14:val="none"/>
        </w:rPr>
        <w:t>able 4.1.</w:t>
      </w:r>
      <w:r w:rsidR="001A4CEE">
        <w:rPr>
          <w:rFonts w:ascii="Times New Roman" w:eastAsia="Times New Roman" w:hAnsi="Times New Roman" w:cs="Times New Roman"/>
          <w:b/>
          <w:bCs/>
          <w:color w:val="000000"/>
          <w:kern w:val="0"/>
          <w:lang w:eastAsia="en-IN"/>
          <w14:ligatures w14:val="none"/>
        </w:rPr>
        <w:t>5</w:t>
      </w:r>
      <w:r>
        <w:rPr>
          <w:rFonts w:ascii="Times New Roman" w:eastAsia="Times New Roman" w:hAnsi="Times New Roman" w:cs="Times New Roman"/>
          <w:b/>
          <w:bCs/>
          <w:color w:val="000000"/>
          <w:kern w:val="0"/>
          <w:lang w:eastAsia="en-IN"/>
          <w14:ligatures w14:val="none"/>
        </w:rPr>
        <w:t>. EE% using 40</w:t>
      </w:r>
      <w:r w:rsidR="001A4CEE">
        <w:rPr>
          <w:rFonts w:ascii="Times New Roman" w:eastAsia="Times New Roman" w:hAnsi="Times New Roman" w:cs="Times New Roman"/>
          <w:b/>
          <w:bCs/>
          <w:color w:val="000000"/>
          <w:kern w:val="0"/>
          <w:lang w:eastAsia="en-IN"/>
          <w14:ligatures w14:val="none"/>
        </w:rPr>
        <w:t xml:space="preserve"> </w:t>
      </w:r>
      <w:r>
        <w:rPr>
          <w:rFonts w:ascii="Times New Roman" w:eastAsia="Times New Roman" w:hAnsi="Times New Roman" w:cs="Times New Roman"/>
          <w:b/>
          <w:bCs/>
          <w:color w:val="000000"/>
          <w:kern w:val="0"/>
          <w:lang w:eastAsia="en-IN"/>
          <w14:ligatures w14:val="none"/>
        </w:rPr>
        <w:t>mg/m</w:t>
      </w:r>
      <w:r w:rsidR="001A4CEE">
        <w:rPr>
          <w:rFonts w:ascii="Times New Roman" w:eastAsia="Times New Roman" w:hAnsi="Times New Roman" w:cs="Times New Roman"/>
          <w:b/>
          <w:bCs/>
          <w:color w:val="000000"/>
          <w:kern w:val="0"/>
          <w:lang w:eastAsia="en-IN"/>
          <w14:ligatures w14:val="none"/>
        </w:rPr>
        <w:t>L</w:t>
      </w:r>
      <w:r>
        <w:rPr>
          <w:rFonts w:ascii="Times New Roman" w:eastAsia="Times New Roman" w:hAnsi="Times New Roman" w:cs="Times New Roman"/>
          <w:b/>
          <w:bCs/>
          <w:color w:val="000000"/>
          <w:kern w:val="0"/>
          <w:lang w:eastAsia="en-IN"/>
          <w14:ligatures w14:val="none"/>
        </w:rPr>
        <w:t xml:space="preserve"> clotrimazole – second set (F - series)</w:t>
      </w:r>
    </w:p>
    <w:p w14:paraId="279555B2" w14:textId="77777777" w:rsidR="00830C60" w:rsidRDefault="00830C60" w:rsidP="00C02EBD">
      <w:pPr>
        <w:spacing w:after="0" w:line="360" w:lineRule="auto"/>
        <w:jc w:val="both"/>
        <w:rPr>
          <w:rFonts w:ascii="Times New Roman" w:eastAsia="Times New Roman" w:hAnsi="Times New Roman" w:cs="Times New Roman"/>
          <w:b/>
          <w:bCs/>
          <w:color w:val="000000"/>
          <w:kern w:val="0"/>
          <w:lang w:eastAsia="en-IN"/>
          <w14:ligatures w14:val="none"/>
        </w:rPr>
      </w:pPr>
    </w:p>
    <w:p w14:paraId="1875F231" w14:textId="45A0848D" w:rsidR="00C02EBD" w:rsidRDefault="00C02EBD" w:rsidP="00C02EBD">
      <w:pPr>
        <w:spacing w:after="0" w:line="360" w:lineRule="auto"/>
        <w:jc w:val="both"/>
        <w:rPr>
          <w:rFonts w:ascii="Times New Roman" w:eastAsia="Times New Roman" w:hAnsi="Times New Roman" w:cs="Times New Roman"/>
          <w:color w:val="000000"/>
          <w:kern w:val="0"/>
          <w:sz w:val="24"/>
          <w:szCs w:val="24"/>
          <w:lang w:eastAsia="en-IN"/>
          <w14:ligatures w14:val="none"/>
        </w:rPr>
      </w:pPr>
      <w:r w:rsidRPr="00866941">
        <w:rPr>
          <w:rFonts w:ascii="Times New Roman" w:eastAsia="Times New Roman" w:hAnsi="Times New Roman" w:cs="Times New Roman"/>
          <w:color w:val="000000"/>
          <w:kern w:val="0"/>
          <w:sz w:val="24"/>
          <w:szCs w:val="24"/>
          <w:lang w:eastAsia="en-IN"/>
          <w14:ligatures w14:val="none"/>
        </w:rPr>
        <w:t xml:space="preserve">Once </w:t>
      </w:r>
      <w:r w:rsidR="00A94961">
        <w:rPr>
          <w:rFonts w:ascii="Times New Roman" w:eastAsia="Times New Roman" w:hAnsi="Times New Roman" w:cs="Times New Roman"/>
          <w:color w:val="000000"/>
          <w:kern w:val="0"/>
          <w:sz w:val="24"/>
          <w:szCs w:val="24"/>
          <w:lang w:eastAsia="en-IN"/>
          <w14:ligatures w14:val="none"/>
        </w:rPr>
        <w:t>again</w:t>
      </w:r>
      <w:r w:rsidRPr="00866941">
        <w:rPr>
          <w:rFonts w:ascii="Times New Roman" w:eastAsia="Times New Roman" w:hAnsi="Times New Roman" w:cs="Times New Roman"/>
          <w:color w:val="000000"/>
          <w:kern w:val="0"/>
          <w:sz w:val="24"/>
          <w:szCs w:val="24"/>
          <w:lang w:eastAsia="en-IN"/>
          <w14:ligatures w14:val="none"/>
        </w:rPr>
        <w:t>, F300</w:t>
      </w:r>
      <w:r>
        <w:rPr>
          <w:rFonts w:ascii="Times New Roman" w:eastAsia="Times New Roman" w:hAnsi="Times New Roman" w:cs="Times New Roman"/>
          <w:color w:val="000000"/>
          <w:kern w:val="0"/>
          <w:sz w:val="24"/>
          <w:szCs w:val="24"/>
          <w:lang w:eastAsia="en-IN"/>
          <w14:ligatures w14:val="none"/>
        </w:rPr>
        <w:t xml:space="preserve"> (300</w:t>
      </w:r>
      <w:r w:rsidR="00A94961">
        <w:rPr>
          <w:rFonts w:ascii="Times New Roman" w:eastAsia="Times New Roman" w:hAnsi="Times New Roman" w:cs="Times New Roman"/>
          <w:color w:val="000000"/>
          <w:kern w:val="0"/>
          <w:sz w:val="24"/>
          <w:szCs w:val="24"/>
          <w:lang w:eastAsia="en-IN"/>
          <w14:ligatures w14:val="none"/>
        </w:rPr>
        <w:t xml:space="preserve"> </w:t>
      </w:r>
      <w:r>
        <w:rPr>
          <w:rFonts w:ascii="Times New Roman" w:eastAsia="Times New Roman" w:hAnsi="Times New Roman" w:cs="Times New Roman"/>
          <w:color w:val="000000"/>
          <w:kern w:val="0"/>
          <w:sz w:val="24"/>
          <w:szCs w:val="24"/>
          <w:lang w:eastAsia="en-IN"/>
          <w14:ligatures w14:val="none"/>
        </w:rPr>
        <w:t>mg/100m</w:t>
      </w:r>
      <w:r w:rsidR="00A94961">
        <w:rPr>
          <w:rFonts w:ascii="Times New Roman" w:eastAsia="Times New Roman" w:hAnsi="Times New Roman" w:cs="Times New Roman"/>
          <w:color w:val="000000"/>
          <w:kern w:val="0"/>
          <w:sz w:val="24"/>
          <w:szCs w:val="24"/>
          <w:lang w:eastAsia="en-IN"/>
          <w14:ligatures w14:val="none"/>
        </w:rPr>
        <w:t>L</w:t>
      </w:r>
      <w:r>
        <w:rPr>
          <w:rFonts w:ascii="Times New Roman" w:eastAsia="Times New Roman" w:hAnsi="Times New Roman" w:cs="Times New Roman"/>
          <w:color w:val="000000"/>
          <w:kern w:val="0"/>
          <w:sz w:val="24"/>
          <w:szCs w:val="24"/>
          <w:lang w:eastAsia="en-IN"/>
          <w14:ligatures w14:val="none"/>
        </w:rPr>
        <w:t>) had the maximum encapsulation. where CMC and alginate were kept in a 1:1 proportion (300</w:t>
      </w:r>
      <w:r w:rsidR="00A94961">
        <w:rPr>
          <w:rFonts w:ascii="Times New Roman" w:eastAsia="Times New Roman" w:hAnsi="Times New Roman" w:cs="Times New Roman"/>
          <w:color w:val="000000"/>
          <w:kern w:val="0"/>
          <w:sz w:val="24"/>
          <w:szCs w:val="24"/>
          <w:lang w:eastAsia="en-IN"/>
          <w14:ligatures w14:val="none"/>
        </w:rPr>
        <w:t xml:space="preserve"> </w:t>
      </w:r>
      <w:r>
        <w:rPr>
          <w:rFonts w:ascii="Times New Roman" w:eastAsia="Times New Roman" w:hAnsi="Times New Roman" w:cs="Times New Roman"/>
          <w:color w:val="000000"/>
          <w:kern w:val="0"/>
          <w:sz w:val="24"/>
          <w:szCs w:val="24"/>
          <w:lang w:eastAsia="en-IN"/>
          <w14:ligatures w14:val="none"/>
        </w:rPr>
        <w:t>mg/100m</w:t>
      </w:r>
      <w:r w:rsidR="00A94961">
        <w:rPr>
          <w:rFonts w:ascii="Times New Roman" w:eastAsia="Times New Roman" w:hAnsi="Times New Roman" w:cs="Times New Roman"/>
          <w:color w:val="000000"/>
          <w:kern w:val="0"/>
          <w:sz w:val="24"/>
          <w:szCs w:val="24"/>
          <w:lang w:eastAsia="en-IN"/>
          <w14:ligatures w14:val="none"/>
        </w:rPr>
        <w:t>L</w:t>
      </w:r>
      <w:r>
        <w:rPr>
          <w:rFonts w:ascii="Times New Roman" w:eastAsia="Times New Roman" w:hAnsi="Times New Roman" w:cs="Times New Roman"/>
          <w:color w:val="000000"/>
          <w:kern w:val="0"/>
          <w:sz w:val="24"/>
          <w:szCs w:val="24"/>
          <w:lang w:eastAsia="en-IN"/>
          <w14:ligatures w14:val="none"/>
        </w:rPr>
        <w:t>). The rise in encapsulation with polymer concentration is presumably because the increased availability of polymer chains creates a denser matrix that traps the hydrophobic clotrimazole within, preventing its diffusion.</w:t>
      </w:r>
    </w:p>
    <w:p w14:paraId="6B67BBDB" w14:textId="77777777" w:rsidR="00830C60" w:rsidRDefault="00830C60" w:rsidP="00C02EBD">
      <w:pPr>
        <w:spacing w:after="0" w:line="360" w:lineRule="auto"/>
        <w:jc w:val="both"/>
        <w:rPr>
          <w:rFonts w:ascii="Times New Roman" w:eastAsia="Times New Roman" w:hAnsi="Times New Roman" w:cs="Times New Roman"/>
          <w:color w:val="000000"/>
          <w:kern w:val="0"/>
          <w:sz w:val="24"/>
          <w:szCs w:val="24"/>
          <w:lang w:eastAsia="en-IN"/>
          <w14:ligatures w14:val="none"/>
        </w:rPr>
      </w:pPr>
    </w:p>
    <w:p w14:paraId="360DEDE5" w14:textId="77777777" w:rsidR="00830C60" w:rsidRDefault="00830C60" w:rsidP="00C02EBD">
      <w:pPr>
        <w:spacing w:after="0" w:line="360" w:lineRule="auto"/>
        <w:jc w:val="both"/>
        <w:rPr>
          <w:rFonts w:ascii="Times New Roman" w:eastAsia="Times New Roman" w:hAnsi="Times New Roman" w:cs="Times New Roman"/>
          <w:color w:val="000000"/>
          <w:kern w:val="0"/>
          <w:sz w:val="24"/>
          <w:szCs w:val="24"/>
          <w:lang w:eastAsia="en-IN"/>
          <w14:ligatures w14:val="none"/>
        </w:rPr>
      </w:pPr>
    </w:p>
    <w:p w14:paraId="07B15620" w14:textId="77777777" w:rsidR="00830C60" w:rsidRDefault="00830C60" w:rsidP="00C02EBD">
      <w:pPr>
        <w:spacing w:after="0" w:line="360" w:lineRule="auto"/>
        <w:jc w:val="both"/>
        <w:rPr>
          <w:rFonts w:ascii="Times New Roman" w:eastAsia="Times New Roman" w:hAnsi="Times New Roman" w:cs="Times New Roman"/>
          <w:color w:val="000000"/>
          <w:kern w:val="0"/>
          <w:sz w:val="24"/>
          <w:szCs w:val="24"/>
          <w:lang w:eastAsia="en-IN"/>
          <w14:ligatures w14:val="none"/>
        </w:rPr>
      </w:pPr>
    </w:p>
    <w:p w14:paraId="19909F02" w14:textId="7FD8F233" w:rsidR="004A613C" w:rsidRDefault="004A613C" w:rsidP="00065935">
      <w:pPr>
        <w:spacing w:after="0" w:line="240" w:lineRule="auto"/>
        <w:rPr>
          <w:rFonts w:ascii="Times New Roman" w:eastAsia="Times New Roman" w:hAnsi="Times New Roman" w:cs="Times New Roman"/>
          <w:color w:val="000000"/>
          <w:kern w:val="0"/>
          <w:sz w:val="24"/>
          <w:szCs w:val="24"/>
          <w:lang w:eastAsia="en-IN"/>
          <w14:ligatures w14:val="none"/>
        </w:rPr>
      </w:pPr>
    </w:p>
    <w:p w14:paraId="22398F30" w14:textId="4685735B" w:rsidR="00C02EBD" w:rsidRDefault="00C02EBD" w:rsidP="00065935">
      <w:pPr>
        <w:spacing w:after="0" w:line="240" w:lineRule="auto"/>
        <w:rPr>
          <w:rFonts w:ascii="Times New Roman" w:eastAsia="Times New Roman" w:hAnsi="Times New Roman" w:cs="Times New Roman"/>
          <w:b/>
          <w:bCs/>
          <w:color w:val="000000"/>
          <w:kern w:val="0"/>
          <w:sz w:val="24"/>
          <w:szCs w:val="24"/>
          <w:lang w:eastAsia="en-IN"/>
          <w14:ligatures w14:val="none"/>
        </w:rPr>
      </w:pPr>
      <w:r w:rsidRPr="00866941">
        <w:rPr>
          <w:rFonts w:ascii="Times New Roman" w:eastAsia="Times New Roman" w:hAnsi="Times New Roman" w:cs="Times New Roman"/>
          <w:b/>
          <w:bCs/>
          <w:color w:val="000000"/>
          <w:kern w:val="0"/>
          <w:sz w:val="24"/>
          <w:szCs w:val="24"/>
          <w:lang w:eastAsia="en-IN"/>
          <w14:ligatures w14:val="none"/>
        </w:rPr>
        <w:t xml:space="preserve">4.1.4. </w:t>
      </w:r>
      <w:r w:rsidR="001421FF">
        <w:rPr>
          <w:rFonts w:ascii="Times New Roman" w:eastAsia="Times New Roman" w:hAnsi="Times New Roman" w:cs="Times New Roman"/>
          <w:b/>
          <w:bCs/>
          <w:color w:val="000000"/>
          <w:kern w:val="0"/>
          <w:sz w:val="24"/>
          <w:szCs w:val="24"/>
          <w:lang w:eastAsia="en-IN"/>
          <w14:ligatures w14:val="none"/>
        </w:rPr>
        <w:t>Comparative</w:t>
      </w:r>
      <w:r w:rsidRPr="00866941">
        <w:rPr>
          <w:rFonts w:ascii="Times New Roman" w:eastAsia="Times New Roman" w:hAnsi="Times New Roman" w:cs="Times New Roman"/>
          <w:b/>
          <w:bCs/>
          <w:color w:val="000000"/>
          <w:kern w:val="0"/>
          <w:sz w:val="24"/>
          <w:szCs w:val="24"/>
          <w:lang w:eastAsia="en-IN"/>
          <w14:ligatures w14:val="none"/>
        </w:rPr>
        <w:t xml:space="preserve"> </w:t>
      </w:r>
      <w:r w:rsidR="001421FF">
        <w:rPr>
          <w:rFonts w:ascii="Times New Roman" w:eastAsia="Times New Roman" w:hAnsi="Times New Roman" w:cs="Times New Roman"/>
          <w:b/>
          <w:bCs/>
          <w:color w:val="000000"/>
          <w:kern w:val="0"/>
          <w:sz w:val="24"/>
          <w:szCs w:val="24"/>
          <w:lang w:eastAsia="en-IN"/>
          <w14:ligatures w14:val="none"/>
        </w:rPr>
        <w:t>S</w:t>
      </w:r>
      <w:r w:rsidRPr="00866941">
        <w:rPr>
          <w:rFonts w:ascii="Times New Roman" w:eastAsia="Times New Roman" w:hAnsi="Times New Roman" w:cs="Times New Roman"/>
          <w:b/>
          <w:bCs/>
          <w:color w:val="000000"/>
          <w:kern w:val="0"/>
          <w:sz w:val="24"/>
          <w:szCs w:val="24"/>
          <w:lang w:eastAsia="en-IN"/>
          <w14:ligatures w14:val="none"/>
        </w:rPr>
        <w:t>tudy at 30</w:t>
      </w:r>
      <w:r w:rsidR="001421FF" w:rsidRPr="00866941">
        <w:rPr>
          <w:rFonts w:ascii="Times New Roman" w:eastAsia="Times New Roman" w:hAnsi="Times New Roman" w:cs="Times New Roman"/>
          <w:b/>
          <w:bCs/>
          <w:color w:val="000000"/>
          <w:kern w:val="0"/>
          <w:sz w:val="24"/>
          <w:szCs w:val="24"/>
          <w:lang w:eastAsia="en-IN"/>
          <w14:ligatures w14:val="none"/>
        </w:rPr>
        <w:t>0</w:t>
      </w:r>
      <w:r w:rsidR="00A94961">
        <w:rPr>
          <w:rFonts w:ascii="Times New Roman" w:eastAsia="Times New Roman" w:hAnsi="Times New Roman" w:cs="Times New Roman"/>
          <w:b/>
          <w:bCs/>
          <w:color w:val="000000"/>
          <w:kern w:val="0"/>
          <w:sz w:val="24"/>
          <w:szCs w:val="24"/>
          <w:lang w:eastAsia="en-IN"/>
          <w14:ligatures w14:val="none"/>
        </w:rPr>
        <w:t xml:space="preserve"> </w:t>
      </w:r>
      <w:r w:rsidRPr="00866941">
        <w:rPr>
          <w:rFonts w:ascii="Times New Roman" w:eastAsia="Times New Roman" w:hAnsi="Times New Roman" w:cs="Times New Roman"/>
          <w:b/>
          <w:bCs/>
          <w:color w:val="000000"/>
          <w:kern w:val="0"/>
          <w:sz w:val="24"/>
          <w:szCs w:val="24"/>
          <w:lang w:eastAsia="en-IN"/>
          <w14:ligatures w14:val="none"/>
        </w:rPr>
        <w:t>mg/100</w:t>
      </w:r>
      <w:r w:rsidR="00A94961">
        <w:rPr>
          <w:rFonts w:ascii="Times New Roman" w:eastAsia="Times New Roman" w:hAnsi="Times New Roman" w:cs="Times New Roman"/>
          <w:b/>
          <w:bCs/>
          <w:color w:val="000000"/>
          <w:kern w:val="0"/>
          <w:sz w:val="24"/>
          <w:szCs w:val="24"/>
          <w:lang w:eastAsia="en-IN"/>
          <w14:ligatures w14:val="none"/>
        </w:rPr>
        <w:t xml:space="preserve"> </w:t>
      </w:r>
      <w:r w:rsidRPr="00866941">
        <w:rPr>
          <w:rFonts w:ascii="Times New Roman" w:eastAsia="Times New Roman" w:hAnsi="Times New Roman" w:cs="Times New Roman"/>
          <w:b/>
          <w:bCs/>
          <w:color w:val="000000"/>
          <w:kern w:val="0"/>
          <w:sz w:val="24"/>
          <w:szCs w:val="24"/>
          <w:lang w:eastAsia="en-IN"/>
          <w14:ligatures w14:val="none"/>
        </w:rPr>
        <w:t>m</w:t>
      </w:r>
      <w:r w:rsidR="00A94961">
        <w:rPr>
          <w:rFonts w:ascii="Times New Roman" w:eastAsia="Times New Roman" w:hAnsi="Times New Roman" w:cs="Times New Roman"/>
          <w:b/>
          <w:bCs/>
          <w:color w:val="000000"/>
          <w:kern w:val="0"/>
          <w:sz w:val="24"/>
          <w:szCs w:val="24"/>
          <w:lang w:eastAsia="en-IN"/>
          <w14:ligatures w14:val="none"/>
        </w:rPr>
        <w:t xml:space="preserve">L </w:t>
      </w:r>
      <w:r w:rsidR="001421FF" w:rsidRPr="00866941">
        <w:rPr>
          <w:rFonts w:ascii="Times New Roman" w:eastAsia="Times New Roman" w:hAnsi="Times New Roman" w:cs="Times New Roman"/>
          <w:b/>
          <w:bCs/>
          <w:color w:val="000000"/>
          <w:kern w:val="0"/>
          <w:sz w:val="24"/>
          <w:szCs w:val="24"/>
          <w:lang w:eastAsia="en-IN"/>
          <w14:ligatures w14:val="none"/>
        </w:rPr>
        <w:t xml:space="preserve">CMC </w:t>
      </w:r>
      <w:r w:rsidR="001421FF">
        <w:rPr>
          <w:rFonts w:ascii="Times New Roman" w:eastAsia="Times New Roman" w:hAnsi="Times New Roman" w:cs="Times New Roman"/>
          <w:b/>
          <w:bCs/>
          <w:color w:val="000000"/>
          <w:kern w:val="0"/>
          <w:sz w:val="24"/>
          <w:szCs w:val="24"/>
          <w:lang w:eastAsia="en-IN"/>
          <w14:ligatures w14:val="none"/>
        </w:rPr>
        <w:t>C</w:t>
      </w:r>
      <w:r w:rsidR="001421FF" w:rsidRPr="00866941">
        <w:rPr>
          <w:rFonts w:ascii="Times New Roman" w:eastAsia="Times New Roman" w:hAnsi="Times New Roman" w:cs="Times New Roman"/>
          <w:b/>
          <w:bCs/>
          <w:color w:val="000000"/>
          <w:kern w:val="0"/>
          <w:sz w:val="24"/>
          <w:szCs w:val="24"/>
          <w:lang w:eastAsia="en-IN"/>
          <w14:ligatures w14:val="none"/>
        </w:rPr>
        <w:t>oncentrations</w:t>
      </w:r>
    </w:p>
    <w:p w14:paraId="2EE60F9B" w14:textId="77777777" w:rsidR="001421FF" w:rsidRDefault="001421FF" w:rsidP="00065935">
      <w:pPr>
        <w:spacing w:after="0" w:line="240" w:lineRule="auto"/>
        <w:rPr>
          <w:rFonts w:ascii="Times New Roman" w:eastAsia="Times New Roman" w:hAnsi="Times New Roman" w:cs="Times New Roman"/>
          <w:b/>
          <w:bCs/>
          <w:color w:val="000000"/>
          <w:kern w:val="0"/>
          <w:sz w:val="24"/>
          <w:szCs w:val="24"/>
          <w:lang w:eastAsia="en-IN"/>
          <w14:ligatures w14:val="none"/>
        </w:rPr>
      </w:pPr>
    </w:p>
    <w:p w14:paraId="7464EBF8" w14:textId="005B2824" w:rsidR="001421FF" w:rsidRPr="001421FF" w:rsidRDefault="001421FF" w:rsidP="00866941">
      <w:pPr>
        <w:spacing w:after="0" w:line="360" w:lineRule="auto"/>
        <w:jc w:val="both"/>
        <w:rPr>
          <w:rFonts w:ascii="Times New Roman" w:eastAsia="Times New Roman" w:hAnsi="Times New Roman" w:cs="Times New Roman"/>
          <w:color w:val="000000"/>
          <w:kern w:val="0"/>
          <w:sz w:val="24"/>
          <w:szCs w:val="24"/>
          <w:lang w:eastAsia="en-IN"/>
          <w14:ligatures w14:val="none"/>
        </w:rPr>
      </w:pPr>
      <w:r>
        <w:rPr>
          <w:rFonts w:ascii="Times New Roman" w:eastAsia="Times New Roman" w:hAnsi="Times New Roman" w:cs="Times New Roman"/>
          <w:color w:val="000000"/>
          <w:kern w:val="0"/>
          <w:sz w:val="24"/>
          <w:szCs w:val="24"/>
          <w:lang w:eastAsia="en-IN"/>
          <w14:ligatures w14:val="none"/>
        </w:rPr>
        <w:lastRenderedPageBreak/>
        <w:t>Various concentrations of clotrimazole (5,10,20,40</w:t>
      </w:r>
      <w:r w:rsidR="00A94961">
        <w:rPr>
          <w:rFonts w:ascii="Times New Roman" w:eastAsia="Times New Roman" w:hAnsi="Times New Roman" w:cs="Times New Roman"/>
          <w:color w:val="000000"/>
          <w:kern w:val="0"/>
          <w:sz w:val="24"/>
          <w:szCs w:val="24"/>
          <w:lang w:eastAsia="en-IN"/>
          <w14:ligatures w14:val="none"/>
        </w:rPr>
        <w:t xml:space="preserve"> </w:t>
      </w:r>
      <w:r>
        <w:rPr>
          <w:rFonts w:ascii="Times New Roman" w:eastAsia="Times New Roman" w:hAnsi="Times New Roman" w:cs="Times New Roman"/>
          <w:color w:val="000000"/>
          <w:kern w:val="0"/>
          <w:sz w:val="24"/>
          <w:szCs w:val="24"/>
          <w:lang w:eastAsia="en-IN"/>
          <w14:ligatures w14:val="none"/>
        </w:rPr>
        <w:t>mg/m</w:t>
      </w:r>
      <w:r w:rsidR="00A94961">
        <w:rPr>
          <w:rFonts w:ascii="Times New Roman" w:eastAsia="Times New Roman" w:hAnsi="Times New Roman" w:cs="Times New Roman"/>
          <w:color w:val="000000"/>
          <w:kern w:val="0"/>
          <w:sz w:val="24"/>
          <w:szCs w:val="24"/>
          <w:lang w:eastAsia="en-IN"/>
          <w14:ligatures w14:val="none"/>
        </w:rPr>
        <w:t>L</w:t>
      </w:r>
      <w:r>
        <w:rPr>
          <w:rFonts w:ascii="Times New Roman" w:eastAsia="Times New Roman" w:hAnsi="Times New Roman" w:cs="Times New Roman"/>
          <w:color w:val="000000"/>
          <w:kern w:val="0"/>
          <w:sz w:val="24"/>
          <w:szCs w:val="24"/>
          <w:lang w:eastAsia="en-IN"/>
          <w14:ligatures w14:val="none"/>
        </w:rPr>
        <w:t>) with the concentration of CMC being constant at 300</w:t>
      </w:r>
      <w:r w:rsidR="00A94961">
        <w:rPr>
          <w:rFonts w:ascii="Times New Roman" w:eastAsia="Times New Roman" w:hAnsi="Times New Roman" w:cs="Times New Roman"/>
          <w:color w:val="000000"/>
          <w:kern w:val="0"/>
          <w:sz w:val="24"/>
          <w:szCs w:val="24"/>
          <w:lang w:eastAsia="en-IN"/>
          <w14:ligatures w14:val="none"/>
        </w:rPr>
        <w:t xml:space="preserve"> </w:t>
      </w:r>
      <w:r>
        <w:rPr>
          <w:rFonts w:ascii="Times New Roman" w:eastAsia="Times New Roman" w:hAnsi="Times New Roman" w:cs="Times New Roman"/>
          <w:color w:val="000000"/>
          <w:kern w:val="0"/>
          <w:sz w:val="24"/>
          <w:szCs w:val="24"/>
          <w:lang w:eastAsia="en-IN"/>
          <w14:ligatures w14:val="none"/>
        </w:rPr>
        <w:t>mg/100m</w:t>
      </w:r>
      <w:r w:rsidR="00A94961">
        <w:rPr>
          <w:rFonts w:ascii="Times New Roman" w:eastAsia="Times New Roman" w:hAnsi="Times New Roman" w:cs="Times New Roman"/>
          <w:color w:val="000000"/>
          <w:kern w:val="0"/>
          <w:sz w:val="24"/>
          <w:szCs w:val="24"/>
          <w:lang w:eastAsia="en-IN"/>
          <w14:ligatures w14:val="none"/>
        </w:rPr>
        <w:t>L</w:t>
      </w:r>
      <w:r>
        <w:rPr>
          <w:rFonts w:ascii="Times New Roman" w:eastAsia="Times New Roman" w:hAnsi="Times New Roman" w:cs="Times New Roman"/>
          <w:color w:val="000000"/>
          <w:kern w:val="0"/>
          <w:sz w:val="24"/>
          <w:szCs w:val="24"/>
          <w:lang w:eastAsia="en-IN"/>
          <w14:ligatures w14:val="none"/>
        </w:rPr>
        <w:t>were also tested by using the same formulation protocol</w:t>
      </w:r>
      <w:r w:rsidR="00A94961">
        <w:rPr>
          <w:rFonts w:ascii="Times New Roman" w:eastAsia="Times New Roman" w:hAnsi="Times New Roman" w:cs="Times New Roman"/>
          <w:color w:val="000000"/>
          <w:kern w:val="0"/>
          <w:sz w:val="24"/>
          <w:szCs w:val="24"/>
          <w:lang w:eastAsia="en-IN"/>
          <w14:ligatures w14:val="none"/>
        </w:rPr>
        <w:t xml:space="preserve"> to</w:t>
      </w:r>
      <w:r>
        <w:rPr>
          <w:rFonts w:ascii="Times New Roman" w:eastAsia="Times New Roman" w:hAnsi="Times New Roman" w:cs="Times New Roman"/>
          <w:color w:val="000000"/>
          <w:kern w:val="0"/>
          <w:sz w:val="24"/>
          <w:szCs w:val="24"/>
          <w:lang w:eastAsia="en-IN"/>
          <w14:ligatures w14:val="none"/>
        </w:rPr>
        <w:t xml:space="preserve"> find the effect of drug concentration on encapsulation. </w:t>
      </w:r>
    </w:p>
    <w:p w14:paraId="5AB53E45" w14:textId="77777777" w:rsidR="001421FF" w:rsidRPr="00866941" w:rsidRDefault="001421FF" w:rsidP="00065935">
      <w:pPr>
        <w:spacing w:after="0" w:line="240" w:lineRule="auto"/>
        <w:rPr>
          <w:rFonts w:ascii="Times New Roman" w:eastAsia="Times New Roman" w:hAnsi="Times New Roman" w:cs="Times New Roman"/>
          <w:color w:val="000000"/>
          <w:kern w:val="0"/>
          <w:sz w:val="24"/>
          <w:szCs w:val="24"/>
          <w:lang w:eastAsia="en-IN"/>
          <w14:ligatures w14:val="none"/>
        </w:rPr>
      </w:pPr>
    </w:p>
    <w:tbl>
      <w:tblPr>
        <w:tblW w:w="9571" w:type="dxa"/>
        <w:tblCellMar>
          <w:top w:w="15" w:type="dxa"/>
          <w:left w:w="15" w:type="dxa"/>
          <w:bottom w:w="15" w:type="dxa"/>
          <w:right w:w="15" w:type="dxa"/>
        </w:tblCellMar>
        <w:tblLook w:val="04A0" w:firstRow="1" w:lastRow="0" w:firstColumn="1" w:lastColumn="0" w:noHBand="0" w:noVBand="1"/>
      </w:tblPr>
      <w:tblGrid>
        <w:gridCol w:w="3045"/>
        <w:gridCol w:w="1658"/>
        <w:gridCol w:w="1207"/>
        <w:gridCol w:w="1502"/>
        <w:gridCol w:w="2159"/>
      </w:tblGrid>
      <w:tr w:rsidR="001421FF" w:rsidRPr="001421FF" w14:paraId="7652A462" w14:textId="77777777" w:rsidTr="00866941">
        <w:trPr>
          <w:trHeight w:val="266"/>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0D387F" w14:textId="77777777"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Times New Roman" w:eastAsia="Times New Roman" w:hAnsi="Times New Roman" w:cs="Times New Roman"/>
                <w:color w:val="000000"/>
                <w:kern w:val="0"/>
                <w:sz w:val="24"/>
                <w:szCs w:val="24"/>
                <w:lang w:eastAsia="en-IN"/>
                <w14:ligatures w14:val="none"/>
              </w:rPr>
              <w:t>Concentrations of drug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3D42AA" w14:textId="77777777"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Times New Roman" w:eastAsia="Times New Roman" w:hAnsi="Times New Roman" w:cs="Times New Roman"/>
                <w:color w:val="000000"/>
                <w:kern w:val="0"/>
                <w:sz w:val="24"/>
                <w:szCs w:val="24"/>
                <w:lang w:eastAsia="en-IN"/>
                <w14:ligatures w14:val="none"/>
              </w:rPr>
              <w:t>Absorbance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336E7D" w14:textId="77777777"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Arial" w:eastAsia="Times New Roman" w:hAnsi="Arial" w:cs="Arial"/>
                <w:color w:val="000000"/>
                <w:kern w:val="0"/>
                <w:lang w:eastAsia="en-IN"/>
                <w14:ligatures w14:val="none"/>
              </w:rPr>
              <w:t>mg%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229FA2" w14:textId="77777777"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Arial" w:eastAsia="Times New Roman" w:hAnsi="Arial" w:cs="Arial"/>
                <w:color w:val="000000"/>
                <w:kern w:val="0"/>
                <w:lang w:eastAsia="en-IN"/>
                <w14:ligatures w14:val="none"/>
              </w:rPr>
              <w:t>mg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52C4C0" w14:textId="77777777"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Arial" w:eastAsia="Times New Roman" w:hAnsi="Arial" w:cs="Arial"/>
                <w:color w:val="000000"/>
                <w:kern w:val="0"/>
                <w:lang w:eastAsia="en-IN"/>
                <w14:ligatures w14:val="none"/>
              </w:rPr>
              <w:t>%encapsulation</w:t>
            </w:r>
          </w:p>
        </w:tc>
      </w:tr>
      <w:tr w:rsidR="001421FF" w:rsidRPr="001421FF" w14:paraId="623680AF" w14:textId="77777777" w:rsidTr="00866941">
        <w:trPr>
          <w:trHeight w:val="266"/>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792B00" w14:textId="4FF1E32C"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Times New Roman" w:eastAsia="Times New Roman" w:hAnsi="Times New Roman" w:cs="Times New Roman"/>
                <w:color w:val="000000"/>
                <w:kern w:val="0"/>
                <w:sz w:val="24"/>
                <w:szCs w:val="24"/>
                <w:lang w:eastAsia="en-IN"/>
                <w14:ligatures w14:val="none"/>
              </w:rPr>
              <w:t>5</w:t>
            </w:r>
            <w:r w:rsidR="001A4CEE">
              <w:rPr>
                <w:rFonts w:ascii="Times New Roman" w:eastAsia="Times New Roman" w:hAnsi="Times New Roman" w:cs="Times New Roman"/>
                <w:color w:val="000000"/>
                <w:kern w:val="0"/>
                <w:sz w:val="24"/>
                <w:szCs w:val="24"/>
                <w:lang w:eastAsia="en-IN"/>
                <w14:ligatures w14:val="none"/>
              </w:rPr>
              <w:t xml:space="preserve"> </w:t>
            </w:r>
            <w:r w:rsidRPr="001421FF">
              <w:rPr>
                <w:rFonts w:ascii="Times New Roman" w:eastAsia="Times New Roman" w:hAnsi="Times New Roman" w:cs="Times New Roman"/>
                <w:color w:val="000000"/>
                <w:kern w:val="0"/>
                <w:sz w:val="24"/>
                <w:szCs w:val="24"/>
                <w:lang w:eastAsia="en-IN"/>
                <w14:ligatures w14:val="none"/>
              </w:rPr>
              <w:t>mg/m</w:t>
            </w:r>
            <w:r w:rsidR="001A4CEE">
              <w:rPr>
                <w:rFonts w:ascii="Times New Roman" w:eastAsia="Times New Roman" w:hAnsi="Times New Roman" w:cs="Times New Roman"/>
                <w:color w:val="000000"/>
                <w:kern w:val="0"/>
                <w:sz w:val="24"/>
                <w:szCs w:val="24"/>
                <w:lang w:eastAsia="en-IN"/>
                <w14:ligatures w14:val="none"/>
              </w:rPr>
              <w:t>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739250" w14:textId="77777777"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Times New Roman" w:eastAsia="Times New Roman" w:hAnsi="Times New Roman" w:cs="Times New Roman"/>
                <w:color w:val="000000"/>
                <w:kern w:val="0"/>
                <w:sz w:val="24"/>
                <w:szCs w:val="24"/>
                <w:lang w:eastAsia="en-IN"/>
                <w14:ligatures w14:val="none"/>
              </w:rPr>
              <w:t>1.1482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C0F5CF" w14:textId="77777777"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Times New Roman" w:eastAsia="Times New Roman" w:hAnsi="Times New Roman" w:cs="Times New Roman"/>
                <w:color w:val="000000"/>
                <w:kern w:val="0"/>
                <w:sz w:val="24"/>
                <w:szCs w:val="24"/>
                <w:lang w:eastAsia="en-IN"/>
                <w14:ligatures w14:val="none"/>
              </w:rPr>
              <w:t>0.69785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A2CB83" w14:textId="77777777"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Times New Roman" w:eastAsia="Times New Roman" w:hAnsi="Times New Roman" w:cs="Times New Roman"/>
                <w:color w:val="000000"/>
                <w:kern w:val="0"/>
                <w:sz w:val="24"/>
                <w:szCs w:val="24"/>
                <w:lang w:eastAsia="en-IN"/>
                <w14:ligatures w14:val="none"/>
              </w:rPr>
              <w:t>0.0069785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6614BE" w14:textId="77777777"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Times New Roman" w:eastAsia="Times New Roman" w:hAnsi="Times New Roman" w:cs="Times New Roman"/>
                <w:color w:val="000000"/>
                <w:kern w:val="0"/>
                <w:sz w:val="24"/>
                <w:szCs w:val="24"/>
                <w:lang w:eastAsia="en-IN"/>
                <w14:ligatures w14:val="none"/>
              </w:rPr>
              <w:t>88.88773885</w:t>
            </w:r>
          </w:p>
        </w:tc>
      </w:tr>
      <w:tr w:rsidR="001421FF" w:rsidRPr="001421FF" w14:paraId="4A8E261C" w14:textId="77777777" w:rsidTr="00866941">
        <w:trPr>
          <w:trHeight w:val="279"/>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F3943C" w14:textId="7934CFF6"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Times New Roman" w:eastAsia="Times New Roman" w:hAnsi="Times New Roman" w:cs="Times New Roman"/>
                <w:color w:val="000000"/>
                <w:kern w:val="0"/>
                <w:sz w:val="24"/>
                <w:szCs w:val="24"/>
                <w:lang w:eastAsia="en-IN"/>
                <w14:ligatures w14:val="none"/>
              </w:rPr>
              <w:t>10</w:t>
            </w:r>
            <w:r w:rsidR="001A4CEE" w:rsidRPr="001421FF">
              <w:rPr>
                <w:rFonts w:ascii="Times New Roman" w:eastAsia="Times New Roman" w:hAnsi="Times New Roman" w:cs="Times New Roman"/>
                <w:color w:val="000000"/>
                <w:kern w:val="0"/>
                <w:sz w:val="24"/>
                <w:szCs w:val="24"/>
                <w:lang w:eastAsia="en-IN"/>
                <w14:ligatures w14:val="none"/>
              </w:rPr>
              <w:t xml:space="preserve"> mg/m</w:t>
            </w:r>
            <w:r w:rsidR="001A4CEE">
              <w:rPr>
                <w:rFonts w:ascii="Times New Roman" w:eastAsia="Times New Roman" w:hAnsi="Times New Roman" w:cs="Times New Roman"/>
                <w:color w:val="000000"/>
                <w:kern w:val="0"/>
                <w:sz w:val="24"/>
                <w:szCs w:val="24"/>
                <w:lang w:eastAsia="en-IN"/>
                <w14:ligatures w14:val="none"/>
              </w:rPr>
              <w:t>L</w:t>
            </w:r>
            <w:r w:rsidR="001A4CEE" w:rsidRPr="001421FF">
              <w:rPr>
                <w:rFonts w:ascii="Times New Roman" w:eastAsia="Times New Roman" w:hAnsi="Times New Roman" w:cs="Times New Roman"/>
                <w:color w:val="000000"/>
                <w:kern w:val="0"/>
                <w:sz w:val="24"/>
                <w:szCs w:val="24"/>
                <w:lang w:eastAsia="en-IN"/>
                <w14:ligatures w14:val="none"/>
              </w:rPr>
              <w:t xml:space="preserv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8AB9C2" w14:textId="77777777"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Times New Roman" w:eastAsia="Times New Roman" w:hAnsi="Times New Roman" w:cs="Times New Roman"/>
                <w:color w:val="000000"/>
                <w:kern w:val="0"/>
                <w:sz w:val="24"/>
                <w:szCs w:val="24"/>
                <w:lang w:eastAsia="en-IN"/>
                <w14:ligatures w14:val="none"/>
              </w:rPr>
              <w:t>1.2017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0519E6" w14:textId="77777777"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Times New Roman" w:eastAsia="Times New Roman" w:hAnsi="Times New Roman" w:cs="Times New Roman"/>
                <w:color w:val="000000"/>
                <w:kern w:val="0"/>
                <w:sz w:val="24"/>
                <w:szCs w:val="24"/>
                <w:lang w:eastAsia="en-IN"/>
                <w14:ligatures w14:val="none"/>
              </w:rPr>
              <w:t>0.72683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BF5EE7" w14:textId="77777777"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Times New Roman" w:eastAsia="Times New Roman" w:hAnsi="Times New Roman" w:cs="Times New Roman"/>
                <w:color w:val="000000"/>
                <w:kern w:val="0"/>
                <w:sz w:val="24"/>
                <w:szCs w:val="24"/>
                <w:lang w:eastAsia="en-IN"/>
                <w14:ligatures w14:val="none"/>
              </w:rPr>
              <w:t>0.0072683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A88F4C" w14:textId="77777777"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Times New Roman" w:eastAsia="Times New Roman" w:hAnsi="Times New Roman" w:cs="Times New Roman"/>
                <w:color w:val="000000"/>
                <w:kern w:val="0"/>
                <w:sz w:val="24"/>
                <w:szCs w:val="24"/>
                <w:lang w:eastAsia="en-IN"/>
                <w14:ligatures w14:val="none"/>
              </w:rPr>
              <w:t>46.35409594</w:t>
            </w:r>
          </w:p>
        </w:tc>
      </w:tr>
      <w:tr w:rsidR="001421FF" w:rsidRPr="001421FF" w14:paraId="71A57E07" w14:textId="77777777" w:rsidTr="00866941">
        <w:trPr>
          <w:trHeight w:val="266"/>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58CF4C" w14:textId="0E822DCD"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Times New Roman" w:eastAsia="Times New Roman" w:hAnsi="Times New Roman" w:cs="Times New Roman"/>
                <w:color w:val="000000"/>
                <w:kern w:val="0"/>
                <w:sz w:val="24"/>
                <w:szCs w:val="24"/>
                <w:lang w:eastAsia="en-IN"/>
                <w14:ligatures w14:val="none"/>
              </w:rPr>
              <w:t>20</w:t>
            </w:r>
            <w:r w:rsidR="001A4CEE">
              <w:rPr>
                <w:rFonts w:ascii="Times New Roman" w:eastAsia="Times New Roman" w:hAnsi="Times New Roman" w:cs="Times New Roman"/>
                <w:color w:val="000000"/>
                <w:kern w:val="0"/>
                <w:sz w:val="24"/>
                <w:szCs w:val="24"/>
                <w:lang w:eastAsia="en-IN"/>
                <w14:ligatures w14:val="none"/>
              </w:rPr>
              <w:t xml:space="preserve"> </w:t>
            </w:r>
            <w:r w:rsidR="001A4CEE" w:rsidRPr="001421FF">
              <w:rPr>
                <w:rFonts w:ascii="Times New Roman" w:eastAsia="Times New Roman" w:hAnsi="Times New Roman" w:cs="Times New Roman"/>
                <w:color w:val="000000"/>
                <w:kern w:val="0"/>
                <w:sz w:val="24"/>
                <w:szCs w:val="24"/>
                <w:lang w:eastAsia="en-IN"/>
                <w14:ligatures w14:val="none"/>
              </w:rPr>
              <w:t>mg/m</w:t>
            </w:r>
            <w:r w:rsidR="001A4CEE">
              <w:rPr>
                <w:rFonts w:ascii="Times New Roman" w:eastAsia="Times New Roman" w:hAnsi="Times New Roman" w:cs="Times New Roman"/>
                <w:color w:val="000000"/>
                <w:kern w:val="0"/>
                <w:sz w:val="24"/>
                <w:szCs w:val="24"/>
                <w:lang w:eastAsia="en-IN"/>
                <w14:ligatures w14:val="none"/>
              </w:rPr>
              <w:t>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156941" w14:textId="77777777"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Times New Roman" w:eastAsia="Times New Roman" w:hAnsi="Times New Roman" w:cs="Times New Roman"/>
                <w:color w:val="000000"/>
                <w:kern w:val="0"/>
                <w:sz w:val="24"/>
                <w:szCs w:val="24"/>
                <w:lang w:eastAsia="en-IN"/>
                <w14:ligatures w14:val="none"/>
              </w:rPr>
              <w:t>0.8366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73C9DD" w14:textId="77777777"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Times New Roman" w:eastAsia="Times New Roman" w:hAnsi="Times New Roman" w:cs="Times New Roman"/>
                <w:color w:val="000000"/>
                <w:kern w:val="0"/>
                <w:sz w:val="24"/>
                <w:szCs w:val="24"/>
                <w:lang w:eastAsia="en-IN"/>
                <w14:ligatures w14:val="none"/>
              </w:rPr>
              <w:t>0.52905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1408AA" w14:textId="77777777"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Times New Roman" w:eastAsia="Times New Roman" w:hAnsi="Times New Roman" w:cs="Times New Roman"/>
                <w:color w:val="000000"/>
                <w:kern w:val="0"/>
                <w:sz w:val="24"/>
                <w:szCs w:val="24"/>
                <w:lang w:eastAsia="en-IN"/>
                <w14:ligatures w14:val="none"/>
              </w:rPr>
              <w:t>0.0052905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9D3274" w14:textId="77777777"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Times New Roman" w:eastAsia="Times New Roman" w:hAnsi="Times New Roman" w:cs="Times New Roman"/>
                <w:color w:val="000000"/>
                <w:kern w:val="0"/>
                <w:sz w:val="24"/>
                <w:szCs w:val="24"/>
                <w:lang w:eastAsia="en-IN"/>
                <w14:ligatures w14:val="none"/>
              </w:rPr>
              <w:t>78.14971606</w:t>
            </w:r>
          </w:p>
        </w:tc>
      </w:tr>
      <w:tr w:rsidR="001421FF" w:rsidRPr="001421FF" w14:paraId="747570F3" w14:textId="77777777" w:rsidTr="00866941">
        <w:trPr>
          <w:trHeight w:val="266"/>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E0D657" w14:textId="61FB6115"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Times New Roman" w:eastAsia="Times New Roman" w:hAnsi="Times New Roman" w:cs="Times New Roman"/>
                <w:color w:val="000000"/>
                <w:kern w:val="0"/>
                <w:sz w:val="24"/>
                <w:szCs w:val="24"/>
                <w:lang w:eastAsia="en-IN"/>
                <w14:ligatures w14:val="none"/>
              </w:rPr>
              <w:t>40</w:t>
            </w:r>
            <w:r w:rsidR="001A4CEE">
              <w:rPr>
                <w:rFonts w:ascii="Times New Roman" w:eastAsia="Times New Roman" w:hAnsi="Times New Roman" w:cs="Times New Roman"/>
                <w:color w:val="000000"/>
                <w:kern w:val="0"/>
                <w:sz w:val="24"/>
                <w:szCs w:val="24"/>
                <w:lang w:eastAsia="en-IN"/>
                <w14:ligatures w14:val="none"/>
              </w:rPr>
              <w:t xml:space="preserve"> </w:t>
            </w:r>
            <w:r w:rsidR="001A4CEE" w:rsidRPr="001421FF">
              <w:rPr>
                <w:rFonts w:ascii="Times New Roman" w:eastAsia="Times New Roman" w:hAnsi="Times New Roman" w:cs="Times New Roman"/>
                <w:color w:val="000000"/>
                <w:kern w:val="0"/>
                <w:sz w:val="24"/>
                <w:szCs w:val="24"/>
                <w:lang w:eastAsia="en-IN"/>
                <w14:ligatures w14:val="none"/>
              </w:rPr>
              <w:t>mg/m</w:t>
            </w:r>
            <w:r w:rsidR="001A4CEE">
              <w:rPr>
                <w:rFonts w:ascii="Times New Roman" w:eastAsia="Times New Roman" w:hAnsi="Times New Roman" w:cs="Times New Roman"/>
                <w:color w:val="000000"/>
                <w:kern w:val="0"/>
                <w:sz w:val="24"/>
                <w:szCs w:val="24"/>
                <w:lang w:eastAsia="en-IN"/>
                <w14:ligatures w14:val="none"/>
              </w:rPr>
              <w:t>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8BB4EC" w14:textId="77777777"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Times New Roman" w:eastAsia="Times New Roman" w:hAnsi="Times New Roman" w:cs="Times New Roman"/>
                <w:color w:val="000000"/>
                <w:kern w:val="0"/>
                <w:sz w:val="24"/>
                <w:szCs w:val="24"/>
                <w:lang w:eastAsia="en-IN"/>
                <w14:ligatures w14:val="none"/>
              </w:rPr>
              <w:t>0.1590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A8C289" w14:textId="77777777"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Times New Roman" w:eastAsia="Times New Roman" w:hAnsi="Times New Roman" w:cs="Times New Roman"/>
                <w:color w:val="000000"/>
                <w:kern w:val="0"/>
                <w:sz w:val="24"/>
                <w:szCs w:val="24"/>
                <w:lang w:eastAsia="en-IN"/>
                <w14:ligatures w14:val="none"/>
              </w:rPr>
              <w:t>0.16198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3BE4E6" w14:textId="77777777" w:rsidR="001421FF" w:rsidRPr="001421FF" w:rsidRDefault="001421FF" w:rsidP="001421FF">
            <w:pPr>
              <w:spacing w:after="0" w:line="240" w:lineRule="auto"/>
              <w:rPr>
                <w:rFonts w:ascii="Times New Roman" w:eastAsia="Times New Roman" w:hAnsi="Times New Roman" w:cs="Times New Roman"/>
                <w:kern w:val="0"/>
                <w:sz w:val="24"/>
                <w:szCs w:val="24"/>
                <w:lang w:eastAsia="en-IN"/>
                <w14:ligatures w14:val="none"/>
              </w:rPr>
            </w:pPr>
            <w:r w:rsidRPr="001421FF">
              <w:rPr>
                <w:rFonts w:ascii="Times New Roman" w:eastAsia="Times New Roman" w:hAnsi="Times New Roman" w:cs="Times New Roman"/>
                <w:color w:val="000000"/>
                <w:kern w:val="0"/>
                <w:sz w:val="24"/>
                <w:szCs w:val="24"/>
                <w:lang w:eastAsia="en-IN"/>
                <w14:ligatures w14:val="none"/>
              </w:rPr>
              <w:t>0.0016198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C9314F" w14:textId="77777777" w:rsidR="001421FF" w:rsidRPr="00A33763" w:rsidRDefault="001421FF" w:rsidP="001421FF">
            <w:pPr>
              <w:spacing w:after="0" w:line="240" w:lineRule="auto"/>
              <w:rPr>
                <w:rFonts w:ascii="Times New Roman" w:eastAsia="Times New Roman" w:hAnsi="Times New Roman" w:cs="Times New Roman"/>
                <w:b/>
                <w:bCs/>
                <w:kern w:val="0"/>
                <w:sz w:val="24"/>
                <w:szCs w:val="24"/>
                <w:lang w:eastAsia="en-IN"/>
                <w14:ligatures w14:val="none"/>
              </w:rPr>
            </w:pPr>
            <w:r w:rsidRPr="00A33763">
              <w:rPr>
                <w:rFonts w:ascii="Times New Roman" w:eastAsia="Times New Roman" w:hAnsi="Times New Roman" w:cs="Times New Roman"/>
                <w:b/>
                <w:bCs/>
                <w:color w:val="000000"/>
                <w:kern w:val="0"/>
                <w:sz w:val="24"/>
                <w:szCs w:val="24"/>
                <w:lang w:eastAsia="en-IN"/>
                <w14:ligatures w14:val="none"/>
              </w:rPr>
              <w:t>95.94563476</w:t>
            </w:r>
          </w:p>
        </w:tc>
      </w:tr>
    </w:tbl>
    <w:p w14:paraId="59F36310" w14:textId="77777777" w:rsidR="004A613C" w:rsidRDefault="004A613C" w:rsidP="00065935">
      <w:pPr>
        <w:spacing w:after="0" w:line="240" w:lineRule="auto"/>
        <w:rPr>
          <w:rFonts w:ascii="Times New Roman" w:eastAsia="Times New Roman" w:hAnsi="Times New Roman" w:cs="Times New Roman"/>
          <w:b/>
          <w:bCs/>
          <w:color w:val="000000"/>
          <w:kern w:val="0"/>
          <w:sz w:val="24"/>
          <w:szCs w:val="24"/>
          <w:u w:val="single"/>
          <w:lang w:eastAsia="en-IN"/>
          <w14:ligatures w14:val="none"/>
        </w:rPr>
      </w:pPr>
    </w:p>
    <w:p w14:paraId="644727A7" w14:textId="50244CD0" w:rsidR="004A613C" w:rsidRDefault="00130E8B" w:rsidP="00065935">
      <w:pPr>
        <w:spacing w:after="0" w:line="240" w:lineRule="auto"/>
        <w:rPr>
          <w:rFonts w:ascii="Times New Roman" w:eastAsia="Times New Roman" w:hAnsi="Times New Roman" w:cs="Times New Roman"/>
          <w:b/>
          <w:bCs/>
          <w:color w:val="000000"/>
          <w:kern w:val="0"/>
          <w:lang w:eastAsia="en-IN"/>
          <w14:ligatures w14:val="none"/>
        </w:rPr>
      </w:pPr>
      <w:r w:rsidRPr="00866941">
        <w:rPr>
          <w:rFonts w:ascii="Times New Roman" w:eastAsia="Times New Roman" w:hAnsi="Times New Roman" w:cs="Times New Roman"/>
          <w:b/>
          <w:bCs/>
          <w:color w:val="000000"/>
          <w:kern w:val="0"/>
          <w:lang w:eastAsia="en-IN"/>
          <w14:ligatures w14:val="none"/>
        </w:rPr>
        <w:t>Table 4.1.</w:t>
      </w:r>
      <w:r w:rsidR="001A4CEE">
        <w:rPr>
          <w:rFonts w:ascii="Times New Roman" w:eastAsia="Times New Roman" w:hAnsi="Times New Roman" w:cs="Times New Roman"/>
          <w:b/>
          <w:bCs/>
          <w:color w:val="000000"/>
          <w:kern w:val="0"/>
          <w:lang w:eastAsia="en-IN"/>
          <w14:ligatures w14:val="none"/>
        </w:rPr>
        <w:t>6</w:t>
      </w:r>
      <w:r w:rsidRPr="00866941">
        <w:rPr>
          <w:rFonts w:ascii="Times New Roman" w:eastAsia="Times New Roman" w:hAnsi="Times New Roman" w:cs="Times New Roman"/>
          <w:b/>
          <w:bCs/>
          <w:color w:val="000000"/>
          <w:kern w:val="0"/>
          <w:lang w:eastAsia="en-IN"/>
          <w14:ligatures w14:val="none"/>
        </w:rPr>
        <w:t>. Effect of drug concentration on encapsulation at fixed CMC concentration (300</w:t>
      </w:r>
      <w:r w:rsidR="00A94961">
        <w:rPr>
          <w:rFonts w:ascii="Times New Roman" w:eastAsia="Times New Roman" w:hAnsi="Times New Roman" w:cs="Times New Roman"/>
          <w:b/>
          <w:bCs/>
          <w:color w:val="000000"/>
          <w:kern w:val="0"/>
          <w:lang w:eastAsia="en-IN"/>
          <w14:ligatures w14:val="none"/>
        </w:rPr>
        <w:t xml:space="preserve"> </w:t>
      </w:r>
      <w:r w:rsidRPr="00866941">
        <w:rPr>
          <w:rFonts w:ascii="Times New Roman" w:eastAsia="Times New Roman" w:hAnsi="Times New Roman" w:cs="Times New Roman"/>
          <w:b/>
          <w:bCs/>
          <w:color w:val="000000"/>
          <w:kern w:val="0"/>
          <w:lang w:eastAsia="en-IN"/>
          <w14:ligatures w14:val="none"/>
        </w:rPr>
        <w:t>mg/100m</w:t>
      </w:r>
      <w:r w:rsidR="00A94961">
        <w:rPr>
          <w:rFonts w:ascii="Times New Roman" w:eastAsia="Times New Roman" w:hAnsi="Times New Roman" w:cs="Times New Roman"/>
          <w:b/>
          <w:bCs/>
          <w:color w:val="000000"/>
          <w:kern w:val="0"/>
          <w:lang w:eastAsia="en-IN"/>
          <w14:ligatures w14:val="none"/>
        </w:rPr>
        <w:t>L</w:t>
      </w:r>
      <w:r w:rsidRPr="00866941">
        <w:rPr>
          <w:rFonts w:ascii="Times New Roman" w:eastAsia="Times New Roman" w:hAnsi="Times New Roman" w:cs="Times New Roman"/>
          <w:b/>
          <w:bCs/>
          <w:color w:val="000000"/>
          <w:kern w:val="0"/>
          <w:lang w:eastAsia="en-IN"/>
          <w14:ligatures w14:val="none"/>
        </w:rPr>
        <w:t>)</w:t>
      </w:r>
    </w:p>
    <w:p w14:paraId="07DBDDE7" w14:textId="77777777" w:rsidR="00830C60" w:rsidRDefault="00830C60" w:rsidP="00065935">
      <w:pPr>
        <w:spacing w:after="0" w:line="240" w:lineRule="auto"/>
        <w:rPr>
          <w:rFonts w:ascii="Times New Roman" w:eastAsia="Times New Roman" w:hAnsi="Times New Roman" w:cs="Times New Roman"/>
          <w:b/>
          <w:bCs/>
          <w:color w:val="000000"/>
          <w:kern w:val="0"/>
          <w:lang w:eastAsia="en-IN"/>
          <w14:ligatures w14:val="none"/>
        </w:rPr>
      </w:pPr>
    </w:p>
    <w:p w14:paraId="1A0ED8E6" w14:textId="644B3F29" w:rsidR="00130E8B" w:rsidRPr="00866941" w:rsidRDefault="0095552D" w:rsidP="00065935">
      <w:pPr>
        <w:spacing w:after="0" w:line="240" w:lineRule="auto"/>
        <w:rPr>
          <w:rFonts w:ascii="Times New Roman" w:eastAsia="Times New Roman" w:hAnsi="Times New Roman" w:cs="Times New Roman"/>
          <w:b/>
          <w:bCs/>
          <w:color w:val="000000"/>
          <w:kern w:val="0"/>
          <w:lang w:eastAsia="en-IN"/>
          <w14:ligatures w14:val="none"/>
        </w:rPr>
      </w:pPr>
      <w:r>
        <w:rPr>
          <w:rFonts w:ascii="Times New Roman" w:eastAsia="Times New Roman" w:hAnsi="Times New Roman" w:cs="Times New Roman"/>
          <w:b/>
          <w:bCs/>
          <w:color w:val="000000"/>
          <w:kern w:val="0"/>
          <w:lang w:eastAsia="en-IN"/>
          <w14:ligatures w14:val="none"/>
        </w:rPr>
        <w:t xml:space="preserve"> </w:t>
      </w:r>
    </w:p>
    <w:p w14:paraId="7A2CF91D" w14:textId="5237ECD4" w:rsidR="00766316" w:rsidRDefault="001421FF" w:rsidP="001421FF">
      <w:pPr>
        <w:spacing w:after="0" w:line="360" w:lineRule="auto"/>
        <w:jc w:val="both"/>
        <w:rPr>
          <w:rFonts w:ascii="Times New Roman" w:eastAsia="Times New Roman" w:hAnsi="Times New Roman" w:cs="Times New Roman"/>
          <w:color w:val="000000"/>
          <w:kern w:val="0"/>
          <w:sz w:val="24"/>
          <w:szCs w:val="24"/>
          <w:lang w:eastAsia="en-IN"/>
          <w14:ligatures w14:val="none"/>
        </w:rPr>
      </w:pPr>
      <w:r>
        <w:rPr>
          <w:rFonts w:ascii="Times New Roman" w:eastAsia="Times New Roman" w:hAnsi="Times New Roman" w:cs="Times New Roman"/>
          <w:color w:val="000000"/>
          <w:kern w:val="0"/>
          <w:sz w:val="24"/>
          <w:szCs w:val="24"/>
          <w:lang w:eastAsia="en-IN"/>
          <w14:ligatures w14:val="none"/>
        </w:rPr>
        <w:t>Here, too highest encapsulation efficiency was seen in 40</w:t>
      </w:r>
      <w:r w:rsidR="00A94961">
        <w:rPr>
          <w:rFonts w:ascii="Times New Roman" w:eastAsia="Times New Roman" w:hAnsi="Times New Roman" w:cs="Times New Roman"/>
          <w:color w:val="000000"/>
          <w:kern w:val="0"/>
          <w:sz w:val="24"/>
          <w:szCs w:val="24"/>
          <w:lang w:eastAsia="en-IN"/>
          <w14:ligatures w14:val="none"/>
        </w:rPr>
        <w:t xml:space="preserve"> </w:t>
      </w:r>
      <w:r>
        <w:rPr>
          <w:rFonts w:ascii="Times New Roman" w:eastAsia="Times New Roman" w:hAnsi="Times New Roman" w:cs="Times New Roman"/>
          <w:color w:val="000000"/>
          <w:kern w:val="0"/>
          <w:sz w:val="24"/>
          <w:szCs w:val="24"/>
          <w:lang w:eastAsia="en-IN"/>
          <w14:ligatures w14:val="none"/>
        </w:rPr>
        <w:t>mg/m</w:t>
      </w:r>
      <w:r w:rsidR="00A94961">
        <w:rPr>
          <w:rFonts w:ascii="Times New Roman" w:eastAsia="Times New Roman" w:hAnsi="Times New Roman" w:cs="Times New Roman"/>
          <w:color w:val="000000"/>
          <w:kern w:val="0"/>
          <w:sz w:val="24"/>
          <w:szCs w:val="24"/>
          <w:lang w:eastAsia="en-IN"/>
          <w14:ligatures w14:val="none"/>
        </w:rPr>
        <w:t>L</w:t>
      </w:r>
      <w:r>
        <w:rPr>
          <w:rFonts w:ascii="Times New Roman" w:eastAsia="Times New Roman" w:hAnsi="Times New Roman" w:cs="Times New Roman"/>
          <w:color w:val="000000"/>
          <w:kern w:val="0"/>
          <w:sz w:val="24"/>
          <w:szCs w:val="24"/>
          <w:lang w:eastAsia="en-IN"/>
          <w14:ligatures w14:val="none"/>
        </w:rPr>
        <w:t xml:space="preserve"> drug concentration, which was 95.94%, suggesting that higher drug concentration could promote stronger hydrophobic interactions in the polymer matrix and thus improve entrapmen</w:t>
      </w:r>
      <w:r w:rsidR="00766316">
        <w:rPr>
          <w:rFonts w:ascii="Times New Roman" w:eastAsia="Times New Roman" w:hAnsi="Times New Roman" w:cs="Times New Roman"/>
          <w:color w:val="000000"/>
          <w:kern w:val="0"/>
          <w:sz w:val="24"/>
          <w:szCs w:val="24"/>
          <w:lang w:eastAsia="en-IN"/>
          <w14:ligatures w14:val="none"/>
        </w:rPr>
        <w:t xml:space="preserve">t. </w:t>
      </w:r>
    </w:p>
    <w:p w14:paraId="1D97F458" w14:textId="6C035C28" w:rsidR="001421FF" w:rsidRDefault="00766316" w:rsidP="001421FF">
      <w:pPr>
        <w:spacing w:after="0" w:line="360" w:lineRule="auto"/>
        <w:jc w:val="both"/>
        <w:rPr>
          <w:rFonts w:ascii="Times New Roman" w:eastAsia="Times New Roman" w:hAnsi="Times New Roman" w:cs="Times New Roman"/>
          <w:color w:val="000000"/>
          <w:kern w:val="0"/>
          <w:sz w:val="24"/>
          <w:szCs w:val="24"/>
          <w:lang w:eastAsia="en-IN"/>
          <w14:ligatures w14:val="none"/>
        </w:rPr>
      </w:pPr>
      <w:r>
        <w:rPr>
          <w:rFonts w:ascii="Times New Roman" w:eastAsia="Times New Roman" w:hAnsi="Times New Roman" w:cs="Times New Roman"/>
          <w:color w:val="000000"/>
          <w:kern w:val="0"/>
          <w:sz w:val="24"/>
          <w:szCs w:val="24"/>
          <w:lang w:eastAsia="en-IN"/>
          <w14:ligatures w14:val="none"/>
        </w:rPr>
        <w:t>Thus, these results show that both the drug and the polymer concentrations significantly influence the encapsulation efficiency; the highest efficiency, exceeding 95% was consistently achieved using 40mg/m</w:t>
      </w:r>
      <w:r w:rsidR="00A94961">
        <w:rPr>
          <w:rFonts w:ascii="Times New Roman" w:eastAsia="Times New Roman" w:hAnsi="Times New Roman" w:cs="Times New Roman"/>
          <w:color w:val="000000"/>
          <w:kern w:val="0"/>
          <w:sz w:val="24"/>
          <w:szCs w:val="24"/>
          <w:lang w:eastAsia="en-IN"/>
          <w14:ligatures w14:val="none"/>
        </w:rPr>
        <w:t>L</w:t>
      </w:r>
      <w:r>
        <w:rPr>
          <w:rFonts w:ascii="Times New Roman" w:eastAsia="Times New Roman" w:hAnsi="Times New Roman" w:cs="Times New Roman"/>
          <w:color w:val="000000"/>
          <w:kern w:val="0"/>
          <w:sz w:val="24"/>
          <w:szCs w:val="24"/>
          <w:lang w:eastAsia="en-IN"/>
          <w14:ligatures w14:val="none"/>
        </w:rPr>
        <w:t xml:space="preserve"> clotrimazole with 300</w:t>
      </w:r>
      <w:r w:rsidR="00A94961">
        <w:rPr>
          <w:rFonts w:ascii="Times New Roman" w:eastAsia="Times New Roman" w:hAnsi="Times New Roman" w:cs="Times New Roman"/>
          <w:color w:val="000000"/>
          <w:kern w:val="0"/>
          <w:sz w:val="24"/>
          <w:szCs w:val="24"/>
          <w:lang w:eastAsia="en-IN"/>
          <w14:ligatures w14:val="none"/>
        </w:rPr>
        <w:t xml:space="preserve"> </w:t>
      </w:r>
      <w:r>
        <w:rPr>
          <w:rFonts w:ascii="Times New Roman" w:eastAsia="Times New Roman" w:hAnsi="Times New Roman" w:cs="Times New Roman"/>
          <w:color w:val="000000"/>
          <w:kern w:val="0"/>
          <w:sz w:val="24"/>
          <w:szCs w:val="24"/>
          <w:lang w:eastAsia="en-IN"/>
          <w14:ligatures w14:val="none"/>
        </w:rPr>
        <w:t>mg/100m</w:t>
      </w:r>
      <w:r w:rsidR="00A94961">
        <w:rPr>
          <w:rFonts w:ascii="Times New Roman" w:eastAsia="Times New Roman" w:hAnsi="Times New Roman" w:cs="Times New Roman"/>
          <w:color w:val="000000"/>
          <w:kern w:val="0"/>
          <w:sz w:val="24"/>
          <w:szCs w:val="24"/>
          <w:lang w:eastAsia="en-IN"/>
          <w14:ligatures w14:val="none"/>
        </w:rPr>
        <w:t>L</w:t>
      </w:r>
      <w:r>
        <w:rPr>
          <w:rFonts w:ascii="Times New Roman" w:eastAsia="Times New Roman" w:hAnsi="Times New Roman" w:cs="Times New Roman"/>
          <w:color w:val="000000"/>
          <w:kern w:val="0"/>
          <w:sz w:val="24"/>
          <w:szCs w:val="24"/>
          <w:lang w:eastAsia="en-IN"/>
          <w14:ligatures w14:val="none"/>
        </w:rPr>
        <w:t xml:space="preserve"> CMC in a 1:1 ratio with sodium alginate. These findings support the potential of this formulation for effective topical antifungal drug delivery. </w:t>
      </w:r>
      <w:r w:rsidR="001421FF">
        <w:rPr>
          <w:rFonts w:ascii="Times New Roman" w:eastAsia="Times New Roman" w:hAnsi="Times New Roman" w:cs="Times New Roman"/>
          <w:color w:val="000000"/>
          <w:kern w:val="0"/>
          <w:sz w:val="24"/>
          <w:szCs w:val="24"/>
          <w:lang w:eastAsia="en-IN"/>
          <w14:ligatures w14:val="none"/>
        </w:rPr>
        <w:t xml:space="preserve"> </w:t>
      </w:r>
    </w:p>
    <w:p w14:paraId="7E78DCED" w14:textId="57F34A23" w:rsidR="004A613C" w:rsidRDefault="00A94961" w:rsidP="00065935">
      <w:pPr>
        <w:spacing w:after="0" w:line="240" w:lineRule="auto"/>
        <w:rPr>
          <w:rFonts w:ascii="Times New Roman" w:eastAsia="Times New Roman" w:hAnsi="Times New Roman" w:cs="Times New Roman"/>
          <w:b/>
          <w:bCs/>
          <w:color w:val="000000"/>
          <w:kern w:val="0"/>
          <w:sz w:val="24"/>
          <w:szCs w:val="24"/>
          <w:u w:val="single"/>
          <w:lang w:eastAsia="en-IN"/>
          <w14:ligatures w14:val="none"/>
        </w:rPr>
      </w:pPr>
      <w:r>
        <w:rPr>
          <w:rFonts w:ascii="Times New Roman" w:eastAsia="Times New Roman" w:hAnsi="Times New Roman" w:cs="Times New Roman"/>
          <w:b/>
          <w:bCs/>
          <w:color w:val="000000"/>
          <w:kern w:val="0"/>
          <w:sz w:val="24"/>
          <w:szCs w:val="24"/>
          <w:u w:val="single"/>
          <w:lang w:eastAsia="en-IN"/>
          <w14:ligatures w14:val="none"/>
        </w:rPr>
        <w:t xml:space="preserve"> </w:t>
      </w:r>
    </w:p>
    <w:p w14:paraId="1429641F" w14:textId="10007ED5" w:rsidR="006347EC" w:rsidRDefault="006347EC" w:rsidP="00866941">
      <w:pPr>
        <w:spacing w:after="0" w:line="360" w:lineRule="auto"/>
        <w:rPr>
          <w:rFonts w:ascii="Times New Roman" w:eastAsia="Times New Roman" w:hAnsi="Times New Roman" w:cs="Times New Roman"/>
          <w:b/>
          <w:bCs/>
          <w:color w:val="000000"/>
          <w:kern w:val="0"/>
          <w:sz w:val="28"/>
          <w:szCs w:val="28"/>
          <w:lang w:eastAsia="en-IN"/>
          <w14:ligatures w14:val="none"/>
        </w:rPr>
      </w:pPr>
      <w:r w:rsidRPr="00866941">
        <w:rPr>
          <w:rFonts w:ascii="Times New Roman" w:eastAsia="Times New Roman" w:hAnsi="Times New Roman" w:cs="Times New Roman"/>
          <w:b/>
          <w:bCs/>
          <w:color w:val="000000"/>
          <w:kern w:val="0"/>
          <w:sz w:val="28"/>
          <w:szCs w:val="28"/>
          <w:lang w:eastAsia="en-IN"/>
          <w14:ligatures w14:val="none"/>
        </w:rPr>
        <w:t>4.2. Dynamic Light Scattering Analysis (DLS)</w:t>
      </w:r>
    </w:p>
    <w:p w14:paraId="0D110590" w14:textId="2A89CA6B" w:rsidR="006347EC" w:rsidRDefault="006347EC" w:rsidP="00866941">
      <w:pPr>
        <w:spacing w:line="360" w:lineRule="auto"/>
        <w:jc w:val="both"/>
        <w:rPr>
          <w:rFonts w:ascii="Times New Roman" w:eastAsia="Times New Roman" w:hAnsi="Times New Roman" w:cs="Times New Roman"/>
          <w:color w:val="000000"/>
          <w:kern w:val="0"/>
          <w:sz w:val="24"/>
          <w:szCs w:val="24"/>
          <w:lang w:eastAsia="en-IN"/>
          <w14:ligatures w14:val="none"/>
        </w:rPr>
      </w:pPr>
      <w:r w:rsidRPr="00866941">
        <w:rPr>
          <w:rFonts w:ascii="Times New Roman" w:eastAsia="Times New Roman" w:hAnsi="Times New Roman" w:cs="Times New Roman"/>
          <w:color w:val="000000"/>
          <w:kern w:val="0"/>
          <w:sz w:val="24"/>
          <w:szCs w:val="24"/>
          <w:lang w:eastAsia="en-IN"/>
          <w14:ligatures w14:val="none"/>
        </w:rPr>
        <w:t>Dyn</w:t>
      </w:r>
      <w:r>
        <w:rPr>
          <w:rFonts w:ascii="Times New Roman" w:eastAsia="Times New Roman" w:hAnsi="Times New Roman" w:cs="Times New Roman"/>
          <w:color w:val="000000"/>
          <w:kern w:val="0"/>
          <w:sz w:val="24"/>
          <w:szCs w:val="24"/>
          <w:lang w:eastAsia="en-IN"/>
          <w14:ligatures w14:val="none"/>
        </w:rPr>
        <w:t xml:space="preserve">amic light scattering (DLS) was performed to </w:t>
      </w:r>
      <w:proofErr w:type="spellStart"/>
      <w:r>
        <w:rPr>
          <w:rFonts w:ascii="Times New Roman" w:eastAsia="Times New Roman" w:hAnsi="Times New Roman" w:cs="Times New Roman"/>
          <w:color w:val="000000"/>
          <w:kern w:val="0"/>
          <w:sz w:val="24"/>
          <w:szCs w:val="24"/>
          <w:lang w:eastAsia="en-IN"/>
          <w14:ligatures w14:val="none"/>
        </w:rPr>
        <w:t>analyze</w:t>
      </w:r>
      <w:proofErr w:type="spellEnd"/>
      <w:r>
        <w:rPr>
          <w:rFonts w:ascii="Times New Roman" w:eastAsia="Times New Roman" w:hAnsi="Times New Roman" w:cs="Times New Roman"/>
          <w:color w:val="000000"/>
          <w:kern w:val="0"/>
          <w:sz w:val="24"/>
          <w:szCs w:val="24"/>
          <w:lang w:eastAsia="en-IN"/>
          <w14:ligatures w14:val="none"/>
        </w:rPr>
        <w:t xml:space="preserve"> the particle size distribution (PSA) and zeta potential (ZP) of developed drug delivery systems at different concentrations </w:t>
      </w:r>
      <w:r w:rsidR="00017725">
        <w:rPr>
          <w:rFonts w:ascii="Times New Roman" w:eastAsia="Times New Roman" w:hAnsi="Times New Roman" w:cs="Times New Roman"/>
          <w:color w:val="000000"/>
          <w:kern w:val="0"/>
          <w:sz w:val="24"/>
          <w:szCs w:val="24"/>
          <w:lang w:eastAsia="en-IN"/>
          <w14:ligatures w14:val="none"/>
        </w:rPr>
        <w:t>of CMC</w:t>
      </w:r>
      <w:r>
        <w:rPr>
          <w:rFonts w:ascii="Times New Roman" w:eastAsia="Times New Roman" w:hAnsi="Times New Roman" w:cs="Times New Roman"/>
          <w:color w:val="000000"/>
          <w:kern w:val="0"/>
          <w:sz w:val="24"/>
          <w:szCs w:val="24"/>
          <w:lang w:eastAsia="en-IN"/>
          <w14:ligatures w14:val="none"/>
        </w:rPr>
        <w:t>(30-300</w:t>
      </w:r>
      <w:r w:rsidR="00A94961">
        <w:rPr>
          <w:rFonts w:ascii="Times New Roman" w:eastAsia="Times New Roman" w:hAnsi="Times New Roman" w:cs="Times New Roman"/>
          <w:color w:val="000000"/>
          <w:kern w:val="0"/>
          <w:sz w:val="24"/>
          <w:szCs w:val="24"/>
          <w:lang w:eastAsia="en-IN"/>
          <w14:ligatures w14:val="none"/>
        </w:rPr>
        <w:t xml:space="preserve"> </w:t>
      </w:r>
      <w:r>
        <w:rPr>
          <w:rFonts w:ascii="Times New Roman" w:eastAsia="Times New Roman" w:hAnsi="Times New Roman" w:cs="Times New Roman"/>
          <w:color w:val="000000"/>
          <w:kern w:val="0"/>
          <w:sz w:val="24"/>
          <w:szCs w:val="24"/>
          <w:lang w:eastAsia="en-IN"/>
          <w14:ligatures w14:val="none"/>
        </w:rPr>
        <w:t>mg/m</w:t>
      </w:r>
      <w:r w:rsidR="00A94961">
        <w:rPr>
          <w:rFonts w:ascii="Times New Roman" w:eastAsia="Times New Roman" w:hAnsi="Times New Roman" w:cs="Times New Roman"/>
          <w:color w:val="000000"/>
          <w:kern w:val="0"/>
          <w:sz w:val="24"/>
          <w:szCs w:val="24"/>
          <w:lang w:eastAsia="en-IN"/>
          <w14:ligatures w14:val="none"/>
        </w:rPr>
        <w:t>L</w:t>
      </w:r>
      <w:r>
        <w:rPr>
          <w:rFonts w:ascii="Times New Roman" w:eastAsia="Times New Roman" w:hAnsi="Times New Roman" w:cs="Times New Roman"/>
          <w:color w:val="000000"/>
          <w:kern w:val="0"/>
          <w:sz w:val="24"/>
          <w:szCs w:val="24"/>
          <w:lang w:eastAsia="en-IN"/>
          <w14:ligatures w14:val="none"/>
        </w:rPr>
        <w:t>)</w:t>
      </w:r>
      <w:r w:rsidR="00017725">
        <w:rPr>
          <w:rFonts w:ascii="Times New Roman" w:eastAsia="Times New Roman" w:hAnsi="Times New Roman" w:cs="Times New Roman"/>
          <w:color w:val="000000"/>
          <w:kern w:val="0"/>
          <w:sz w:val="24"/>
          <w:szCs w:val="24"/>
          <w:lang w:eastAsia="en-IN"/>
          <w14:ligatures w14:val="none"/>
        </w:rPr>
        <w:t>, with the concentration of drug constant at 40</w:t>
      </w:r>
      <w:r w:rsidR="00A94961">
        <w:rPr>
          <w:rFonts w:ascii="Times New Roman" w:eastAsia="Times New Roman" w:hAnsi="Times New Roman" w:cs="Times New Roman"/>
          <w:color w:val="000000"/>
          <w:kern w:val="0"/>
          <w:sz w:val="24"/>
          <w:szCs w:val="24"/>
          <w:lang w:eastAsia="en-IN"/>
          <w14:ligatures w14:val="none"/>
        </w:rPr>
        <w:t xml:space="preserve"> </w:t>
      </w:r>
      <w:r w:rsidR="00017725">
        <w:rPr>
          <w:rFonts w:ascii="Times New Roman" w:eastAsia="Times New Roman" w:hAnsi="Times New Roman" w:cs="Times New Roman"/>
          <w:color w:val="000000"/>
          <w:kern w:val="0"/>
          <w:sz w:val="24"/>
          <w:szCs w:val="24"/>
          <w:lang w:eastAsia="en-IN"/>
          <w14:ligatures w14:val="none"/>
        </w:rPr>
        <w:t>mg/</w:t>
      </w:r>
      <w:proofErr w:type="spellStart"/>
      <w:r w:rsidR="00017725">
        <w:rPr>
          <w:rFonts w:ascii="Times New Roman" w:eastAsia="Times New Roman" w:hAnsi="Times New Roman" w:cs="Times New Roman"/>
          <w:color w:val="000000"/>
          <w:kern w:val="0"/>
          <w:sz w:val="24"/>
          <w:szCs w:val="24"/>
          <w:lang w:eastAsia="en-IN"/>
          <w14:ligatures w14:val="none"/>
        </w:rPr>
        <w:t>m</w:t>
      </w:r>
      <w:r w:rsidR="00A94961">
        <w:rPr>
          <w:rFonts w:ascii="Times New Roman" w:eastAsia="Times New Roman" w:hAnsi="Times New Roman" w:cs="Times New Roman"/>
          <w:color w:val="000000"/>
          <w:kern w:val="0"/>
          <w:sz w:val="24"/>
          <w:szCs w:val="24"/>
          <w:lang w:eastAsia="en-IN"/>
          <w14:ligatures w14:val="none"/>
        </w:rPr>
        <w:t>L</w:t>
      </w:r>
      <w:r>
        <w:rPr>
          <w:rFonts w:ascii="Times New Roman" w:eastAsia="Times New Roman" w:hAnsi="Times New Roman" w:cs="Times New Roman"/>
          <w:color w:val="000000"/>
          <w:kern w:val="0"/>
          <w:sz w:val="24"/>
          <w:szCs w:val="24"/>
          <w:lang w:eastAsia="en-IN"/>
          <w14:ligatures w14:val="none"/>
        </w:rPr>
        <w:t>.</w:t>
      </w:r>
      <w:proofErr w:type="spellEnd"/>
      <w:r>
        <w:rPr>
          <w:rFonts w:ascii="Times New Roman" w:eastAsia="Times New Roman" w:hAnsi="Times New Roman" w:cs="Times New Roman"/>
          <w:color w:val="000000"/>
          <w:kern w:val="0"/>
          <w:sz w:val="24"/>
          <w:szCs w:val="24"/>
          <w:lang w:eastAsia="en-IN"/>
          <w14:ligatures w14:val="none"/>
        </w:rPr>
        <w:t xml:space="preserve"> </w:t>
      </w:r>
      <w:r w:rsidR="00A94961">
        <w:rPr>
          <w:rFonts w:ascii="Times New Roman" w:eastAsia="Times New Roman" w:hAnsi="Times New Roman" w:cs="Times New Roman"/>
          <w:color w:val="000000"/>
          <w:kern w:val="0"/>
          <w:sz w:val="24"/>
          <w:szCs w:val="24"/>
          <w:lang w:eastAsia="en-IN"/>
          <w14:ligatures w14:val="none"/>
        </w:rPr>
        <w:t>T</w:t>
      </w:r>
      <w:r>
        <w:rPr>
          <w:rFonts w:ascii="Times New Roman" w:eastAsia="Times New Roman" w:hAnsi="Times New Roman" w:cs="Times New Roman"/>
          <w:color w:val="000000"/>
          <w:kern w:val="0"/>
          <w:sz w:val="24"/>
          <w:szCs w:val="24"/>
          <w:lang w:eastAsia="en-IN"/>
          <w14:ligatures w14:val="none"/>
        </w:rPr>
        <w:t xml:space="preserve">hese physicochemical properties play a pivotal role in assessing the stability and applicability of formulation for dermal drug </w:t>
      </w:r>
      <w:r w:rsidR="00017725">
        <w:rPr>
          <w:rFonts w:ascii="Times New Roman" w:eastAsia="Times New Roman" w:hAnsi="Times New Roman" w:cs="Times New Roman"/>
          <w:color w:val="000000"/>
          <w:kern w:val="0"/>
          <w:sz w:val="24"/>
          <w:szCs w:val="24"/>
          <w:lang w:eastAsia="en-IN"/>
          <w14:ligatures w14:val="none"/>
        </w:rPr>
        <w:t>delivery</w:t>
      </w:r>
      <w:r>
        <w:rPr>
          <w:rFonts w:ascii="Times New Roman" w:eastAsia="Times New Roman" w:hAnsi="Times New Roman" w:cs="Times New Roman"/>
          <w:color w:val="000000"/>
          <w:kern w:val="0"/>
          <w:sz w:val="24"/>
          <w:szCs w:val="24"/>
          <w:lang w:eastAsia="en-IN"/>
          <w14:ligatures w14:val="none"/>
        </w:rPr>
        <w:t xml:space="preserve">. </w:t>
      </w:r>
    </w:p>
    <w:p w14:paraId="3D3BDAD2" w14:textId="6B8A48AB" w:rsidR="006347EC" w:rsidRDefault="006347EC" w:rsidP="00866941">
      <w:pPr>
        <w:spacing w:line="360" w:lineRule="auto"/>
        <w:jc w:val="both"/>
        <w:rPr>
          <w:rFonts w:ascii="Times New Roman" w:eastAsia="Times New Roman" w:hAnsi="Times New Roman" w:cs="Times New Roman"/>
          <w:color w:val="000000"/>
          <w:kern w:val="0"/>
          <w:sz w:val="24"/>
          <w:szCs w:val="24"/>
          <w:lang w:eastAsia="en-IN"/>
          <w14:ligatures w14:val="none"/>
        </w:rPr>
      </w:pPr>
      <w:r>
        <w:rPr>
          <w:rFonts w:ascii="Times New Roman" w:eastAsia="Times New Roman" w:hAnsi="Times New Roman" w:cs="Times New Roman"/>
          <w:color w:val="000000"/>
          <w:kern w:val="0"/>
          <w:sz w:val="24"/>
          <w:szCs w:val="24"/>
          <w:lang w:eastAsia="en-IN"/>
          <w14:ligatures w14:val="none"/>
        </w:rPr>
        <w:t xml:space="preserve">The </w:t>
      </w:r>
      <w:r w:rsidR="00017725">
        <w:rPr>
          <w:rFonts w:ascii="Times New Roman" w:eastAsia="Times New Roman" w:hAnsi="Times New Roman" w:cs="Times New Roman"/>
          <w:color w:val="000000"/>
          <w:kern w:val="0"/>
          <w:sz w:val="24"/>
          <w:szCs w:val="24"/>
          <w:lang w:eastAsia="en-IN"/>
          <w14:ligatures w14:val="none"/>
        </w:rPr>
        <w:t>vesicle</w:t>
      </w:r>
      <w:r>
        <w:rPr>
          <w:rFonts w:ascii="Times New Roman" w:eastAsia="Times New Roman" w:hAnsi="Times New Roman" w:cs="Times New Roman"/>
          <w:color w:val="000000"/>
          <w:kern w:val="0"/>
          <w:sz w:val="24"/>
          <w:szCs w:val="24"/>
          <w:lang w:eastAsia="en-IN"/>
          <w14:ligatures w14:val="none"/>
        </w:rPr>
        <w:t xml:space="preserve"> size determined at different concentrations showed obvious </w:t>
      </w:r>
      <w:r w:rsidR="00017725">
        <w:rPr>
          <w:rFonts w:ascii="Times New Roman" w:eastAsia="Times New Roman" w:hAnsi="Times New Roman" w:cs="Times New Roman"/>
          <w:color w:val="000000"/>
          <w:kern w:val="0"/>
          <w:sz w:val="24"/>
          <w:szCs w:val="24"/>
          <w:lang w:eastAsia="en-IN"/>
          <w14:ligatures w14:val="none"/>
        </w:rPr>
        <w:t>differences</w:t>
      </w:r>
      <w:r>
        <w:rPr>
          <w:rFonts w:ascii="Times New Roman" w:eastAsia="Times New Roman" w:hAnsi="Times New Roman" w:cs="Times New Roman"/>
          <w:color w:val="000000"/>
          <w:kern w:val="0"/>
          <w:sz w:val="24"/>
          <w:szCs w:val="24"/>
          <w:lang w:eastAsia="en-IN"/>
          <w14:ligatures w14:val="none"/>
        </w:rPr>
        <w:t xml:space="preserve">. The lowest mean </w:t>
      </w:r>
      <w:r w:rsidR="00017725">
        <w:rPr>
          <w:rFonts w:ascii="Times New Roman" w:eastAsia="Times New Roman" w:hAnsi="Times New Roman" w:cs="Times New Roman"/>
          <w:color w:val="000000"/>
          <w:kern w:val="0"/>
          <w:sz w:val="24"/>
          <w:szCs w:val="24"/>
          <w:lang w:eastAsia="en-IN"/>
          <w14:ligatures w14:val="none"/>
        </w:rPr>
        <w:t>particle</w:t>
      </w:r>
      <w:r>
        <w:rPr>
          <w:rFonts w:ascii="Times New Roman" w:eastAsia="Times New Roman" w:hAnsi="Times New Roman" w:cs="Times New Roman"/>
          <w:color w:val="000000"/>
          <w:kern w:val="0"/>
          <w:sz w:val="24"/>
          <w:szCs w:val="24"/>
          <w:lang w:eastAsia="en-IN"/>
          <w14:ligatures w14:val="none"/>
        </w:rPr>
        <w:t xml:space="preserve"> size was at 300</w:t>
      </w:r>
      <w:r w:rsidR="00A94961">
        <w:rPr>
          <w:rFonts w:ascii="Times New Roman" w:eastAsia="Times New Roman" w:hAnsi="Times New Roman" w:cs="Times New Roman"/>
          <w:color w:val="000000"/>
          <w:kern w:val="0"/>
          <w:sz w:val="24"/>
          <w:szCs w:val="24"/>
          <w:lang w:eastAsia="en-IN"/>
          <w14:ligatures w14:val="none"/>
        </w:rPr>
        <w:t xml:space="preserve"> </w:t>
      </w:r>
      <w:r>
        <w:rPr>
          <w:rFonts w:ascii="Times New Roman" w:eastAsia="Times New Roman" w:hAnsi="Times New Roman" w:cs="Times New Roman"/>
          <w:color w:val="000000"/>
          <w:kern w:val="0"/>
          <w:sz w:val="24"/>
          <w:szCs w:val="24"/>
          <w:lang w:eastAsia="en-IN"/>
          <w14:ligatures w14:val="none"/>
        </w:rPr>
        <w:t>mg/m</w:t>
      </w:r>
      <w:r w:rsidR="00A94961">
        <w:rPr>
          <w:rFonts w:ascii="Times New Roman" w:eastAsia="Times New Roman" w:hAnsi="Times New Roman" w:cs="Times New Roman"/>
          <w:color w:val="000000"/>
          <w:kern w:val="0"/>
          <w:sz w:val="24"/>
          <w:szCs w:val="24"/>
          <w:lang w:eastAsia="en-IN"/>
          <w14:ligatures w14:val="none"/>
        </w:rPr>
        <w:t>L</w:t>
      </w:r>
      <w:r>
        <w:rPr>
          <w:rFonts w:ascii="Times New Roman" w:eastAsia="Times New Roman" w:hAnsi="Times New Roman" w:cs="Times New Roman"/>
          <w:color w:val="000000"/>
          <w:kern w:val="0"/>
          <w:sz w:val="24"/>
          <w:szCs w:val="24"/>
          <w:lang w:eastAsia="en-IN"/>
          <w14:ligatures w14:val="none"/>
        </w:rPr>
        <w:t xml:space="preserve"> concentration </w:t>
      </w:r>
      <w:r w:rsidR="00017725">
        <w:rPr>
          <w:rFonts w:ascii="Times New Roman" w:eastAsia="Times New Roman" w:hAnsi="Times New Roman" w:cs="Times New Roman"/>
          <w:color w:val="000000"/>
          <w:kern w:val="0"/>
          <w:sz w:val="24"/>
          <w:szCs w:val="24"/>
          <w:lang w:eastAsia="en-IN"/>
          <w14:ligatures w14:val="none"/>
        </w:rPr>
        <w:t xml:space="preserve">with a mean PSA of </w:t>
      </w:r>
      <w:r w:rsidR="00017725" w:rsidRPr="00017725">
        <w:rPr>
          <w:rFonts w:ascii="Arial" w:hAnsi="Arial" w:cs="Arial"/>
          <w:color w:val="000000"/>
          <w:sz w:val="20"/>
          <w:szCs w:val="20"/>
        </w:rPr>
        <w:t>630.7 ± 48.4</w:t>
      </w:r>
      <w:r w:rsidR="00017725">
        <w:rPr>
          <w:rFonts w:ascii="Times New Roman" w:eastAsia="Times New Roman" w:hAnsi="Times New Roman" w:cs="Times New Roman"/>
          <w:color w:val="000000"/>
          <w:kern w:val="0"/>
          <w:sz w:val="24"/>
          <w:szCs w:val="24"/>
          <w:lang w:eastAsia="en-IN"/>
          <w14:ligatures w14:val="none"/>
        </w:rPr>
        <w:t xml:space="preserve">. This was followed by a progressive </w:t>
      </w:r>
      <w:r w:rsidR="006954BD">
        <w:rPr>
          <w:rFonts w:ascii="Times New Roman" w:eastAsia="Times New Roman" w:hAnsi="Times New Roman" w:cs="Times New Roman"/>
          <w:color w:val="000000"/>
          <w:kern w:val="0"/>
          <w:sz w:val="24"/>
          <w:szCs w:val="24"/>
          <w:lang w:eastAsia="en-IN"/>
          <w14:ligatures w14:val="none"/>
        </w:rPr>
        <w:t>increase in particle size at 150</w:t>
      </w:r>
      <w:r w:rsidR="00A94961">
        <w:rPr>
          <w:rFonts w:ascii="Times New Roman" w:eastAsia="Times New Roman" w:hAnsi="Times New Roman" w:cs="Times New Roman"/>
          <w:color w:val="000000"/>
          <w:kern w:val="0"/>
          <w:sz w:val="24"/>
          <w:szCs w:val="24"/>
          <w:lang w:eastAsia="en-IN"/>
          <w14:ligatures w14:val="none"/>
        </w:rPr>
        <w:t xml:space="preserve"> mg/mL </w:t>
      </w:r>
      <w:r w:rsidR="006954BD">
        <w:rPr>
          <w:rFonts w:ascii="Times New Roman" w:eastAsia="Times New Roman" w:hAnsi="Times New Roman" w:cs="Times New Roman"/>
          <w:color w:val="000000"/>
          <w:kern w:val="0"/>
          <w:sz w:val="24"/>
          <w:szCs w:val="24"/>
          <w:lang w:eastAsia="en-IN"/>
          <w14:ligatures w14:val="none"/>
        </w:rPr>
        <w:t>(1705.9 ± 131.4) and</w:t>
      </w:r>
      <w:r w:rsidR="00017725">
        <w:rPr>
          <w:rFonts w:ascii="Times New Roman" w:eastAsia="Times New Roman" w:hAnsi="Times New Roman" w:cs="Times New Roman"/>
          <w:color w:val="000000"/>
          <w:kern w:val="0"/>
          <w:sz w:val="24"/>
          <w:szCs w:val="24"/>
          <w:lang w:eastAsia="en-IN"/>
          <w14:ligatures w14:val="none"/>
        </w:rPr>
        <w:t xml:space="preserve"> 100</w:t>
      </w:r>
      <w:r w:rsidR="00A94961">
        <w:rPr>
          <w:rFonts w:ascii="Times New Roman" w:eastAsia="Times New Roman" w:hAnsi="Times New Roman" w:cs="Times New Roman"/>
          <w:color w:val="000000"/>
          <w:kern w:val="0"/>
          <w:sz w:val="24"/>
          <w:szCs w:val="24"/>
          <w:lang w:eastAsia="en-IN"/>
          <w14:ligatures w14:val="none"/>
        </w:rPr>
        <w:t xml:space="preserve"> mg/mL </w:t>
      </w:r>
      <w:r w:rsidR="00017725">
        <w:rPr>
          <w:rFonts w:ascii="Times New Roman" w:eastAsia="Times New Roman" w:hAnsi="Times New Roman" w:cs="Times New Roman"/>
          <w:color w:val="000000"/>
          <w:kern w:val="0"/>
          <w:sz w:val="24"/>
          <w:szCs w:val="24"/>
          <w:lang w:eastAsia="en-IN"/>
          <w14:ligatures w14:val="none"/>
        </w:rPr>
        <w:t>(</w:t>
      </w:r>
      <w:r w:rsidR="006954BD" w:rsidRPr="006954BD">
        <w:rPr>
          <w:rFonts w:ascii="Times New Roman" w:eastAsia="Times New Roman" w:hAnsi="Times New Roman" w:cs="Times New Roman"/>
          <w:color w:val="000000"/>
          <w:kern w:val="0"/>
          <w:sz w:val="24"/>
          <w:szCs w:val="24"/>
          <w:lang w:eastAsia="en-IN"/>
          <w14:ligatures w14:val="none"/>
        </w:rPr>
        <w:t>1210.4 ± 62.6</w:t>
      </w:r>
      <w:r w:rsidR="00017725">
        <w:rPr>
          <w:rFonts w:ascii="Times New Roman" w:eastAsia="Times New Roman" w:hAnsi="Times New Roman" w:cs="Times New Roman"/>
          <w:color w:val="000000"/>
          <w:kern w:val="0"/>
          <w:sz w:val="24"/>
          <w:szCs w:val="24"/>
          <w:lang w:eastAsia="en-IN"/>
          <w14:ligatures w14:val="none"/>
        </w:rPr>
        <w:t xml:space="preserve">). </w:t>
      </w:r>
      <w:r w:rsidR="00DF73AE">
        <w:rPr>
          <w:rFonts w:ascii="Times New Roman" w:eastAsia="Times New Roman" w:hAnsi="Times New Roman" w:cs="Times New Roman"/>
          <w:color w:val="000000"/>
          <w:kern w:val="0"/>
          <w:sz w:val="24"/>
          <w:szCs w:val="24"/>
          <w:lang w:eastAsia="en-IN"/>
          <w14:ligatures w14:val="none"/>
        </w:rPr>
        <w:t>Interestingly</w:t>
      </w:r>
      <w:r w:rsidR="00017725">
        <w:rPr>
          <w:rFonts w:ascii="Times New Roman" w:eastAsia="Times New Roman" w:hAnsi="Times New Roman" w:cs="Times New Roman"/>
          <w:color w:val="000000"/>
          <w:kern w:val="0"/>
          <w:sz w:val="24"/>
          <w:szCs w:val="24"/>
          <w:lang w:eastAsia="en-IN"/>
          <w14:ligatures w14:val="none"/>
        </w:rPr>
        <w:t>, the size reduced again at 50</w:t>
      </w:r>
      <w:r w:rsidR="00A94961">
        <w:rPr>
          <w:rFonts w:ascii="Times New Roman" w:eastAsia="Times New Roman" w:hAnsi="Times New Roman" w:cs="Times New Roman"/>
          <w:color w:val="000000"/>
          <w:kern w:val="0"/>
          <w:sz w:val="24"/>
          <w:szCs w:val="24"/>
          <w:lang w:eastAsia="en-IN"/>
          <w14:ligatures w14:val="none"/>
        </w:rPr>
        <w:t xml:space="preserve"> mg/mL </w:t>
      </w:r>
      <w:r w:rsidR="00017725">
        <w:rPr>
          <w:rFonts w:ascii="Times New Roman" w:eastAsia="Times New Roman" w:hAnsi="Times New Roman" w:cs="Times New Roman"/>
          <w:color w:val="000000"/>
          <w:kern w:val="0"/>
          <w:sz w:val="24"/>
          <w:szCs w:val="24"/>
          <w:lang w:eastAsia="en-IN"/>
          <w14:ligatures w14:val="none"/>
        </w:rPr>
        <w:t>(</w:t>
      </w:r>
      <w:r w:rsidR="00017725" w:rsidRPr="00017725">
        <w:rPr>
          <w:rFonts w:ascii="Times New Roman" w:eastAsia="Times New Roman" w:hAnsi="Times New Roman" w:cs="Times New Roman"/>
          <w:color w:val="000000"/>
          <w:kern w:val="0"/>
          <w:sz w:val="24"/>
          <w:szCs w:val="24"/>
          <w:lang w:eastAsia="en-IN"/>
          <w14:ligatures w14:val="none"/>
        </w:rPr>
        <w:t>992.5 ± 66.7</w:t>
      </w:r>
      <w:r w:rsidR="00017725">
        <w:rPr>
          <w:rFonts w:ascii="Times New Roman" w:eastAsia="Times New Roman" w:hAnsi="Times New Roman" w:cs="Times New Roman"/>
          <w:color w:val="000000"/>
          <w:kern w:val="0"/>
          <w:sz w:val="24"/>
          <w:szCs w:val="24"/>
          <w:lang w:eastAsia="en-IN"/>
          <w14:ligatures w14:val="none"/>
        </w:rPr>
        <w:t>) while at 30mg/ml, the size was moderate but higher than 300</w:t>
      </w:r>
      <w:r w:rsidR="00A94961">
        <w:rPr>
          <w:rFonts w:ascii="Times New Roman" w:eastAsia="Times New Roman" w:hAnsi="Times New Roman" w:cs="Times New Roman"/>
          <w:color w:val="000000"/>
          <w:kern w:val="0"/>
          <w:sz w:val="24"/>
          <w:szCs w:val="24"/>
          <w:lang w:eastAsia="en-IN"/>
          <w14:ligatures w14:val="none"/>
        </w:rPr>
        <w:t xml:space="preserve"> mg/mL </w:t>
      </w:r>
      <w:r w:rsidR="00017725">
        <w:rPr>
          <w:rFonts w:ascii="Times New Roman" w:eastAsia="Times New Roman" w:hAnsi="Times New Roman" w:cs="Times New Roman"/>
          <w:color w:val="000000"/>
          <w:kern w:val="0"/>
          <w:sz w:val="24"/>
          <w:szCs w:val="24"/>
          <w:lang w:eastAsia="en-IN"/>
          <w14:ligatures w14:val="none"/>
        </w:rPr>
        <w:t>(</w:t>
      </w:r>
      <w:r w:rsidR="00017725" w:rsidRPr="00017725">
        <w:rPr>
          <w:rFonts w:ascii="Times New Roman" w:eastAsia="Times New Roman" w:hAnsi="Times New Roman" w:cs="Times New Roman"/>
          <w:color w:val="000000"/>
          <w:kern w:val="0"/>
          <w:sz w:val="24"/>
          <w:szCs w:val="24"/>
          <w:lang w:eastAsia="en-IN"/>
          <w14:ligatures w14:val="none"/>
        </w:rPr>
        <w:t>1411.1 ± 73.8</w:t>
      </w:r>
      <w:r w:rsidR="00017725">
        <w:rPr>
          <w:rFonts w:ascii="Times New Roman" w:eastAsia="Times New Roman" w:hAnsi="Times New Roman" w:cs="Times New Roman"/>
          <w:color w:val="000000"/>
          <w:kern w:val="0"/>
          <w:sz w:val="24"/>
          <w:szCs w:val="24"/>
          <w:lang w:eastAsia="en-IN"/>
          <w14:ligatures w14:val="none"/>
        </w:rPr>
        <w:t xml:space="preserve">). </w:t>
      </w:r>
      <w:r w:rsidR="00DF73AE">
        <w:rPr>
          <w:rFonts w:ascii="Times New Roman" w:eastAsia="Times New Roman" w:hAnsi="Times New Roman" w:cs="Times New Roman"/>
          <w:color w:val="000000"/>
          <w:kern w:val="0"/>
          <w:sz w:val="24"/>
          <w:szCs w:val="24"/>
          <w:lang w:eastAsia="en-IN"/>
          <w14:ligatures w14:val="none"/>
        </w:rPr>
        <w:t>T</w:t>
      </w:r>
      <w:r w:rsidR="00017725">
        <w:rPr>
          <w:rFonts w:ascii="Times New Roman" w:eastAsia="Times New Roman" w:hAnsi="Times New Roman" w:cs="Times New Roman"/>
          <w:color w:val="000000"/>
          <w:kern w:val="0"/>
          <w:sz w:val="24"/>
          <w:szCs w:val="24"/>
          <w:lang w:eastAsia="en-IN"/>
          <w14:ligatures w14:val="none"/>
        </w:rPr>
        <w:t xml:space="preserve">hese variations could be due to the </w:t>
      </w:r>
      <w:r w:rsidR="00DF73AE">
        <w:rPr>
          <w:rFonts w:ascii="Times New Roman" w:eastAsia="Times New Roman" w:hAnsi="Times New Roman" w:cs="Times New Roman"/>
          <w:color w:val="000000"/>
          <w:kern w:val="0"/>
          <w:sz w:val="24"/>
          <w:szCs w:val="24"/>
          <w:lang w:eastAsia="en-IN"/>
          <w14:ligatures w14:val="none"/>
        </w:rPr>
        <w:t>varying</w:t>
      </w:r>
      <w:r w:rsidR="00017725">
        <w:rPr>
          <w:rFonts w:ascii="Times New Roman" w:eastAsia="Times New Roman" w:hAnsi="Times New Roman" w:cs="Times New Roman"/>
          <w:color w:val="000000"/>
          <w:kern w:val="0"/>
          <w:sz w:val="24"/>
          <w:szCs w:val="24"/>
          <w:lang w:eastAsia="en-IN"/>
          <w14:ligatures w14:val="none"/>
        </w:rPr>
        <w:t xml:space="preserve"> drug-polymer interactions</w:t>
      </w:r>
      <w:r w:rsidR="00B72471">
        <w:rPr>
          <w:rFonts w:ascii="Times New Roman" w:eastAsia="Times New Roman" w:hAnsi="Times New Roman" w:cs="Times New Roman"/>
          <w:color w:val="000000"/>
          <w:kern w:val="0"/>
          <w:sz w:val="24"/>
          <w:szCs w:val="24"/>
          <w:lang w:eastAsia="en-IN"/>
          <w14:ligatures w14:val="none"/>
        </w:rPr>
        <w:t xml:space="preserve">, particle aggregations, or polymer saturation at certain concentrations. </w:t>
      </w:r>
    </w:p>
    <w:p w14:paraId="1AACFD81" w14:textId="5A96C210" w:rsidR="00DF73AE" w:rsidRDefault="00B72471" w:rsidP="00DF73AE">
      <w:pPr>
        <w:pStyle w:val="NormalWeb"/>
        <w:spacing w:before="0" w:beforeAutospacing="0" w:after="160" w:afterAutospacing="0" w:line="360" w:lineRule="auto"/>
        <w:jc w:val="both"/>
        <w:rPr>
          <w:color w:val="000000"/>
        </w:rPr>
      </w:pPr>
      <w:r>
        <w:rPr>
          <w:color w:val="000000"/>
        </w:rPr>
        <w:t>Zeta potential analysis showed that 300</w:t>
      </w:r>
      <w:r w:rsidR="00A94961">
        <w:rPr>
          <w:color w:val="000000"/>
        </w:rPr>
        <w:t xml:space="preserve"> mg/mL </w:t>
      </w:r>
      <w:r w:rsidR="004E24CD">
        <w:rPr>
          <w:color w:val="000000"/>
        </w:rPr>
        <w:t>concentrations</w:t>
      </w:r>
      <w:r>
        <w:rPr>
          <w:color w:val="000000"/>
        </w:rPr>
        <w:t xml:space="preserve"> also had the highest negative surface charge with ZP of </w:t>
      </w:r>
      <w:r w:rsidRPr="00B72471">
        <w:rPr>
          <w:color w:val="000000"/>
        </w:rPr>
        <w:t>-30.8 ± 0.5</w:t>
      </w:r>
      <w:r>
        <w:rPr>
          <w:color w:val="000000"/>
        </w:rPr>
        <w:t xml:space="preserve"> mV, which indicates an excellent colloidal </w:t>
      </w:r>
      <w:r w:rsidR="004E24CD">
        <w:rPr>
          <w:color w:val="000000"/>
        </w:rPr>
        <w:t>stability</w:t>
      </w:r>
      <w:r>
        <w:rPr>
          <w:color w:val="000000"/>
        </w:rPr>
        <w:t xml:space="preserve">. With increasing negative zetapotential values (usually greater than -30 mV), </w:t>
      </w:r>
      <w:r w:rsidR="004E24CD">
        <w:rPr>
          <w:color w:val="000000"/>
        </w:rPr>
        <w:t>repulsive</w:t>
      </w:r>
      <w:r>
        <w:rPr>
          <w:color w:val="000000"/>
        </w:rPr>
        <w:t xml:space="preserve"> forces between the particles </w:t>
      </w:r>
      <w:r w:rsidR="004E24CD">
        <w:rPr>
          <w:color w:val="000000"/>
        </w:rPr>
        <w:lastRenderedPageBreak/>
        <w:t>increase,</w:t>
      </w:r>
      <w:r>
        <w:rPr>
          <w:color w:val="000000"/>
        </w:rPr>
        <w:t xml:space="preserve"> which prevents aggregation and thus enhances dispersion stability. Other concentrations showed relatively weaker electrostatic repulsion with </w:t>
      </w:r>
      <w:r w:rsidR="004E24CD">
        <w:rPr>
          <w:color w:val="000000"/>
        </w:rPr>
        <w:t>comparatively</w:t>
      </w:r>
      <w:r>
        <w:rPr>
          <w:color w:val="000000"/>
        </w:rPr>
        <w:t xml:space="preserve"> lesser negative values, i.e., </w:t>
      </w:r>
      <w:r w:rsidRPr="00866941">
        <w:rPr>
          <w:color w:val="000000"/>
        </w:rPr>
        <w:t xml:space="preserve">-20.4 ± 4.0 </w:t>
      </w:r>
      <w:r w:rsidR="004E24CD">
        <w:rPr>
          <w:color w:val="000000"/>
        </w:rPr>
        <w:t>mV</w:t>
      </w:r>
      <w:r w:rsidRPr="00866941">
        <w:rPr>
          <w:color w:val="000000"/>
        </w:rPr>
        <w:t xml:space="preserve"> at 150</w:t>
      </w:r>
      <w:r w:rsidR="00A94961">
        <w:rPr>
          <w:color w:val="000000"/>
        </w:rPr>
        <w:t xml:space="preserve"> mg/mL </w:t>
      </w:r>
      <w:r w:rsidRPr="00866941">
        <w:rPr>
          <w:color w:val="000000"/>
        </w:rPr>
        <w:t xml:space="preserve">and </w:t>
      </w:r>
      <w:r w:rsidR="00DF73AE" w:rsidRPr="00DF73AE">
        <w:rPr>
          <w:color w:val="000000"/>
        </w:rPr>
        <w:t>-24.9 ± 3.5</w:t>
      </w:r>
      <w:r w:rsidR="00DF73AE">
        <w:rPr>
          <w:color w:val="000000"/>
        </w:rPr>
        <w:t xml:space="preserve"> mV at 100</w:t>
      </w:r>
      <w:r w:rsidR="00A94961">
        <w:rPr>
          <w:color w:val="000000"/>
        </w:rPr>
        <w:t xml:space="preserve"> mg/</w:t>
      </w:r>
      <w:proofErr w:type="spellStart"/>
      <w:r w:rsidR="00A94961">
        <w:rPr>
          <w:color w:val="000000"/>
        </w:rPr>
        <w:t>mL</w:t>
      </w:r>
      <w:r w:rsidR="00DF73AE">
        <w:rPr>
          <w:color w:val="000000"/>
        </w:rPr>
        <w:t>.</w:t>
      </w:r>
      <w:proofErr w:type="spellEnd"/>
      <w:r w:rsidR="00DF73AE">
        <w:rPr>
          <w:color w:val="000000"/>
        </w:rPr>
        <w:t xml:space="preserve"> </w:t>
      </w:r>
      <w:r w:rsidR="00A94961">
        <w:rPr>
          <w:color w:val="000000"/>
        </w:rPr>
        <w:t>T</w:t>
      </w:r>
      <w:r w:rsidR="00DF73AE">
        <w:rPr>
          <w:color w:val="000000"/>
        </w:rPr>
        <w:t>he 30</w:t>
      </w:r>
      <w:r w:rsidR="00A94961">
        <w:rPr>
          <w:color w:val="000000"/>
        </w:rPr>
        <w:t xml:space="preserve"> mg/mL </w:t>
      </w:r>
      <w:r w:rsidR="00DF73AE">
        <w:rPr>
          <w:color w:val="000000"/>
        </w:rPr>
        <w:t xml:space="preserve">sample also showed a strong negative ZP of </w:t>
      </w:r>
      <w:r w:rsidR="00DF73AE" w:rsidRPr="00DF73AE">
        <w:rPr>
          <w:color w:val="000000"/>
        </w:rPr>
        <w:t>-33.6 ± 0.3</w:t>
      </w:r>
      <w:r w:rsidR="00DF73AE">
        <w:rPr>
          <w:color w:val="000000"/>
        </w:rPr>
        <w:t xml:space="preserve"> mV, which indicates its good stability in spite of the larger particle size. </w:t>
      </w:r>
    </w:p>
    <w:p w14:paraId="6A14562E" w14:textId="6E5FD2AF" w:rsidR="009C695B" w:rsidRDefault="00DF73AE">
      <w:pPr>
        <w:pStyle w:val="NormalWeb"/>
        <w:spacing w:before="0" w:beforeAutospacing="0" w:after="160" w:afterAutospacing="0" w:line="360" w:lineRule="auto"/>
        <w:jc w:val="both"/>
        <w:rPr>
          <w:color w:val="000000"/>
        </w:rPr>
      </w:pPr>
      <w:r>
        <w:rPr>
          <w:color w:val="000000"/>
        </w:rPr>
        <w:t>Interestingly, the 300</w:t>
      </w:r>
      <w:r w:rsidR="00A94961">
        <w:rPr>
          <w:color w:val="000000"/>
        </w:rPr>
        <w:t xml:space="preserve"> mg/mL </w:t>
      </w:r>
      <w:r>
        <w:rPr>
          <w:color w:val="000000"/>
        </w:rPr>
        <w:t>concentration was selected as</w:t>
      </w:r>
      <w:r w:rsidR="004E24CD">
        <w:rPr>
          <w:color w:val="000000"/>
        </w:rPr>
        <w:t xml:space="preserve"> a</w:t>
      </w:r>
      <w:r>
        <w:rPr>
          <w:color w:val="000000"/>
        </w:rPr>
        <w:t xml:space="preserve"> working concentration for further analysis from initial </w:t>
      </w:r>
      <w:r w:rsidR="00594455">
        <w:rPr>
          <w:color w:val="000000"/>
        </w:rPr>
        <w:t>encapsulation</w:t>
      </w:r>
      <w:r>
        <w:rPr>
          <w:color w:val="000000"/>
        </w:rPr>
        <w:t xml:space="preserve"> studies</w:t>
      </w:r>
      <w:r w:rsidR="00594455">
        <w:rPr>
          <w:color w:val="000000"/>
        </w:rPr>
        <w:t xml:space="preserve"> based on its highest encapsulation efficiency</w:t>
      </w:r>
      <w:r>
        <w:rPr>
          <w:color w:val="000000"/>
        </w:rPr>
        <w:t>. The DLS supports this choice as th</w:t>
      </w:r>
      <w:r w:rsidR="004E24CD">
        <w:rPr>
          <w:color w:val="000000"/>
        </w:rPr>
        <w:t>e</w:t>
      </w:r>
      <w:r>
        <w:rPr>
          <w:color w:val="000000"/>
        </w:rPr>
        <w:t xml:space="preserve"> formulation at 300</w:t>
      </w:r>
      <w:r w:rsidR="00A94961">
        <w:rPr>
          <w:color w:val="000000"/>
        </w:rPr>
        <w:t xml:space="preserve"> </w:t>
      </w:r>
      <w:r>
        <w:rPr>
          <w:color w:val="000000"/>
        </w:rPr>
        <w:t>mg/m</w:t>
      </w:r>
      <w:r w:rsidR="00A94961">
        <w:rPr>
          <w:color w:val="000000"/>
        </w:rPr>
        <w:t>L</w:t>
      </w:r>
      <w:r>
        <w:rPr>
          <w:color w:val="000000"/>
        </w:rPr>
        <w:t xml:space="preserve"> showed the best</w:t>
      </w:r>
      <w:r w:rsidR="00594455">
        <w:rPr>
          <w:color w:val="000000"/>
        </w:rPr>
        <w:t xml:space="preserve"> particle</w:t>
      </w:r>
      <w:r>
        <w:rPr>
          <w:color w:val="000000"/>
        </w:rPr>
        <w:t xml:space="preserve"> size and great zeta potential, thus being the most stable and competent candidate for drug delivery. From a formulation perspective, smaller </w:t>
      </w:r>
      <w:r w:rsidR="004E24CD">
        <w:rPr>
          <w:color w:val="000000"/>
        </w:rPr>
        <w:t>particle</w:t>
      </w:r>
      <w:r>
        <w:rPr>
          <w:color w:val="000000"/>
        </w:rPr>
        <w:t xml:space="preserve"> size facilitates greater drug </w:t>
      </w:r>
      <w:r w:rsidR="004E24CD">
        <w:rPr>
          <w:color w:val="000000"/>
        </w:rPr>
        <w:t>p</w:t>
      </w:r>
      <w:r>
        <w:rPr>
          <w:color w:val="000000"/>
        </w:rPr>
        <w:t xml:space="preserve">enetration through </w:t>
      </w:r>
      <w:r w:rsidR="004E24CD">
        <w:rPr>
          <w:color w:val="000000"/>
        </w:rPr>
        <w:t xml:space="preserve">the </w:t>
      </w:r>
      <w:r>
        <w:rPr>
          <w:color w:val="000000"/>
        </w:rPr>
        <w:t>stratum corneum, and strong zet</w:t>
      </w:r>
      <w:r w:rsidR="004E24CD">
        <w:rPr>
          <w:color w:val="000000"/>
        </w:rPr>
        <w:t xml:space="preserve">a </w:t>
      </w:r>
      <w:r>
        <w:rPr>
          <w:color w:val="000000"/>
        </w:rPr>
        <w:t>potential promotes physical stability when</w:t>
      </w:r>
      <w:r w:rsidR="004E24CD">
        <w:rPr>
          <w:color w:val="000000"/>
        </w:rPr>
        <w:t xml:space="preserve"> the </w:t>
      </w:r>
      <w:r>
        <w:rPr>
          <w:color w:val="000000"/>
        </w:rPr>
        <w:t>product is stored or applied. Thus</w:t>
      </w:r>
      <w:r w:rsidR="004E24CD">
        <w:rPr>
          <w:color w:val="000000"/>
        </w:rPr>
        <w:t>,</w:t>
      </w:r>
      <w:r>
        <w:rPr>
          <w:color w:val="000000"/>
        </w:rPr>
        <w:t xml:space="preserve"> 300</w:t>
      </w:r>
      <w:r w:rsidR="00A94961">
        <w:rPr>
          <w:color w:val="000000"/>
        </w:rPr>
        <w:t xml:space="preserve"> </w:t>
      </w:r>
      <w:r>
        <w:rPr>
          <w:color w:val="000000"/>
        </w:rPr>
        <w:t>mg/m</w:t>
      </w:r>
      <w:r w:rsidR="00A94961">
        <w:rPr>
          <w:color w:val="000000"/>
        </w:rPr>
        <w:t>L</w:t>
      </w:r>
      <w:r>
        <w:rPr>
          <w:color w:val="000000"/>
        </w:rPr>
        <w:t xml:space="preserve"> comes out as the most suitable </w:t>
      </w:r>
      <w:r w:rsidR="004E24CD">
        <w:rPr>
          <w:color w:val="000000"/>
        </w:rPr>
        <w:t>candidate</w:t>
      </w:r>
      <w:r>
        <w:rPr>
          <w:color w:val="000000"/>
        </w:rPr>
        <w:t xml:space="preserve"> for the in vitro drug release studies.  </w:t>
      </w:r>
    </w:p>
    <w:p w14:paraId="74C3C3AF" w14:textId="77777777" w:rsidR="00830C60" w:rsidRPr="009C695B" w:rsidRDefault="00830C60" w:rsidP="00830C60">
      <w:pPr>
        <w:pStyle w:val="NormalWeb"/>
        <w:spacing w:before="0" w:beforeAutospacing="0" w:after="160" w:afterAutospacing="0" w:line="360" w:lineRule="auto"/>
        <w:jc w:val="both"/>
      </w:pPr>
    </w:p>
    <w:tbl>
      <w:tblPr>
        <w:tblW w:w="0" w:type="auto"/>
        <w:tblCellMar>
          <w:top w:w="15" w:type="dxa"/>
          <w:left w:w="15" w:type="dxa"/>
          <w:bottom w:w="15" w:type="dxa"/>
          <w:right w:w="15" w:type="dxa"/>
        </w:tblCellMar>
        <w:tblLook w:val="04A0" w:firstRow="1" w:lastRow="0" w:firstColumn="1" w:lastColumn="0" w:noHBand="0" w:noVBand="1"/>
      </w:tblPr>
      <w:tblGrid>
        <w:gridCol w:w="1387"/>
        <w:gridCol w:w="2433"/>
        <w:gridCol w:w="2407"/>
        <w:gridCol w:w="2187"/>
        <w:gridCol w:w="1312"/>
      </w:tblGrid>
      <w:tr w:rsidR="00830C60" w:rsidRPr="009C695B" w14:paraId="311EC3B5" w14:textId="77777777" w:rsidTr="00A9496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36FD39"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Times New Roman" w:eastAsia="Times New Roman" w:hAnsi="Times New Roman" w:cs="Times New Roman"/>
                <w:color w:val="000000"/>
                <w:kern w:val="0"/>
                <w:sz w:val="24"/>
                <w:szCs w:val="24"/>
                <w:lang w:eastAsia="en-IN"/>
                <w14:ligatures w14:val="none"/>
              </w:rPr>
              <w:t>Formulation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9D35DE"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Times New Roman" w:eastAsia="Times New Roman" w:hAnsi="Times New Roman" w:cs="Times New Roman"/>
                <w:color w:val="000000"/>
                <w:kern w:val="0"/>
                <w:sz w:val="24"/>
                <w:szCs w:val="24"/>
                <w:lang w:eastAsia="en-IN"/>
                <w14:ligatures w14:val="none"/>
              </w:rPr>
              <w:t>CMC:</w:t>
            </w:r>
            <w:r>
              <w:rPr>
                <w:rFonts w:ascii="Times New Roman" w:eastAsia="Times New Roman" w:hAnsi="Times New Roman" w:cs="Times New Roman"/>
                <w:color w:val="000000"/>
                <w:kern w:val="0"/>
                <w:sz w:val="24"/>
                <w:szCs w:val="24"/>
                <w:lang w:eastAsia="en-IN"/>
                <w14:ligatures w14:val="none"/>
              </w:rPr>
              <w:t xml:space="preserve"> </w:t>
            </w:r>
            <w:r w:rsidRPr="009C695B">
              <w:rPr>
                <w:rFonts w:ascii="Times New Roman" w:eastAsia="Times New Roman" w:hAnsi="Times New Roman" w:cs="Times New Roman"/>
                <w:color w:val="000000"/>
                <w:kern w:val="0"/>
                <w:sz w:val="24"/>
                <w:szCs w:val="24"/>
                <w:lang w:eastAsia="en-IN"/>
                <w14:ligatures w14:val="none"/>
              </w:rPr>
              <w:t>Sodium alginate </w:t>
            </w:r>
          </w:p>
        </w:tc>
        <w:tc>
          <w:tcPr>
            <w:tcW w:w="24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286E67"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Times New Roman" w:eastAsia="Times New Roman" w:hAnsi="Times New Roman" w:cs="Times New Roman"/>
                <w:color w:val="000000"/>
                <w:kern w:val="0"/>
                <w:sz w:val="24"/>
                <w:szCs w:val="24"/>
                <w:lang w:eastAsia="en-IN"/>
                <w14:ligatures w14:val="none"/>
              </w:rPr>
              <w:t>Average vesicle diameter (nm)</w:t>
            </w:r>
          </w:p>
        </w:tc>
        <w:tc>
          <w:tcPr>
            <w:tcW w:w="21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20167E"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Times New Roman" w:eastAsia="Times New Roman" w:hAnsi="Times New Roman" w:cs="Times New Roman"/>
                <w:color w:val="000000"/>
                <w:kern w:val="0"/>
                <w:sz w:val="24"/>
                <w:szCs w:val="24"/>
                <w:lang w:eastAsia="en-IN"/>
                <w14:ligatures w14:val="none"/>
              </w:rPr>
              <w:t>PSA (nm)</w:t>
            </w:r>
          </w:p>
          <w:p w14:paraId="030BDF01"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Arial" w:eastAsia="Times New Roman" w:hAnsi="Arial" w:cs="Arial"/>
                <w:color w:val="000000"/>
                <w:kern w:val="0"/>
                <w:sz w:val="20"/>
                <w:szCs w:val="20"/>
                <w:lang w:eastAsia="en-IN"/>
                <w14:ligatures w14:val="none"/>
              </w:rPr>
              <w:t>(Mean ± SD)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76ED52"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Times New Roman" w:eastAsia="Times New Roman" w:hAnsi="Times New Roman" w:cs="Times New Roman"/>
                <w:color w:val="000000"/>
                <w:kern w:val="0"/>
                <w:sz w:val="24"/>
                <w:szCs w:val="24"/>
                <w:lang w:eastAsia="en-IN"/>
                <w14:ligatures w14:val="none"/>
              </w:rPr>
              <w:t>ZP (mV)</w:t>
            </w:r>
          </w:p>
          <w:p w14:paraId="627B5954"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Arial" w:eastAsia="Times New Roman" w:hAnsi="Arial" w:cs="Arial"/>
                <w:color w:val="000000"/>
                <w:kern w:val="0"/>
                <w:sz w:val="20"/>
                <w:szCs w:val="20"/>
                <w:lang w:eastAsia="en-IN"/>
                <w14:ligatures w14:val="none"/>
              </w:rPr>
              <w:t>(Mean ± SD)</w:t>
            </w:r>
          </w:p>
        </w:tc>
      </w:tr>
      <w:tr w:rsidR="00830C60" w:rsidRPr="009C695B" w14:paraId="70AF9AAD" w14:textId="77777777" w:rsidTr="00A9496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46C894"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Times New Roman" w:eastAsia="Times New Roman" w:hAnsi="Times New Roman" w:cs="Times New Roman"/>
                <w:color w:val="000000"/>
                <w:kern w:val="0"/>
                <w:sz w:val="24"/>
                <w:szCs w:val="24"/>
                <w:lang w:eastAsia="en-IN"/>
                <w14:ligatures w14:val="none"/>
              </w:rPr>
              <w:t>300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8996BB"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Times New Roman" w:eastAsia="Times New Roman" w:hAnsi="Times New Roman" w:cs="Times New Roman"/>
                <w:color w:val="000000"/>
                <w:kern w:val="0"/>
                <w:sz w:val="24"/>
                <w:szCs w:val="24"/>
                <w:lang w:eastAsia="en-IN"/>
                <w14:ligatures w14:val="none"/>
              </w:rPr>
              <w:t>1:1</w:t>
            </w:r>
          </w:p>
        </w:tc>
        <w:tc>
          <w:tcPr>
            <w:tcW w:w="24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6849EA"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Arial" w:eastAsia="Times New Roman" w:hAnsi="Arial" w:cs="Arial"/>
                <w:color w:val="000000"/>
                <w:kern w:val="0"/>
                <w:sz w:val="20"/>
                <w:szCs w:val="20"/>
                <w:lang w:eastAsia="en-IN"/>
                <w14:ligatures w14:val="none"/>
              </w:rPr>
              <w:t>630.7 </w:t>
            </w:r>
          </w:p>
        </w:tc>
        <w:tc>
          <w:tcPr>
            <w:tcW w:w="21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E888DF"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Arial" w:eastAsia="Times New Roman" w:hAnsi="Arial" w:cs="Arial"/>
                <w:color w:val="000000"/>
                <w:kern w:val="0"/>
                <w:sz w:val="20"/>
                <w:szCs w:val="20"/>
                <w:lang w:eastAsia="en-IN"/>
                <w14:ligatures w14:val="none"/>
              </w:rPr>
              <w:t>630.7 ± 48.4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D7BE62"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Arial" w:eastAsia="Times New Roman" w:hAnsi="Arial" w:cs="Arial"/>
                <w:color w:val="000000"/>
                <w:kern w:val="0"/>
                <w:sz w:val="20"/>
                <w:szCs w:val="20"/>
                <w:lang w:eastAsia="en-IN"/>
                <w14:ligatures w14:val="none"/>
              </w:rPr>
              <w:t>-30.8 ± 0.5</w:t>
            </w:r>
          </w:p>
        </w:tc>
      </w:tr>
      <w:tr w:rsidR="00830C60" w:rsidRPr="009C695B" w14:paraId="50688BB9" w14:textId="77777777" w:rsidTr="00A9496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CDE067"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bookmarkStart w:id="8" w:name="_Hlk202296260"/>
            <w:r w:rsidRPr="009C695B">
              <w:rPr>
                <w:rFonts w:ascii="Times New Roman" w:eastAsia="Times New Roman" w:hAnsi="Times New Roman" w:cs="Times New Roman"/>
                <w:color w:val="000000"/>
                <w:kern w:val="0"/>
                <w:sz w:val="24"/>
                <w:szCs w:val="24"/>
                <w:lang w:eastAsia="en-IN"/>
                <w14:ligatures w14:val="none"/>
              </w:rPr>
              <w:t>150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268524"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Times New Roman" w:eastAsia="Times New Roman" w:hAnsi="Times New Roman" w:cs="Times New Roman"/>
                <w:color w:val="000000"/>
                <w:kern w:val="0"/>
                <w:sz w:val="24"/>
                <w:szCs w:val="24"/>
                <w:lang w:eastAsia="en-IN"/>
                <w14:ligatures w14:val="none"/>
              </w:rPr>
              <w:t>2:1</w:t>
            </w:r>
          </w:p>
        </w:tc>
        <w:tc>
          <w:tcPr>
            <w:tcW w:w="24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CE98FD"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Arial" w:eastAsia="Times New Roman" w:hAnsi="Arial" w:cs="Arial"/>
                <w:color w:val="000000"/>
                <w:kern w:val="0"/>
                <w:sz w:val="20"/>
                <w:szCs w:val="20"/>
                <w:lang w:eastAsia="en-IN"/>
                <w14:ligatures w14:val="none"/>
              </w:rPr>
              <w:t>1410.1 </w:t>
            </w:r>
          </w:p>
        </w:tc>
        <w:tc>
          <w:tcPr>
            <w:tcW w:w="21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CFCC65" w14:textId="3A6BB0E8" w:rsidR="00830C60" w:rsidRPr="009C695B" w:rsidRDefault="006954BD" w:rsidP="00200E27">
            <w:pPr>
              <w:spacing w:after="0" w:line="240" w:lineRule="auto"/>
              <w:rPr>
                <w:rFonts w:ascii="Times New Roman" w:eastAsia="Times New Roman" w:hAnsi="Times New Roman" w:cs="Times New Roman"/>
                <w:kern w:val="0"/>
                <w:sz w:val="24"/>
                <w:szCs w:val="24"/>
                <w:lang w:eastAsia="en-IN"/>
                <w14:ligatures w14:val="none"/>
              </w:rPr>
            </w:pPr>
            <w:r w:rsidRPr="006954BD">
              <w:rPr>
                <w:rFonts w:ascii="Arial" w:eastAsia="Times New Roman" w:hAnsi="Arial" w:cs="Arial"/>
                <w:color w:val="000000"/>
                <w:kern w:val="0"/>
                <w:sz w:val="20"/>
                <w:szCs w:val="20"/>
                <w:lang w:eastAsia="en-IN"/>
                <w14:ligatures w14:val="none"/>
              </w:rPr>
              <w:t>1705.9 ± 131.4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E11828"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Arial" w:eastAsia="Times New Roman" w:hAnsi="Arial" w:cs="Arial"/>
                <w:color w:val="000000"/>
                <w:kern w:val="0"/>
                <w:sz w:val="20"/>
                <w:szCs w:val="20"/>
                <w:lang w:eastAsia="en-IN"/>
                <w14:ligatures w14:val="none"/>
              </w:rPr>
              <w:t>-20.4 ± 4.0</w:t>
            </w:r>
          </w:p>
        </w:tc>
      </w:tr>
      <w:bookmarkEnd w:id="8"/>
      <w:tr w:rsidR="00830C60" w:rsidRPr="009C695B" w14:paraId="61AAC7F2" w14:textId="77777777" w:rsidTr="00A9496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C52633"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Times New Roman" w:eastAsia="Times New Roman" w:hAnsi="Times New Roman" w:cs="Times New Roman"/>
                <w:color w:val="000000"/>
                <w:kern w:val="0"/>
                <w:sz w:val="24"/>
                <w:szCs w:val="24"/>
                <w:lang w:eastAsia="en-IN"/>
                <w14:ligatures w14:val="none"/>
              </w:rPr>
              <w:t>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57653F"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Times New Roman" w:eastAsia="Times New Roman" w:hAnsi="Times New Roman" w:cs="Times New Roman"/>
                <w:color w:val="000000"/>
                <w:kern w:val="0"/>
                <w:sz w:val="24"/>
                <w:szCs w:val="24"/>
                <w:lang w:eastAsia="en-IN"/>
                <w14:ligatures w14:val="none"/>
              </w:rPr>
              <w:t>3:1</w:t>
            </w:r>
          </w:p>
        </w:tc>
        <w:tc>
          <w:tcPr>
            <w:tcW w:w="24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D3D8E2"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Arial" w:eastAsia="Times New Roman" w:hAnsi="Arial" w:cs="Arial"/>
                <w:color w:val="000000"/>
                <w:kern w:val="0"/>
                <w:sz w:val="20"/>
                <w:szCs w:val="20"/>
                <w:lang w:eastAsia="en-IN"/>
                <w14:ligatures w14:val="none"/>
              </w:rPr>
              <w:t>1376.5 </w:t>
            </w:r>
          </w:p>
        </w:tc>
        <w:tc>
          <w:tcPr>
            <w:tcW w:w="21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343C61" w14:textId="6CB6C4BB" w:rsidR="00830C60" w:rsidRPr="009C695B" w:rsidRDefault="006954BD" w:rsidP="00200E27">
            <w:pPr>
              <w:spacing w:after="0" w:line="240" w:lineRule="auto"/>
              <w:rPr>
                <w:rFonts w:ascii="Times New Roman" w:eastAsia="Times New Roman" w:hAnsi="Times New Roman" w:cs="Times New Roman"/>
                <w:kern w:val="0"/>
                <w:sz w:val="24"/>
                <w:szCs w:val="24"/>
                <w:lang w:eastAsia="en-IN"/>
                <w14:ligatures w14:val="none"/>
              </w:rPr>
            </w:pPr>
            <w:r w:rsidRPr="006954BD">
              <w:rPr>
                <w:rFonts w:ascii="Arial" w:eastAsia="Times New Roman" w:hAnsi="Arial" w:cs="Arial"/>
                <w:color w:val="000000"/>
                <w:kern w:val="0"/>
                <w:sz w:val="20"/>
                <w:szCs w:val="20"/>
                <w:lang w:eastAsia="en-IN"/>
                <w14:ligatures w14:val="none"/>
              </w:rPr>
              <w:t>1210.4 ± 62.6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FD2CC1"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Arial" w:eastAsia="Times New Roman" w:hAnsi="Arial" w:cs="Arial"/>
                <w:color w:val="000000"/>
                <w:kern w:val="0"/>
                <w:sz w:val="20"/>
                <w:szCs w:val="20"/>
                <w:lang w:eastAsia="en-IN"/>
                <w14:ligatures w14:val="none"/>
              </w:rPr>
              <w:t>-24.9 ± 3.5</w:t>
            </w:r>
          </w:p>
        </w:tc>
      </w:tr>
      <w:tr w:rsidR="00830C60" w:rsidRPr="009C695B" w14:paraId="20A295A3" w14:textId="77777777" w:rsidTr="00A9496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C574F7"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Times New Roman" w:eastAsia="Times New Roman" w:hAnsi="Times New Roman" w:cs="Times New Roman"/>
                <w:color w:val="000000"/>
                <w:kern w:val="0"/>
                <w:sz w:val="24"/>
                <w:szCs w:val="24"/>
                <w:lang w:eastAsia="en-IN"/>
                <w14:ligatures w14:val="none"/>
              </w:rPr>
              <w:t>60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2510B5"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Times New Roman" w:eastAsia="Times New Roman" w:hAnsi="Times New Roman" w:cs="Times New Roman"/>
                <w:color w:val="000000"/>
                <w:kern w:val="0"/>
                <w:sz w:val="24"/>
                <w:szCs w:val="24"/>
                <w:lang w:eastAsia="en-IN"/>
                <w14:ligatures w14:val="none"/>
              </w:rPr>
              <w:t>5:1</w:t>
            </w:r>
          </w:p>
        </w:tc>
        <w:tc>
          <w:tcPr>
            <w:tcW w:w="24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FEB5A9"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Arial" w:eastAsia="Times New Roman" w:hAnsi="Arial" w:cs="Arial"/>
                <w:color w:val="000000"/>
                <w:kern w:val="0"/>
                <w:sz w:val="20"/>
                <w:szCs w:val="20"/>
                <w:lang w:eastAsia="en-IN"/>
                <w14:ligatures w14:val="none"/>
              </w:rPr>
              <w:t>2226.5 </w:t>
            </w:r>
          </w:p>
        </w:tc>
        <w:tc>
          <w:tcPr>
            <w:tcW w:w="21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8C004B"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Arial" w:eastAsia="Times New Roman" w:hAnsi="Arial" w:cs="Arial"/>
                <w:color w:val="000000"/>
                <w:kern w:val="0"/>
                <w:sz w:val="20"/>
                <w:szCs w:val="20"/>
                <w:lang w:eastAsia="en-IN"/>
                <w14:ligatures w14:val="none"/>
              </w:rPr>
              <w:t>2226.5 ±</w:t>
            </w:r>
            <w:r>
              <w:rPr>
                <w:rFonts w:ascii="Arial" w:eastAsia="Times New Roman" w:hAnsi="Arial" w:cs="Arial"/>
                <w:color w:val="000000"/>
                <w:kern w:val="0"/>
                <w:sz w:val="20"/>
                <w:szCs w:val="20"/>
                <w:lang w:eastAsia="en-IN"/>
                <w14:ligatures w14:val="none"/>
              </w:rPr>
              <w:t xml:space="preserve"> </w:t>
            </w:r>
            <w:r w:rsidRPr="009C695B">
              <w:rPr>
                <w:rFonts w:ascii="Arial" w:eastAsia="Times New Roman" w:hAnsi="Arial" w:cs="Arial"/>
                <w:color w:val="000000"/>
                <w:kern w:val="0"/>
                <w:sz w:val="20"/>
                <w:szCs w:val="20"/>
                <w:lang w:eastAsia="en-IN"/>
                <w14:ligatures w14:val="none"/>
              </w:rPr>
              <w:t>193.2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F4064E"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Arial" w:eastAsia="Times New Roman" w:hAnsi="Arial" w:cs="Arial"/>
                <w:color w:val="000000"/>
                <w:kern w:val="0"/>
                <w:sz w:val="20"/>
                <w:szCs w:val="20"/>
                <w:lang w:eastAsia="en-IN"/>
                <w14:ligatures w14:val="none"/>
              </w:rPr>
              <w:t>-24.3 ± 0.6</w:t>
            </w:r>
          </w:p>
        </w:tc>
      </w:tr>
      <w:tr w:rsidR="00830C60" w:rsidRPr="009C695B" w14:paraId="785E8D6F" w14:textId="77777777" w:rsidTr="00A9496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5343A4"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Times New Roman" w:eastAsia="Times New Roman" w:hAnsi="Times New Roman" w:cs="Times New Roman"/>
                <w:color w:val="000000"/>
                <w:kern w:val="0"/>
                <w:sz w:val="24"/>
                <w:szCs w:val="24"/>
                <w:lang w:eastAsia="en-IN"/>
                <w14:ligatures w14:val="none"/>
              </w:rPr>
              <w:t>50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56B19C"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Times New Roman" w:eastAsia="Times New Roman" w:hAnsi="Times New Roman" w:cs="Times New Roman"/>
                <w:color w:val="000000"/>
                <w:kern w:val="0"/>
                <w:sz w:val="24"/>
                <w:szCs w:val="24"/>
                <w:lang w:eastAsia="en-IN"/>
                <w14:ligatures w14:val="none"/>
              </w:rPr>
              <w:t>6:1</w:t>
            </w:r>
          </w:p>
        </w:tc>
        <w:tc>
          <w:tcPr>
            <w:tcW w:w="24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E88F02"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Arial" w:eastAsia="Times New Roman" w:hAnsi="Arial" w:cs="Arial"/>
                <w:color w:val="000000"/>
                <w:kern w:val="0"/>
                <w:sz w:val="20"/>
                <w:szCs w:val="20"/>
                <w:lang w:eastAsia="en-IN"/>
                <w14:ligatures w14:val="none"/>
              </w:rPr>
              <w:t>992.5 </w:t>
            </w:r>
          </w:p>
        </w:tc>
        <w:tc>
          <w:tcPr>
            <w:tcW w:w="21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C2F155"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Arial" w:eastAsia="Times New Roman" w:hAnsi="Arial" w:cs="Arial"/>
                <w:color w:val="000000"/>
                <w:kern w:val="0"/>
                <w:sz w:val="20"/>
                <w:szCs w:val="20"/>
                <w:lang w:eastAsia="en-IN"/>
                <w14:ligatures w14:val="none"/>
              </w:rPr>
              <w:t>992.5 ± 66.7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B106CC"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Arial" w:eastAsia="Times New Roman" w:hAnsi="Arial" w:cs="Arial"/>
                <w:color w:val="000000"/>
                <w:kern w:val="0"/>
                <w:sz w:val="20"/>
                <w:szCs w:val="20"/>
                <w:lang w:eastAsia="en-IN"/>
                <w14:ligatures w14:val="none"/>
              </w:rPr>
              <w:t>-28.3 ± 1.1</w:t>
            </w:r>
          </w:p>
        </w:tc>
      </w:tr>
      <w:tr w:rsidR="00830C60" w:rsidRPr="009C695B" w14:paraId="257BFE8D" w14:textId="77777777" w:rsidTr="00A9496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64C68C"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Times New Roman" w:eastAsia="Times New Roman" w:hAnsi="Times New Roman" w:cs="Times New Roman"/>
                <w:color w:val="000000"/>
                <w:kern w:val="0"/>
                <w:sz w:val="24"/>
                <w:szCs w:val="24"/>
                <w:lang w:eastAsia="en-IN"/>
                <w14:ligatures w14:val="none"/>
              </w:rPr>
              <w:t>30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21C000"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Times New Roman" w:eastAsia="Times New Roman" w:hAnsi="Times New Roman" w:cs="Times New Roman"/>
                <w:color w:val="000000"/>
                <w:kern w:val="0"/>
                <w:sz w:val="24"/>
                <w:szCs w:val="24"/>
                <w:lang w:eastAsia="en-IN"/>
                <w14:ligatures w14:val="none"/>
              </w:rPr>
              <w:t>10:1</w:t>
            </w:r>
          </w:p>
        </w:tc>
        <w:tc>
          <w:tcPr>
            <w:tcW w:w="24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CFA35B"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Arial" w:eastAsia="Times New Roman" w:hAnsi="Arial" w:cs="Arial"/>
                <w:color w:val="000000"/>
                <w:kern w:val="0"/>
                <w:sz w:val="20"/>
                <w:szCs w:val="20"/>
                <w:lang w:eastAsia="en-IN"/>
                <w14:ligatures w14:val="none"/>
              </w:rPr>
              <w:t>1411.1 </w:t>
            </w:r>
          </w:p>
        </w:tc>
        <w:tc>
          <w:tcPr>
            <w:tcW w:w="21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BAAE5B"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Arial" w:eastAsia="Times New Roman" w:hAnsi="Arial" w:cs="Arial"/>
                <w:color w:val="000000"/>
                <w:kern w:val="0"/>
                <w:sz w:val="20"/>
                <w:szCs w:val="20"/>
                <w:lang w:eastAsia="en-IN"/>
                <w14:ligatures w14:val="none"/>
              </w:rPr>
              <w:t>1411.1 ± 73.8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BF99CB" w14:textId="77777777" w:rsidR="00830C60" w:rsidRPr="009C695B" w:rsidRDefault="00830C60" w:rsidP="00200E27">
            <w:pPr>
              <w:spacing w:after="0" w:line="240" w:lineRule="auto"/>
              <w:rPr>
                <w:rFonts w:ascii="Times New Roman" w:eastAsia="Times New Roman" w:hAnsi="Times New Roman" w:cs="Times New Roman"/>
                <w:kern w:val="0"/>
                <w:sz w:val="24"/>
                <w:szCs w:val="24"/>
                <w:lang w:eastAsia="en-IN"/>
                <w14:ligatures w14:val="none"/>
              </w:rPr>
            </w:pPr>
            <w:r w:rsidRPr="009C695B">
              <w:rPr>
                <w:rFonts w:ascii="Arial" w:eastAsia="Times New Roman" w:hAnsi="Arial" w:cs="Arial"/>
                <w:color w:val="000000"/>
                <w:kern w:val="0"/>
                <w:sz w:val="20"/>
                <w:szCs w:val="20"/>
                <w:lang w:eastAsia="en-IN"/>
                <w14:ligatures w14:val="none"/>
              </w:rPr>
              <w:t>-33.6 ± 0.3</w:t>
            </w:r>
          </w:p>
        </w:tc>
      </w:tr>
    </w:tbl>
    <w:p w14:paraId="1F93773D" w14:textId="77777777" w:rsidR="00830C60" w:rsidRDefault="00830C60">
      <w:pPr>
        <w:pStyle w:val="NormalWeb"/>
        <w:spacing w:before="0" w:beforeAutospacing="0" w:after="160" w:afterAutospacing="0" w:line="360" w:lineRule="auto"/>
        <w:jc w:val="both"/>
        <w:rPr>
          <w:b/>
          <w:bCs/>
          <w:color w:val="000000"/>
          <w:sz w:val="22"/>
          <w:szCs w:val="22"/>
        </w:rPr>
      </w:pPr>
      <w:r>
        <w:rPr>
          <w:b/>
          <w:bCs/>
          <w:color w:val="000000"/>
          <w:sz w:val="22"/>
          <w:szCs w:val="22"/>
        </w:rPr>
        <w:t xml:space="preserve">           </w:t>
      </w:r>
    </w:p>
    <w:p w14:paraId="04023A9E" w14:textId="51587284" w:rsidR="00830C60" w:rsidRPr="00866941" w:rsidRDefault="00830C60">
      <w:pPr>
        <w:pStyle w:val="NormalWeb"/>
        <w:spacing w:before="0" w:beforeAutospacing="0" w:after="160" w:afterAutospacing="0" w:line="360" w:lineRule="auto"/>
        <w:jc w:val="both"/>
        <w:rPr>
          <w:b/>
          <w:bCs/>
          <w:color w:val="000000"/>
          <w:sz w:val="22"/>
          <w:szCs w:val="22"/>
        </w:rPr>
      </w:pPr>
      <w:r>
        <w:rPr>
          <w:b/>
          <w:bCs/>
          <w:color w:val="000000"/>
          <w:sz w:val="22"/>
          <w:szCs w:val="22"/>
        </w:rPr>
        <w:t xml:space="preserve">         </w:t>
      </w:r>
      <w:r w:rsidRPr="00866941">
        <w:rPr>
          <w:b/>
          <w:bCs/>
          <w:color w:val="000000"/>
          <w:sz w:val="22"/>
          <w:szCs w:val="22"/>
        </w:rPr>
        <w:t xml:space="preserve">Table 4.2. Summary of PSA and ZP results of formulation presented as </w:t>
      </w:r>
      <w:r w:rsidRPr="001A4CEE">
        <w:rPr>
          <w:b/>
          <w:bCs/>
          <w:color w:val="000000"/>
        </w:rPr>
        <w:t>Mean ± SD (n = 3</w:t>
      </w:r>
      <w:r w:rsidRPr="00866941">
        <w:rPr>
          <w:rFonts w:ascii="Arial" w:hAnsi="Arial" w:cs="Arial"/>
          <w:b/>
          <w:bCs/>
          <w:color w:val="000000"/>
          <w:sz w:val="22"/>
          <w:szCs w:val="22"/>
        </w:rPr>
        <w:t>)</w:t>
      </w:r>
    </w:p>
    <w:p w14:paraId="1E09764C" w14:textId="77777777" w:rsidR="00830C60" w:rsidRDefault="00830C60">
      <w:pPr>
        <w:pStyle w:val="NormalWeb"/>
        <w:spacing w:before="0" w:beforeAutospacing="0" w:after="160" w:afterAutospacing="0" w:line="360" w:lineRule="auto"/>
        <w:jc w:val="both"/>
        <w:rPr>
          <w:color w:val="000000"/>
        </w:rPr>
      </w:pPr>
    </w:p>
    <w:p w14:paraId="03E6031F" w14:textId="0CE70824" w:rsidR="006347EC" w:rsidRPr="00866941" w:rsidRDefault="00830C60" w:rsidP="00866941">
      <w:pPr>
        <w:spacing w:line="360" w:lineRule="auto"/>
        <w:ind w:left="1440"/>
        <w:jc w:val="both"/>
        <w:rPr>
          <w:rFonts w:ascii="Times New Roman" w:eastAsia="Times New Roman" w:hAnsi="Times New Roman" w:cs="Times New Roman"/>
          <w:b/>
          <w:bCs/>
          <w:color w:val="000000"/>
          <w:kern w:val="0"/>
          <w:lang w:eastAsia="en-IN"/>
          <w14:ligatures w14:val="none"/>
        </w:rPr>
      </w:pPr>
      <w:r>
        <w:rPr>
          <w:rFonts w:ascii="Times New Roman" w:eastAsia="Times New Roman" w:hAnsi="Times New Roman" w:cs="Times New Roman"/>
          <w:b/>
          <w:bCs/>
          <w:noProof/>
          <w:color w:val="000000"/>
          <w:kern w:val="0"/>
          <w:lang w:eastAsia="en-IN"/>
          <w14:ligatures w14:val="none"/>
        </w:rPr>
        <w:lastRenderedPageBreak/>
        <w:drawing>
          <wp:anchor distT="0" distB="0" distL="114300" distR="114300" simplePos="0" relativeHeight="251687936" behindDoc="0" locked="0" layoutInCell="1" allowOverlap="1" wp14:anchorId="7A523A64" wp14:editId="7740F7D4">
            <wp:simplePos x="0" y="0"/>
            <wp:positionH relativeFrom="margin">
              <wp:posOffset>748756</wp:posOffset>
            </wp:positionH>
            <wp:positionV relativeFrom="paragraph">
              <wp:posOffset>182</wp:posOffset>
            </wp:positionV>
            <wp:extent cx="4561200" cy="2354400"/>
            <wp:effectExtent l="0" t="0" r="0" b="8255"/>
            <wp:wrapTopAndBottom/>
            <wp:docPr id="39160996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61200" cy="2354400"/>
                    </a:xfrm>
                    <a:prstGeom prst="rect">
                      <a:avLst/>
                    </a:prstGeom>
                    <a:noFill/>
                  </pic:spPr>
                </pic:pic>
              </a:graphicData>
            </a:graphic>
            <wp14:sizeRelH relativeFrom="margin">
              <wp14:pctWidth>0</wp14:pctWidth>
            </wp14:sizeRelH>
            <wp14:sizeRelV relativeFrom="margin">
              <wp14:pctHeight>0</wp14:pctHeight>
            </wp14:sizeRelV>
          </wp:anchor>
        </w:drawing>
      </w:r>
      <w:r w:rsidR="009C695B">
        <w:rPr>
          <w:rFonts w:ascii="Times New Roman" w:eastAsia="Times New Roman" w:hAnsi="Times New Roman" w:cs="Times New Roman"/>
          <w:color w:val="000000"/>
          <w:kern w:val="0"/>
          <w:lang w:eastAsia="en-IN"/>
          <w14:ligatures w14:val="none"/>
        </w:rPr>
        <w:t xml:space="preserve"> </w:t>
      </w:r>
      <w:r w:rsidR="00C43500">
        <w:rPr>
          <w:rFonts w:ascii="Times New Roman" w:eastAsia="Times New Roman" w:hAnsi="Times New Roman" w:cs="Times New Roman"/>
          <w:color w:val="000000"/>
          <w:kern w:val="0"/>
          <w:lang w:eastAsia="en-IN"/>
          <w14:ligatures w14:val="none"/>
        </w:rPr>
        <w:t xml:space="preserve">               </w:t>
      </w:r>
      <w:r w:rsidR="009C695B">
        <w:rPr>
          <w:rFonts w:ascii="Times New Roman" w:eastAsia="Times New Roman" w:hAnsi="Times New Roman" w:cs="Times New Roman"/>
          <w:color w:val="000000"/>
          <w:kern w:val="0"/>
          <w:lang w:eastAsia="en-IN"/>
          <w14:ligatures w14:val="none"/>
        </w:rPr>
        <w:t xml:space="preserve"> </w:t>
      </w:r>
      <w:r w:rsidR="00C43500">
        <w:rPr>
          <w:rFonts w:ascii="Times New Roman" w:eastAsia="Times New Roman" w:hAnsi="Times New Roman" w:cs="Times New Roman"/>
          <w:b/>
          <w:bCs/>
          <w:color w:val="000000"/>
          <w:kern w:val="0"/>
          <w:lang w:eastAsia="en-IN"/>
          <w14:ligatures w14:val="none"/>
        </w:rPr>
        <w:t xml:space="preserve">Figure 4.2. </w:t>
      </w:r>
      <w:r w:rsidR="001A4CEE">
        <w:rPr>
          <w:rFonts w:ascii="Times New Roman" w:eastAsia="Times New Roman" w:hAnsi="Times New Roman" w:cs="Times New Roman"/>
          <w:b/>
          <w:bCs/>
          <w:color w:val="000000"/>
          <w:kern w:val="0"/>
          <w:lang w:eastAsia="en-IN"/>
          <w14:ligatures w14:val="none"/>
        </w:rPr>
        <w:t>P</w:t>
      </w:r>
      <w:r w:rsidR="00C43500">
        <w:rPr>
          <w:rFonts w:ascii="Times New Roman" w:eastAsia="Times New Roman" w:hAnsi="Times New Roman" w:cs="Times New Roman"/>
          <w:b/>
          <w:bCs/>
          <w:color w:val="000000"/>
          <w:kern w:val="0"/>
          <w:lang w:eastAsia="en-IN"/>
          <w14:ligatures w14:val="none"/>
        </w:rPr>
        <w:t>article size distribution of formulation 300</w:t>
      </w:r>
    </w:p>
    <w:p w14:paraId="74597ECC" w14:textId="6DD7E045" w:rsidR="00830C60" w:rsidRDefault="00943051" w:rsidP="00866941">
      <w:pPr>
        <w:spacing w:line="240" w:lineRule="auto"/>
        <w:rPr>
          <w:rFonts w:ascii="Times New Roman" w:eastAsia="Times New Roman" w:hAnsi="Times New Roman" w:cs="Times New Roman"/>
          <w:b/>
          <w:bCs/>
          <w:color w:val="000000"/>
          <w:kern w:val="0"/>
          <w:lang w:eastAsia="en-IN"/>
          <w14:ligatures w14:val="none"/>
        </w:rPr>
      </w:pPr>
      <w:r>
        <w:rPr>
          <w:rFonts w:ascii="Times New Roman" w:eastAsia="Times New Roman" w:hAnsi="Times New Roman" w:cs="Times New Roman"/>
          <w:b/>
          <w:bCs/>
          <w:color w:val="000000"/>
          <w:kern w:val="0"/>
          <w:lang w:eastAsia="en-IN"/>
          <w14:ligatures w14:val="none"/>
        </w:rPr>
        <w:t xml:space="preserve">            </w:t>
      </w:r>
      <w:r w:rsidR="00C43500">
        <w:rPr>
          <w:rFonts w:ascii="Times New Roman" w:eastAsia="Times New Roman" w:hAnsi="Times New Roman" w:cs="Times New Roman"/>
          <w:b/>
          <w:bCs/>
          <w:color w:val="000000"/>
          <w:kern w:val="0"/>
          <w:lang w:eastAsia="en-IN"/>
          <w14:ligatures w14:val="none"/>
        </w:rPr>
        <w:t xml:space="preserve">                            </w:t>
      </w:r>
    </w:p>
    <w:p w14:paraId="4633A129" w14:textId="77777777" w:rsidR="00830C60" w:rsidRDefault="00830C60" w:rsidP="00065935">
      <w:pPr>
        <w:spacing w:after="0" w:line="240" w:lineRule="auto"/>
        <w:rPr>
          <w:rFonts w:ascii="Times New Roman" w:eastAsia="Times New Roman" w:hAnsi="Times New Roman" w:cs="Times New Roman"/>
          <w:b/>
          <w:bCs/>
          <w:color w:val="000000"/>
          <w:kern w:val="0"/>
          <w:lang w:eastAsia="en-IN"/>
          <w14:ligatures w14:val="none"/>
        </w:rPr>
      </w:pPr>
    </w:p>
    <w:p w14:paraId="40618B36" w14:textId="0AE31F47" w:rsidR="00065935" w:rsidRPr="00866941" w:rsidRDefault="00F700AB" w:rsidP="00065935">
      <w:pPr>
        <w:spacing w:after="0" w:line="240" w:lineRule="auto"/>
        <w:rPr>
          <w:rFonts w:ascii="Times New Roman" w:eastAsia="Times New Roman" w:hAnsi="Times New Roman" w:cs="Times New Roman"/>
          <w:b/>
          <w:bCs/>
          <w:color w:val="000000"/>
          <w:kern w:val="0"/>
          <w:sz w:val="28"/>
          <w:szCs w:val="28"/>
          <w:lang w:eastAsia="en-IN"/>
          <w14:ligatures w14:val="none"/>
        </w:rPr>
      </w:pPr>
      <w:r>
        <w:rPr>
          <w:rFonts w:ascii="Times New Roman" w:eastAsia="Times New Roman" w:hAnsi="Times New Roman" w:cs="Times New Roman"/>
          <w:b/>
          <w:bCs/>
          <w:color w:val="000000"/>
          <w:kern w:val="0"/>
          <w:sz w:val="28"/>
          <w:szCs w:val="28"/>
          <w:lang w:eastAsia="en-IN"/>
          <w14:ligatures w14:val="none"/>
        </w:rPr>
        <w:t>4.</w:t>
      </w:r>
      <w:r w:rsidR="004A613C">
        <w:rPr>
          <w:rFonts w:ascii="Times New Roman" w:eastAsia="Times New Roman" w:hAnsi="Times New Roman" w:cs="Times New Roman"/>
          <w:b/>
          <w:bCs/>
          <w:color w:val="000000"/>
          <w:kern w:val="0"/>
          <w:sz w:val="28"/>
          <w:szCs w:val="28"/>
          <w:lang w:eastAsia="en-IN"/>
          <w14:ligatures w14:val="none"/>
        </w:rPr>
        <w:t>3</w:t>
      </w:r>
      <w:r>
        <w:rPr>
          <w:rFonts w:ascii="Times New Roman" w:eastAsia="Times New Roman" w:hAnsi="Times New Roman" w:cs="Times New Roman"/>
          <w:b/>
          <w:bCs/>
          <w:color w:val="000000"/>
          <w:kern w:val="0"/>
          <w:sz w:val="28"/>
          <w:szCs w:val="28"/>
          <w:lang w:eastAsia="en-IN"/>
          <w14:ligatures w14:val="none"/>
        </w:rPr>
        <w:t>. Fourier</w:t>
      </w:r>
      <w:r w:rsidR="00065935" w:rsidRPr="00866941">
        <w:rPr>
          <w:rFonts w:ascii="Times New Roman" w:eastAsia="Times New Roman" w:hAnsi="Times New Roman" w:cs="Times New Roman"/>
          <w:b/>
          <w:bCs/>
          <w:color w:val="000000"/>
          <w:kern w:val="0"/>
          <w:sz w:val="28"/>
          <w:szCs w:val="28"/>
          <w:lang w:eastAsia="en-IN"/>
          <w14:ligatures w14:val="none"/>
        </w:rPr>
        <w:t xml:space="preserve"> </w:t>
      </w:r>
      <w:r w:rsidR="00A217BD" w:rsidRPr="00866941">
        <w:rPr>
          <w:rFonts w:ascii="Times New Roman" w:eastAsia="Times New Roman" w:hAnsi="Times New Roman" w:cs="Times New Roman"/>
          <w:b/>
          <w:bCs/>
          <w:color w:val="000000"/>
          <w:kern w:val="0"/>
          <w:sz w:val="28"/>
          <w:szCs w:val="28"/>
          <w:lang w:eastAsia="en-IN"/>
          <w14:ligatures w14:val="none"/>
        </w:rPr>
        <w:t>Transform</w:t>
      </w:r>
      <w:r w:rsidR="00065935" w:rsidRPr="00866941">
        <w:rPr>
          <w:rFonts w:ascii="Times New Roman" w:eastAsia="Times New Roman" w:hAnsi="Times New Roman" w:cs="Times New Roman"/>
          <w:b/>
          <w:bCs/>
          <w:color w:val="000000"/>
          <w:kern w:val="0"/>
          <w:sz w:val="28"/>
          <w:szCs w:val="28"/>
          <w:lang w:eastAsia="en-IN"/>
          <w14:ligatures w14:val="none"/>
        </w:rPr>
        <w:t xml:space="preserve"> I</w:t>
      </w:r>
      <w:r w:rsidR="00A217BD" w:rsidRPr="00866941">
        <w:rPr>
          <w:rFonts w:ascii="Times New Roman" w:eastAsia="Times New Roman" w:hAnsi="Times New Roman" w:cs="Times New Roman"/>
          <w:b/>
          <w:bCs/>
          <w:color w:val="000000"/>
          <w:kern w:val="0"/>
          <w:sz w:val="28"/>
          <w:szCs w:val="28"/>
          <w:lang w:eastAsia="en-IN"/>
          <w14:ligatures w14:val="none"/>
        </w:rPr>
        <w:t>nfrared</w:t>
      </w:r>
      <w:r w:rsidR="00065935" w:rsidRPr="00866941">
        <w:rPr>
          <w:rFonts w:ascii="Times New Roman" w:eastAsia="Times New Roman" w:hAnsi="Times New Roman" w:cs="Times New Roman"/>
          <w:b/>
          <w:bCs/>
          <w:color w:val="000000"/>
          <w:kern w:val="0"/>
          <w:sz w:val="28"/>
          <w:szCs w:val="28"/>
          <w:lang w:eastAsia="en-IN"/>
          <w14:ligatures w14:val="none"/>
        </w:rPr>
        <w:t xml:space="preserve"> S</w:t>
      </w:r>
      <w:r w:rsidR="00A217BD" w:rsidRPr="00866941">
        <w:rPr>
          <w:rFonts w:ascii="Times New Roman" w:eastAsia="Times New Roman" w:hAnsi="Times New Roman" w:cs="Times New Roman"/>
          <w:b/>
          <w:bCs/>
          <w:color w:val="000000"/>
          <w:kern w:val="0"/>
          <w:sz w:val="28"/>
          <w:szCs w:val="28"/>
          <w:lang w:eastAsia="en-IN"/>
          <w14:ligatures w14:val="none"/>
        </w:rPr>
        <w:t>pectroscopy</w:t>
      </w:r>
      <w:r w:rsidR="00065935" w:rsidRPr="00866941">
        <w:rPr>
          <w:rFonts w:ascii="Times New Roman" w:eastAsia="Times New Roman" w:hAnsi="Times New Roman" w:cs="Times New Roman"/>
          <w:b/>
          <w:bCs/>
          <w:color w:val="000000"/>
          <w:kern w:val="0"/>
          <w:sz w:val="28"/>
          <w:szCs w:val="28"/>
          <w:lang w:eastAsia="en-IN"/>
          <w14:ligatures w14:val="none"/>
        </w:rPr>
        <w:t xml:space="preserve"> (FTIR)</w:t>
      </w:r>
    </w:p>
    <w:p w14:paraId="79266271" w14:textId="49DB7DC8" w:rsidR="008157CD" w:rsidRPr="00866941" w:rsidRDefault="008157CD" w:rsidP="00065935">
      <w:pPr>
        <w:spacing w:after="0" w:line="240" w:lineRule="auto"/>
        <w:rPr>
          <w:rFonts w:ascii="Times New Roman" w:eastAsia="Times New Roman" w:hAnsi="Times New Roman" w:cs="Times New Roman"/>
          <w:kern w:val="0"/>
          <w:sz w:val="28"/>
          <w:szCs w:val="28"/>
          <w:lang w:eastAsia="en-IN"/>
          <w14:ligatures w14:val="none"/>
        </w:rPr>
      </w:pPr>
    </w:p>
    <w:p w14:paraId="63342593" w14:textId="55153116" w:rsidR="00F539EB" w:rsidRDefault="00065935" w:rsidP="00866941">
      <w:pPr>
        <w:spacing w:line="360" w:lineRule="auto"/>
        <w:jc w:val="both"/>
        <w:rPr>
          <w:rFonts w:ascii="Times New Roman" w:eastAsia="Times New Roman" w:hAnsi="Times New Roman" w:cs="Times New Roman"/>
          <w:color w:val="000000"/>
          <w:kern w:val="0"/>
          <w:sz w:val="24"/>
          <w:szCs w:val="24"/>
          <w:lang w:eastAsia="en-IN"/>
          <w14:ligatures w14:val="none"/>
        </w:rPr>
      </w:pPr>
      <w:r w:rsidRPr="00866941">
        <w:rPr>
          <w:rFonts w:ascii="Times New Roman" w:eastAsia="Times New Roman" w:hAnsi="Times New Roman" w:cs="Times New Roman"/>
          <w:color w:val="000000"/>
          <w:kern w:val="0"/>
          <w:sz w:val="24"/>
          <w:szCs w:val="24"/>
          <w:lang w:eastAsia="en-IN"/>
          <w14:ligatures w14:val="none"/>
        </w:rPr>
        <w:t>Clotrimazole-excipient interaction has an important role in the release of the drug from the formulation. FTIR spectroscopy was performed to analyse the molecular interactions between clotrimazole, carboxymethyl chitosan (CMC), sodium alginate</w:t>
      </w:r>
      <w:r w:rsidR="00901996"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and the drug</w:t>
      </w:r>
      <w:r w:rsidR="00901996"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loaded system. The structural characteristics of these components determine the stability, compatibility, and drug</w:t>
      </w:r>
      <w:r w:rsidR="00901996"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polymer interaction within the formulation. The FTIR spectra of clotrimazole, CMC, sodium alginate</w:t>
      </w:r>
      <w:r w:rsidR="00901996" w:rsidRPr="00866941">
        <w:rPr>
          <w:rFonts w:ascii="Times New Roman" w:eastAsia="Times New Roman" w:hAnsi="Times New Roman" w:cs="Times New Roman"/>
          <w:color w:val="000000"/>
          <w:kern w:val="0"/>
          <w:sz w:val="24"/>
          <w:szCs w:val="24"/>
          <w:lang w:eastAsia="en-IN"/>
          <w14:ligatures w14:val="none"/>
        </w:rPr>
        <w:t xml:space="preserve">, </w:t>
      </w:r>
      <w:r w:rsidRPr="00866941">
        <w:rPr>
          <w:rFonts w:ascii="Times New Roman" w:eastAsia="Times New Roman" w:hAnsi="Times New Roman" w:cs="Times New Roman"/>
          <w:color w:val="000000"/>
          <w:kern w:val="0"/>
          <w:sz w:val="24"/>
          <w:szCs w:val="24"/>
          <w:lang w:eastAsia="en-IN"/>
          <w14:ligatures w14:val="none"/>
        </w:rPr>
        <w:t>and</w:t>
      </w:r>
      <w:r w:rsidR="00901996" w:rsidRPr="00866941">
        <w:rPr>
          <w:rFonts w:ascii="Times New Roman" w:eastAsia="Times New Roman" w:hAnsi="Times New Roman" w:cs="Times New Roman"/>
          <w:color w:val="000000"/>
          <w:kern w:val="0"/>
          <w:sz w:val="24"/>
          <w:szCs w:val="24"/>
          <w:lang w:eastAsia="en-IN"/>
          <w14:ligatures w14:val="none"/>
        </w:rPr>
        <w:t xml:space="preserve"> the</w:t>
      </w:r>
      <w:r w:rsidRPr="00866941">
        <w:rPr>
          <w:rFonts w:ascii="Times New Roman" w:eastAsia="Times New Roman" w:hAnsi="Times New Roman" w:cs="Times New Roman"/>
          <w:color w:val="000000"/>
          <w:kern w:val="0"/>
          <w:sz w:val="24"/>
          <w:szCs w:val="24"/>
          <w:lang w:eastAsia="en-IN"/>
          <w14:ligatures w14:val="none"/>
        </w:rPr>
        <w:t xml:space="preserve"> drug</w:t>
      </w:r>
      <w:r w:rsidR="00901996"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loaded system are provided in the figure. The clotrimazole spectrum exhibits characteristic peaks at 3083 cm</w:t>
      </w:r>
      <w:r w:rsidRPr="00866941">
        <w:rPr>
          <w:rFonts w:ascii="Times New Roman" w:eastAsia="Times New Roman" w:hAnsi="Times New Roman" w:cs="Times New Roman"/>
          <w:color w:val="000000"/>
          <w:kern w:val="0"/>
          <w:sz w:val="24"/>
          <w:szCs w:val="24"/>
          <w:vertAlign w:val="superscript"/>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¹, 3111cm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sidRPr="00866941">
        <w:rPr>
          <w:rFonts w:ascii="Times New Roman" w:eastAsia="Times New Roman" w:hAnsi="Times New Roman" w:cs="Times New Roman"/>
          <w:color w:val="000000"/>
          <w:kern w:val="0"/>
          <w:sz w:val="24"/>
          <w:szCs w:val="24"/>
          <w:lang w:eastAsia="en-IN"/>
          <w14:ligatures w14:val="none"/>
        </w:rPr>
        <w:t>, and 3165cm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sidRPr="00866941">
        <w:rPr>
          <w:rFonts w:ascii="Times New Roman" w:eastAsia="Times New Roman" w:hAnsi="Times New Roman" w:cs="Times New Roman"/>
          <w:color w:val="000000"/>
          <w:kern w:val="0"/>
          <w:sz w:val="24"/>
          <w:szCs w:val="24"/>
          <w:lang w:eastAsia="en-IN"/>
          <w14:ligatures w14:val="none"/>
        </w:rPr>
        <w:t>, corresponding to the aromatic C-H stretching</w:t>
      </w:r>
      <w:r w:rsidR="00A33763">
        <w:rPr>
          <w:rFonts w:ascii="Times New Roman" w:eastAsia="Times New Roman" w:hAnsi="Times New Roman" w:cs="Times New Roman"/>
          <w:color w:val="000000"/>
          <w:kern w:val="0"/>
          <w:sz w:val="24"/>
          <w:szCs w:val="24"/>
          <w:lang w:eastAsia="en-IN"/>
          <w14:ligatures w14:val="none"/>
        </w:rPr>
        <w:t>. The peaks</w:t>
      </w:r>
      <w:r w:rsidRPr="00866941">
        <w:rPr>
          <w:rFonts w:ascii="Times New Roman" w:eastAsia="Times New Roman" w:hAnsi="Times New Roman" w:cs="Times New Roman"/>
          <w:color w:val="000000"/>
          <w:kern w:val="0"/>
          <w:sz w:val="24"/>
          <w:szCs w:val="24"/>
          <w:lang w:eastAsia="en-IN"/>
          <w14:ligatures w14:val="none"/>
        </w:rPr>
        <w:t xml:space="preserve"> at 1565 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sidRPr="00866941">
        <w:rPr>
          <w:rFonts w:ascii="Times New Roman" w:eastAsia="Times New Roman" w:hAnsi="Times New Roman" w:cs="Times New Roman"/>
          <w:color w:val="000000"/>
          <w:kern w:val="0"/>
          <w:sz w:val="24"/>
          <w:szCs w:val="24"/>
          <w:lang w:eastAsia="en-IN"/>
          <w14:ligatures w14:val="none"/>
        </w:rPr>
        <w:t>, 1584 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sidRPr="00866941">
        <w:rPr>
          <w:rFonts w:ascii="Times New Roman" w:eastAsia="Times New Roman" w:hAnsi="Times New Roman" w:cs="Times New Roman"/>
          <w:color w:val="000000"/>
          <w:kern w:val="0"/>
          <w:sz w:val="24"/>
          <w:szCs w:val="24"/>
          <w:lang w:eastAsia="en-IN"/>
          <w14:ligatures w14:val="none"/>
        </w:rPr>
        <w:t>, and 1646 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sidRPr="00866941">
        <w:rPr>
          <w:rFonts w:ascii="Times New Roman" w:eastAsia="Times New Roman" w:hAnsi="Times New Roman" w:cs="Times New Roman"/>
          <w:color w:val="000000"/>
          <w:kern w:val="0"/>
          <w:sz w:val="24"/>
          <w:szCs w:val="24"/>
          <w:lang w:eastAsia="en-IN"/>
          <w14:ligatures w14:val="none"/>
        </w:rPr>
        <w:t xml:space="preserve"> represent</w:t>
      </w:r>
      <w:r w:rsidR="00A33763">
        <w:rPr>
          <w:rFonts w:ascii="Times New Roman" w:eastAsia="Times New Roman" w:hAnsi="Times New Roman" w:cs="Times New Roman"/>
          <w:color w:val="000000"/>
          <w:kern w:val="0"/>
          <w:sz w:val="24"/>
          <w:szCs w:val="24"/>
          <w:lang w:eastAsia="en-IN"/>
          <w14:ligatures w14:val="none"/>
        </w:rPr>
        <w:t>s</w:t>
      </w:r>
      <w:r w:rsidRPr="00866941">
        <w:rPr>
          <w:rFonts w:ascii="Times New Roman" w:eastAsia="Times New Roman" w:hAnsi="Times New Roman" w:cs="Times New Roman"/>
          <w:color w:val="000000"/>
          <w:kern w:val="0"/>
          <w:sz w:val="24"/>
          <w:szCs w:val="24"/>
          <w:lang w:eastAsia="en-IN"/>
          <w14:ligatures w14:val="none"/>
        </w:rPr>
        <w:t xml:space="preserve"> the C=C between the imidazole and benzene rings. The additional peaks at 1276</w:t>
      </w:r>
      <w:r w:rsidR="00F539EB">
        <w:rPr>
          <w:rFonts w:ascii="Times New Roman" w:eastAsia="Times New Roman" w:hAnsi="Times New Roman" w:cs="Times New Roman"/>
          <w:color w:val="000000"/>
          <w:kern w:val="0"/>
          <w:sz w:val="24"/>
          <w:szCs w:val="24"/>
          <w:lang w:eastAsia="en-IN"/>
          <w14:ligatures w14:val="none"/>
        </w:rPr>
        <w:t xml:space="preserve"> </w:t>
      </w:r>
      <w:r w:rsidRPr="00866941">
        <w:rPr>
          <w:rFonts w:ascii="Times New Roman" w:eastAsia="Times New Roman" w:hAnsi="Times New Roman" w:cs="Times New Roman"/>
          <w:color w:val="000000"/>
          <w:kern w:val="0"/>
          <w:sz w:val="24"/>
          <w:szCs w:val="24"/>
          <w:lang w:eastAsia="en-IN"/>
          <w14:ligatures w14:val="none"/>
        </w:rPr>
        <w:t>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sidRPr="00866941">
        <w:rPr>
          <w:rFonts w:ascii="Times New Roman" w:eastAsia="Times New Roman" w:hAnsi="Times New Roman" w:cs="Times New Roman"/>
          <w:color w:val="000000"/>
          <w:kern w:val="0"/>
          <w:sz w:val="24"/>
          <w:szCs w:val="24"/>
          <w:lang w:eastAsia="en-IN"/>
          <w14:ligatures w14:val="none"/>
        </w:rPr>
        <w:t xml:space="preserve"> and 1304 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sidRPr="00866941">
        <w:rPr>
          <w:rFonts w:ascii="Times New Roman" w:eastAsia="Times New Roman" w:hAnsi="Times New Roman" w:cs="Times New Roman"/>
          <w:color w:val="000000"/>
          <w:kern w:val="0"/>
          <w:sz w:val="24"/>
          <w:szCs w:val="24"/>
          <w:lang w:eastAsia="en-IN"/>
          <w14:ligatures w14:val="none"/>
        </w:rPr>
        <w:t xml:space="preserve"> </w:t>
      </w:r>
      <w:r w:rsidR="00A33763">
        <w:rPr>
          <w:rFonts w:ascii="Times New Roman" w:eastAsia="Times New Roman" w:hAnsi="Times New Roman" w:cs="Times New Roman"/>
          <w:color w:val="000000"/>
          <w:kern w:val="0"/>
          <w:sz w:val="24"/>
          <w:szCs w:val="24"/>
          <w:lang w:eastAsia="en-IN"/>
          <w14:ligatures w14:val="none"/>
        </w:rPr>
        <w:t>is due to</w:t>
      </w:r>
      <w:r w:rsidRPr="00866941">
        <w:rPr>
          <w:rFonts w:ascii="Times New Roman" w:eastAsia="Times New Roman" w:hAnsi="Times New Roman" w:cs="Times New Roman"/>
          <w:color w:val="000000"/>
          <w:kern w:val="0"/>
          <w:sz w:val="24"/>
          <w:szCs w:val="24"/>
          <w:lang w:eastAsia="en-IN"/>
          <w14:ligatures w14:val="none"/>
        </w:rPr>
        <w:t xml:space="preserve"> the C-N stretching</w:t>
      </w:r>
      <w:r w:rsidR="00901996"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and </w:t>
      </w:r>
      <w:r w:rsidR="00A33763">
        <w:rPr>
          <w:rFonts w:ascii="Times New Roman" w:eastAsia="Times New Roman" w:hAnsi="Times New Roman" w:cs="Times New Roman"/>
          <w:color w:val="000000"/>
          <w:kern w:val="0"/>
          <w:sz w:val="24"/>
          <w:szCs w:val="24"/>
          <w:lang w:eastAsia="en-IN"/>
          <w14:ligatures w14:val="none"/>
        </w:rPr>
        <w:t xml:space="preserve">the peaks at  </w:t>
      </w:r>
      <w:r w:rsidRPr="00866941">
        <w:rPr>
          <w:rFonts w:ascii="Times New Roman" w:eastAsia="Times New Roman" w:hAnsi="Times New Roman" w:cs="Times New Roman"/>
          <w:color w:val="000000"/>
          <w:kern w:val="0"/>
          <w:sz w:val="24"/>
          <w:szCs w:val="24"/>
          <w:lang w:eastAsia="en-IN"/>
          <w14:ligatures w14:val="none"/>
        </w:rPr>
        <w:t>842 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sidR="00F539EB">
        <w:rPr>
          <w:rFonts w:ascii="Times New Roman" w:eastAsia="Times New Roman" w:hAnsi="Times New Roman" w:cs="Times New Roman"/>
          <w:color w:val="000000"/>
          <w:kern w:val="0"/>
          <w:sz w:val="24"/>
          <w:szCs w:val="24"/>
          <w:lang w:eastAsia="en-IN"/>
          <w14:ligatures w14:val="none"/>
        </w:rPr>
        <w:t xml:space="preserve"> </w:t>
      </w:r>
      <w:r w:rsidRPr="00866941">
        <w:rPr>
          <w:rFonts w:ascii="Times New Roman" w:eastAsia="Times New Roman" w:hAnsi="Times New Roman" w:cs="Times New Roman"/>
          <w:color w:val="000000"/>
          <w:kern w:val="0"/>
          <w:sz w:val="24"/>
          <w:szCs w:val="24"/>
          <w:lang w:eastAsia="en-IN"/>
          <w14:ligatures w14:val="none"/>
        </w:rPr>
        <w:t>and 863 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sidR="00F539EB">
        <w:rPr>
          <w:rFonts w:ascii="Times New Roman" w:eastAsia="Times New Roman" w:hAnsi="Times New Roman" w:cs="Times New Roman"/>
          <w:color w:val="000000"/>
          <w:kern w:val="0"/>
          <w:sz w:val="24"/>
          <w:szCs w:val="24"/>
          <w:lang w:eastAsia="en-IN"/>
          <w14:ligatures w14:val="none"/>
        </w:rPr>
        <w:t xml:space="preserve"> </w:t>
      </w:r>
      <w:r w:rsidRPr="00866941">
        <w:rPr>
          <w:rFonts w:ascii="Times New Roman" w:eastAsia="Times New Roman" w:hAnsi="Times New Roman" w:cs="Times New Roman"/>
          <w:color w:val="000000"/>
          <w:kern w:val="0"/>
          <w:sz w:val="24"/>
          <w:szCs w:val="24"/>
          <w:lang w:eastAsia="en-IN"/>
          <w14:ligatures w14:val="none"/>
        </w:rPr>
        <w:t>confirm</w:t>
      </w:r>
      <w:r w:rsidR="00C43500">
        <w:rPr>
          <w:rFonts w:ascii="Times New Roman" w:eastAsia="Times New Roman" w:hAnsi="Times New Roman" w:cs="Times New Roman"/>
          <w:color w:val="000000"/>
          <w:kern w:val="0"/>
          <w:sz w:val="24"/>
          <w:szCs w:val="24"/>
          <w:lang w:eastAsia="en-IN"/>
          <w14:ligatures w14:val="none"/>
        </w:rPr>
        <w:t xml:space="preserve">s </w:t>
      </w:r>
      <w:r w:rsidRPr="00866941">
        <w:rPr>
          <w:rFonts w:ascii="Times New Roman" w:eastAsia="Times New Roman" w:hAnsi="Times New Roman" w:cs="Times New Roman"/>
          <w:color w:val="000000"/>
          <w:kern w:val="0"/>
          <w:sz w:val="24"/>
          <w:szCs w:val="24"/>
          <w:lang w:eastAsia="en-IN"/>
          <w14:ligatures w14:val="none"/>
        </w:rPr>
        <w:t>the presence of C-Cl bonds.</w:t>
      </w:r>
    </w:p>
    <w:p w14:paraId="521862E6" w14:textId="74FD4F14" w:rsidR="00943051" w:rsidRPr="00866941" w:rsidRDefault="00065935" w:rsidP="00866941">
      <w:pPr>
        <w:spacing w:line="360" w:lineRule="auto"/>
        <w:jc w:val="both"/>
        <w:rPr>
          <w:rFonts w:ascii="Times New Roman" w:eastAsia="Times New Roman" w:hAnsi="Times New Roman" w:cs="Times New Roman"/>
          <w:kern w:val="0"/>
          <w:sz w:val="24"/>
          <w:szCs w:val="24"/>
          <w:lang w:eastAsia="en-IN"/>
          <w14:ligatures w14:val="none"/>
        </w:rPr>
      </w:pPr>
      <w:r w:rsidRPr="00866941">
        <w:rPr>
          <w:rFonts w:ascii="Times New Roman" w:eastAsia="Times New Roman" w:hAnsi="Times New Roman" w:cs="Times New Roman"/>
          <w:color w:val="000000"/>
          <w:kern w:val="0"/>
          <w:sz w:val="24"/>
          <w:szCs w:val="24"/>
          <w:lang w:eastAsia="en-IN"/>
          <w14:ligatures w14:val="none"/>
        </w:rPr>
        <w:t xml:space="preserve"> In contrast</w:t>
      </w:r>
      <w:r w:rsidR="00901996"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spectra for CMC and sodium alginate exhibit characteristic peaks at 3438 </w:t>
      </w:r>
      <w:bookmarkStart w:id="9" w:name="_Hlk198453728"/>
      <w:r w:rsidRPr="00866941">
        <w:rPr>
          <w:rFonts w:ascii="Times New Roman" w:eastAsia="Times New Roman" w:hAnsi="Times New Roman" w:cs="Times New Roman"/>
          <w:color w:val="000000"/>
          <w:kern w:val="0"/>
          <w:sz w:val="24"/>
          <w:szCs w:val="24"/>
          <w:lang w:eastAsia="en-IN"/>
          <w14:ligatures w14:val="none"/>
        </w:rPr>
        <w:t>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sidRPr="00866941">
        <w:rPr>
          <w:rFonts w:ascii="Times New Roman" w:eastAsia="Times New Roman" w:hAnsi="Times New Roman" w:cs="Times New Roman"/>
          <w:color w:val="000000"/>
          <w:kern w:val="0"/>
          <w:sz w:val="24"/>
          <w:szCs w:val="24"/>
          <w:lang w:eastAsia="en-IN"/>
          <w14:ligatures w14:val="none"/>
        </w:rPr>
        <w:t xml:space="preserve"> </w:t>
      </w:r>
      <w:bookmarkEnd w:id="9"/>
      <w:r w:rsidRPr="00866941">
        <w:rPr>
          <w:rFonts w:ascii="Times New Roman" w:eastAsia="Times New Roman" w:hAnsi="Times New Roman" w:cs="Times New Roman"/>
          <w:color w:val="000000"/>
          <w:kern w:val="0"/>
          <w:sz w:val="24"/>
          <w:szCs w:val="24"/>
          <w:lang w:eastAsia="en-IN"/>
          <w14:ligatures w14:val="none"/>
        </w:rPr>
        <w:t>and 3423 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sidR="00901996"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indicating strong hydrogen </w:t>
      </w:r>
      <w:proofErr w:type="spellStart"/>
      <w:r w:rsidRPr="00866941">
        <w:rPr>
          <w:rFonts w:ascii="Times New Roman" w:eastAsia="Times New Roman" w:hAnsi="Times New Roman" w:cs="Times New Roman"/>
          <w:color w:val="000000"/>
          <w:kern w:val="0"/>
          <w:sz w:val="24"/>
          <w:szCs w:val="24"/>
          <w:lang w:eastAsia="en-IN"/>
          <w14:ligatures w14:val="none"/>
        </w:rPr>
        <w:t>bondings</w:t>
      </w:r>
      <w:proofErr w:type="spellEnd"/>
      <w:r w:rsidR="00901996"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and at 1617 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sidRPr="00866941">
        <w:rPr>
          <w:rFonts w:ascii="Times New Roman" w:eastAsia="Times New Roman" w:hAnsi="Times New Roman" w:cs="Times New Roman"/>
          <w:color w:val="000000"/>
          <w:kern w:val="0"/>
          <w:sz w:val="24"/>
          <w:szCs w:val="24"/>
          <w:lang w:eastAsia="en-IN"/>
          <w14:ligatures w14:val="none"/>
        </w:rPr>
        <w:t xml:space="preserve"> and 1418 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sidR="00901996"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showing the asymmetric and symmetric COO‐ stretching bands</w:t>
      </w:r>
      <w:r w:rsidR="00901996"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respectively. However</w:t>
      </w:r>
      <w:r w:rsidR="00901996"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the FTIR spectrum of the drug</w:t>
      </w:r>
      <w:r w:rsidR="00901996"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loaded system exhibits significant changes. Shifting and the broadening of the band at 3404 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sidR="008157CD" w:rsidRPr="00866941">
        <w:rPr>
          <w:rFonts w:ascii="Times New Roman" w:eastAsia="Times New Roman" w:hAnsi="Times New Roman" w:cs="Times New Roman"/>
          <w:color w:val="000000"/>
          <w:kern w:val="0"/>
          <w:sz w:val="24"/>
          <w:szCs w:val="24"/>
          <w:lang w:eastAsia="en-IN"/>
          <w14:ligatures w14:val="none"/>
        </w:rPr>
        <w:t xml:space="preserve"> </w:t>
      </w:r>
      <w:r w:rsidRPr="00866941">
        <w:rPr>
          <w:rFonts w:ascii="Times New Roman" w:eastAsia="Times New Roman" w:hAnsi="Times New Roman" w:cs="Times New Roman"/>
          <w:color w:val="000000"/>
          <w:kern w:val="0"/>
          <w:sz w:val="24"/>
          <w:szCs w:val="24"/>
          <w:lang w:eastAsia="en-IN"/>
          <w14:ligatures w14:val="none"/>
        </w:rPr>
        <w:t>(O-H stretching band) suggest the formation of hydrogen bonding between clotrimazole and the polymer matrix. The disappearance of the reduced intensities of the peaks at 1565 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sidRPr="00866941">
        <w:rPr>
          <w:rFonts w:ascii="Times New Roman" w:eastAsia="Times New Roman" w:hAnsi="Times New Roman" w:cs="Times New Roman"/>
          <w:color w:val="000000"/>
          <w:kern w:val="0"/>
          <w:sz w:val="24"/>
          <w:szCs w:val="24"/>
          <w:lang w:eastAsia="en-IN"/>
          <w14:ligatures w14:val="none"/>
        </w:rPr>
        <w:t>and 1646 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sidRPr="00866941">
        <w:rPr>
          <w:rFonts w:ascii="Times New Roman" w:eastAsia="Times New Roman" w:hAnsi="Times New Roman" w:cs="Times New Roman"/>
          <w:color w:val="000000"/>
          <w:kern w:val="0"/>
          <w:sz w:val="24"/>
          <w:szCs w:val="24"/>
          <w:lang w:eastAsia="en-IN"/>
          <w14:ligatures w14:val="none"/>
        </w:rPr>
        <w:t xml:space="preserve"> (C=C), along with the COO</w:t>
      </w:r>
      <w:r w:rsidRPr="00A33763">
        <w:rPr>
          <w:rFonts w:ascii="Times New Roman" w:eastAsia="Times New Roman" w:hAnsi="Times New Roman" w:cs="Times New Roman"/>
          <w:color w:val="000000"/>
          <w:kern w:val="0"/>
          <w:sz w:val="24"/>
          <w:szCs w:val="24"/>
          <w:vertAlign w:val="superscript"/>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peaks of sodium alginate</w:t>
      </w:r>
      <w:r w:rsidR="00901996"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confirms the molecular interaction and successful encapsulation of the drug. </w:t>
      </w:r>
      <w:r w:rsidR="00F539EB">
        <w:rPr>
          <w:rFonts w:ascii="Times New Roman" w:eastAsia="Times New Roman" w:hAnsi="Times New Roman" w:cs="Times New Roman"/>
          <w:color w:val="000000"/>
          <w:kern w:val="0"/>
          <w:sz w:val="24"/>
          <w:szCs w:val="24"/>
          <w:lang w:eastAsia="en-IN"/>
          <w14:ligatures w14:val="none"/>
        </w:rPr>
        <w:t>R</w:t>
      </w:r>
      <w:r w:rsidRPr="00866941">
        <w:rPr>
          <w:rFonts w:ascii="Times New Roman" w:eastAsia="Times New Roman" w:hAnsi="Times New Roman" w:cs="Times New Roman"/>
          <w:color w:val="000000"/>
          <w:kern w:val="0"/>
          <w:sz w:val="24"/>
          <w:szCs w:val="24"/>
          <w:lang w:eastAsia="en-IN"/>
          <w14:ligatures w14:val="none"/>
        </w:rPr>
        <w:t>etention of peaks at 939 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sidRPr="00866941">
        <w:rPr>
          <w:rFonts w:ascii="Times New Roman" w:eastAsia="Times New Roman" w:hAnsi="Times New Roman" w:cs="Times New Roman"/>
          <w:color w:val="000000"/>
          <w:kern w:val="0"/>
          <w:sz w:val="24"/>
          <w:szCs w:val="24"/>
          <w:lang w:eastAsia="en-IN"/>
          <w14:ligatures w14:val="none"/>
        </w:rPr>
        <w:t>(C-Cl) and at 1276 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sidRPr="00866941">
        <w:rPr>
          <w:rFonts w:ascii="Times New Roman" w:eastAsia="Times New Roman" w:hAnsi="Times New Roman" w:cs="Times New Roman"/>
          <w:color w:val="000000"/>
          <w:kern w:val="0"/>
          <w:sz w:val="24"/>
          <w:szCs w:val="24"/>
          <w:lang w:eastAsia="en-IN"/>
          <w14:ligatures w14:val="none"/>
        </w:rPr>
        <w:t>(C-N) indicates that the drug is chemically intact.</w:t>
      </w:r>
      <w:r w:rsidR="00901996" w:rsidRPr="00866941">
        <w:rPr>
          <w:rFonts w:ascii="Times New Roman" w:eastAsia="Times New Roman" w:hAnsi="Times New Roman" w:cs="Times New Roman"/>
          <w:color w:val="000000"/>
          <w:kern w:val="0"/>
          <w:sz w:val="24"/>
          <w:szCs w:val="24"/>
          <w:lang w:eastAsia="en-IN"/>
          <w14:ligatures w14:val="none"/>
        </w:rPr>
        <w:t xml:space="preserve"> </w:t>
      </w:r>
      <w:r w:rsidRPr="00866941">
        <w:rPr>
          <w:rFonts w:ascii="Times New Roman" w:eastAsia="Times New Roman" w:hAnsi="Times New Roman" w:cs="Times New Roman"/>
          <w:color w:val="000000"/>
          <w:kern w:val="0"/>
          <w:sz w:val="24"/>
          <w:szCs w:val="24"/>
          <w:lang w:eastAsia="en-IN"/>
          <w14:ligatures w14:val="none"/>
        </w:rPr>
        <w:t xml:space="preserve">These findings confirm the successful incorporation of clotrimazole into the polymer </w:t>
      </w:r>
      <w:r w:rsidR="007A3A84" w:rsidRPr="00866941">
        <w:rPr>
          <w:rFonts w:ascii="Times New Roman" w:eastAsia="Times New Roman" w:hAnsi="Times New Roman" w:cs="Times New Roman"/>
          <w:color w:val="000000"/>
          <w:kern w:val="0"/>
          <w:sz w:val="24"/>
          <w:szCs w:val="24"/>
          <w:lang w:eastAsia="en-IN"/>
          <w14:ligatures w14:val="none"/>
        </w:rPr>
        <w:t>matrix,</w:t>
      </w:r>
      <w:r w:rsidRPr="00866941">
        <w:rPr>
          <w:rFonts w:ascii="Times New Roman" w:eastAsia="Times New Roman" w:hAnsi="Times New Roman" w:cs="Times New Roman"/>
          <w:color w:val="000000"/>
          <w:kern w:val="0"/>
          <w:sz w:val="24"/>
          <w:szCs w:val="24"/>
          <w:lang w:eastAsia="en-IN"/>
          <w14:ligatures w14:val="none"/>
        </w:rPr>
        <w:t xml:space="preserve"> leading to potential stabilisation of the drug in an encapsulated state. </w:t>
      </w:r>
    </w:p>
    <w:p w14:paraId="05A76E19" w14:textId="6AB9EECE" w:rsidR="008157CD" w:rsidRDefault="00943051" w:rsidP="00866941">
      <w:pPr>
        <w:rPr>
          <w:sz w:val="24"/>
          <w:szCs w:val="24"/>
          <w:lang w:val="en-US"/>
        </w:rPr>
      </w:pPr>
      <w:r w:rsidRPr="00866941">
        <w:rPr>
          <w:b/>
          <w:bCs/>
          <w:noProof/>
          <w:bdr w:val="none" w:sz="0" w:space="0" w:color="auto" w:frame="1"/>
        </w:rPr>
        <w:lastRenderedPageBreak/>
        <w:drawing>
          <wp:anchor distT="0" distB="0" distL="114300" distR="114300" simplePos="0" relativeHeight="251660288" behindDoc="0" locked="0" layoutInCell="1" allowOverlap="1" wp14:anchorId="5BF2E38B" wp14:editId="41A733C1">
            <wp:simplePos x="0" y="0"/>
            <wp:positionH relativeFrom="margin">
              <wp:posOffset>925195</wp:posOffset>
            </wp:positionH>
            <wp:positionV relativeFrom="paragraph">
              <wp:posOffset>240453</wp:posOffset>
            </wp:positionV>
            <wp:extent cx="4236720" cy="4244340"/>
            <wp:effectExtent l="0" t="0" r="0" b="3810"/>
            <wp:wrapTopAndBottom/>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8">
                      <a:extLst>
                        <a:ext uri="{28A0092B-C50C-407E-A947-70E740481C1C}">
                          <a14:useLocalDpi xmlns:a14="http://schemas.microsoft.com/office/drawing/2010/main" val="0"/>
                        </a:ext>
                      </a:extLst>
                    </a:blip>
                    <a:srcRect l="8008" t="8838" r="7994"/>
                    <a:stretch/>
                  </pic:blipFill>
                  <pic:spPr bwMode="auto">
                    <a:xfrm>
                      <a:off x="0" y="0"/>
                      <a:ext cx="4236720" cy="42443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3376E08" w14:textId="6AB0BB1D" w:rsidR="008157CD" w:rsidRDefault="008157CD" w:rsidP="008157CD">
      <w:pPr>
        <w:ind w:left="1440"/>
        <w:rPr>
          <w:sz w:val="24"/>
          <w:szCs w:val="24"/>
          <w:lang w:val="en-US"/>
        </w:rPr>
      </w:pPr>
    </w:p>
    <w:p w14:paraId="0084DE2F" w14:textId="0A3ED126" w:rsidR="00BF6525" w:rsidRPr="00866941" w:rsidRDefault="00AA0CA8" w:rsidP="00866941">
      <w:pPr>
        <w:rPr>
          <w:b/>
          <w:bCs/>
          <w:sz w:val="24"/>
          <w:szCs w:val="24"/>
          <w:lang w:val="en-US"/>
        </w:rPr>
      </w:pPr>
      <w:r w:rsidRPr="00866941">
        <w:rPr>
          <w:rFonts w:ascii="Times New Roman" w:hAnsi="Times New Roman" w:cs="Times New Roman"/>
          <w:b/>
          <w:bCs/>
          <w:lang w:val="en-US"/>
        </w:rPr>
        <w:t xml:space="preserve">           </w:t>
      </w:r>
      <w:r w:rsidR="008157CD" w:rsidRPr="00866941">
        <w:rPr>
          <w:rFonts w:ascii="Times New Roman" w:hAnsi="Times New Roman" w:cs="Times New Roman"/>
          <w:b/>
          <w:bCs/>
          <w:lang w:val="en-US"/>
        </w:rPr>
        <w:t>Figure</w:t>
      </w:r>
      <w:r w:rsidR="00FB57DB" w:rsidRPr="00866941">
        <w:rPr>
          <w:rFonts w:ascii="Times New Roman" w:hAnsi="Times New Roman" w:cs="Times New Roman"/>
          <w:b/>
          <w:bCs/>
          <w:lang w:val="en-US"/>
        </w:rPr>
        <w:t xml:space="preserve"> 4.</w:t>
      </w:r>
      <w:r w:rsidR="003F6B5F">
        <w:rPr>
          <w:rFonts w:ascii="Times New Roman" w:hAnsi="Times New Roman" w:cs="Times New Roman"/>
          <w:b/>
          <w:bCs/>
          <w:lang w:val="en-US"/>
        </w:rPr>
        <w:t>3</w:t>
      </w:r>
      <w:r w:rsidR="001A4CEE">
        <w:rPr>
          <w:rFonts w:ascii="Times New Roman" w:hAnsi="Times New Roman" w:cs="Times New Roman"/>
          <w:b/>
          <w:bCs/>
          <w:lang w:val="en-US"/>
        </w:rPr>
        <w:t>.1:</w:t>
      </w:r>
      <w:r w:rsidR="008157CD" w:rsidRPr="00866941">
        <w:rPr>
          <w:rFonts w:ascii="Times New Roman" w:hAnsi="Times New Roman" w:cs="Times New Roman"/>
          <w:b/>
          <w:bCs/>
          <w:lang w:val="en-US"/>
        </w:rPr>
        <w:t xml:space="preserve"> FTIR spectrum of CMC, </w:t>
      </w:r>
      <w:r w:rsidR="001A4CEE">
        <w:rPr>
          <w:rFonts w:ascii="Times New Roman" w:hAnsi="Times New Roman" w:cs="Times New Roman"/>
          <w:b/>
          <w:bCs/>
          <w:lang w:val="en-US"/>
        </w:rPr>
        <w:t>S</w:t>
      </w:r>
      <w:r w:rsidR="008157CD" w:rsidRPr="00866941">
        <w:rPr>
          <w:rFonts w:ascii="Times New Roman" w:hAnsi="Times New Roman" w:cs="Times New Roman"/>
          <w:b/>
          <w:bCs/>
          <w:lang w:val="en-US"/>
        </w:rPr>
        <w:t xml:space="preserve">odium alginate, </w:t>
      </w:r>
      <w:r w:rsidR="001A4CEE">
        <w:rPr>
          <w:rFonts w:ascii="Times New Roman" w:hAnsi="Times New Roman" w:cs="Times New Roman"/>
          <w:b/>
          <w:bCs/>
          <w:lang w:val="en-US"/>
        </w:rPr>
        <w:t>C</w:t>
      </w:r>
      <w:r w:rsidR="008157CD" w:rsidRPr="00866941">
        <w:rPr>
          <w:rFonts w:ascii="Times New Roman" w:hAnsi="Times New Roman" w:cs="Times New Roman"/>
          <w:b/>
          <w:bCs/>
          <w:lang w:val="en-US"/>
        </w:rPr>
        <w:t>lotrimazole</w:t>
      </w:r>
      <w:r w:rsidR="00901996" w:rsidRPr="00866941">
        <w:rPr>
          <w:rFonts w:ascii="Times New Roman" w:hAnsi="Times New Roman" w:cs="Times New Roman"/>
          <w:b/>
          <w:bCs/>
          <w:lang w:val="en-US"/>
        </w:rPr>
        <w:t>,</w:t>
      </w:r>
      <w:r w:rsidR="008157CD" w:rsidRPr="00866941">
        <w:rPr>
          <w:rFonts w:ascii="Times New Roman" w:hAnsi="Times New Roman" w:cs="Times New Roman"/>
          <w:b/>
          <w:bCs/>
          <w:lang w:val="en-US"/>
        </w:rPr>
        <w:t xml:space="preserve"> and drug</w:t>
      </w:r>
      <w:r w:rsidR="00901996" w:rsidRPr="00866941">
        <w:rPr>
          <w:rFonts w:ascii="Times New Roman" w:hAnsi="Times New Roman" w:cs="Times New Roman"/>
          <w:b/>
          <w:bCs/>
          <w:lang w:val="en-US"/>
        </w:rPr>
        <w:t>-</w:t>
      </w:r>
      <w:r w:rsidR="008157CD" w:rsidRPr="00866941">
        <w:rPr>
          <w:rFonts w:ascii="Times New Roman" w:hAnsi="Times New Roman" w:cs="Times New Roman"/>
          <w:b/>
          <w:bCs/>
          <w:lang w:val="en-US"/>
        </w:rPr>
        <w:t>loaded system</w:t>
      </w:r>
    </w:p>
    <w:p w14:paraId="044C6A2D" w14:textId="77777777" w:rsidR="00AA0CA8" w:rsidRDefault="00AA0CA8" w:rsidP="00866941">
      <w:pPr>
        <w:spacing w:line="360" w:lineRule="auto"/>
        <w:ind w:left="1440"/>
        <w:jc w:val="both"/>
        <w:rPr>
          <w:rFonts w:ascii="Times New Roman" w:hAnsi="Times New Roman" w:cs="Times New Roman"/>
          <w:lang w:val="en-US"/>
        </w:rPr>
      </w:pPr>
    </w:p>
    <w:p w14:paraId="4203B07E" w14:textId="6E1FAC4D" w:rsidR="00F539EB" w:rsidRDefault="00AA0CA8" w:rsidP="00866941">
      <w:pPr>
        <w:spacing w:line="360" w:lineRule="auto"/>
        <w:jc w:val="both"/>
        <w:rPr>
          <w:rFonts w:ascii="Times New Roman" w:hAnsi="Times New Roman" w:cs="Times New Roman"/>
          <w:lang w:val="en-US"/>
        </w:rPr>
      </w:pPr>
      <w:r w:rsidRPr="00BC4734">
        <w:rPr>
          <w:rFonts w:ascii="Times New Roman" w:hAnsi="Times New Roman" w:cs="Times New Roman"/>
          <w:sz w:val="24"/>
          <w:szCs w:val="24"/>
        </w:rPr>
        <w:t xml:space="preserve">Additionally, FT-IR analysis was performed on the encapsulated system with </w:t>
      </w:r>
      <w:bookmarkStart w:id="10" w:name="_Hlk198453896"/>
      <w:r w:rsidRPr="00BC4734">
        <w:rPr>
          <w:rFonts w:ascii="Times New Roman" w:hAnsi="Times New Roman" w:cs="Times New Roman"/>
          <w:sz w:val="24"/>
          <w:szCs w:val="24"/>
        </w:rPr>
        <w:t xml:space="preserve">varying clotrimazole drug concentrations (1 mL of 5 mg/mL, 10 mg/mL, 20 mg/mL, and 40 mg/mL) </w:t>
      </w:r>
      <w:bookmarkEnd w:id="10"/>
      <w:r w:rsidRPr="00BC4734">
        <w:rPr>
          <w:rFonts w:ascii="Times New Roman" w:hAnsi="Times New Roman" w:cs="Times New Roman"/>
          <w:sz w:val="24"/>
          <w:szCs w:val="24"/>
        </w:rPr>
        <w:t xml:space="preserve">to </w:t>
      </w:r>
      <w:r w:rsidR="004871D6" w:rsidRPr="00BC4734">
        <w:rPr>
          <w:rFonts w:ascii="Times New Roman" w:hAnsi="Times New Roman" w:cs="Times New Roman"/>
          <w:sz w:val="24"/>
          <w:szCs w:val="24"/>
        </w:rPr>
        <w:t>analyse</w:t>
      </w:r>
      <w:r w:rsidRPr="00BC4734">
        <w:rPr>
          <w:rFonts w:ascii="Times New Roman" w:hAnsi="Times New Roman" w:cs="Times New Roman"/>
          <w:sz w:val="24"/>
          <w:szCs w:val="24"/>
        </w:rPr>
        <w:t xml:space="preserve"> the changes in interaction with concentration</w:t>
      </w:r>
      <w:r w:rsidR="000721C3">
        <w:rPr>
          <w:rFonts w:ascii="Times New Roman" w:hAnsi="Times New Roman" w:cs="Times New Roman"/>
          <w:sz w:val="24"/>
          <w:szCs w:val="24"/>
        </w:rPr>
        <w:t>.</w:t>
      </w:r>
      <w:r>
        <w:rPr>
          <w:rFonts w:ascii="Times New Roman" w:hAnsi="Times New Roman" w:cs="Times New Roman"/>
          <w:sz w:val="24"/>
          <w:szCs w:val="24"/>
        </w:rPr>
        <w:t xml:space="preserve"> Spectra </w:t>
      </w:r>
      <w:r w:rsidR="004871D6">
        <w:rPr>
          <w:rFonts w:ascii="Times New Roman" w:hAnsi="Times New Roman" w:cs="Times New Roman"/>
          <w:sz w:val="24"/>
          <w:szCs w:val="24"/>
        </w:rPr>
        <w:t>were</w:t>
      </w:r>
      <w:r>
        <w:rPr>
          <w:rFonts w:ascii="Times New Roman" w:hAnsi="Times New Roman" w:cs="Times New Roman"/>
          <w:sz w:val="24"/>
          <w:szCs w:val="24"/>
        </w:rPr>
        <w:t xml:space="preserve"> </w:t>
      </w:r>
      <w:r w:rsidR="004871D6">
        <w:rPr>
          <w:rFonts w:ascii="Times New Roman" w:hAnsi="Times New Roman" w:cs="Times New Roman"/>
          <w:sz w:val="24"/>
          <w:szCs w:val="24"/>
        </w:rPr>
        <w:t>studied</w:t>
      </w:r>
      <w:r>
        <w:rPr>
          <w:rFonts w:ascii="Times New Roman" w:hAnsi="Times New Roman" w:cs="Times New Roman"/>
          <w:sz w:val="24"/>
          <w:szCs w:val="24"/>
        </w:rPr>
        <w:t xml:space="preserve"> over the range of 4000-400</w:t>
      </w:r>
      <w:r w:rsidR="00F539EB">
        <w:rPr>
          <w:rFonts w:ascii="Times New Roman" w:hAnsi="Times New Roman" w:cs="Times New Roman"/>
          <w:sz w:val="24"/>
          <w:szCs w:val="24"/>
        </w:rPr>
        <w:t xml:space="preserve"> </w:t>
      </w:r>
      <w:r w:rsidRPr="00BC4734">
        <w:rPr>
          <w:rFonts w:ascii="Times New Roman" w:eastAsia="Times New Roman" w:hAnsi="Times New Roman" w:cs="Times New Roman"/>
          <w:color w:val="000000"/>
          <w:kern w:val="0"/>
          <w:sz w:val="24"/>
          <w:szCs w:val="24"/>
          <w:lang w:eastAsia="en-IN"/>
          <w14:ligatures w14:val="none"/>
        </w:rPr>
        <w:t>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Pr>
          <w:rFonts w:ascii="Times New Roman" w:eastAsia="Times New Roman" w:hAnsi="Times New Roman" w:cs="Times New Roman"/>
          <w:color w:val="000000"/>
          <w:kern w:val="0"/>
          <w:sz w:val="24"/>
          <w:szCs w:val="24"/>
          <w:lang w:eastAsia="en-IN"/>
          <w14:ligatures w14:val="none"/>
        </w:rPr>
        <w:t xml:space="preserve">. </w:t>
      </w:r>
      <w:r w:rsidR="00A33763">
        <w:rPr>
          <w:rFonts w:ascii="Times New Roman" w:eastAsia="Times New Roman" w:hAnsi="Times New Roman" w:cs="Times New Roman"/>
          <w:color w:val="000000"/>
          <w:kern w:val="0"/>
          <w:sz w:val="24"/>
          <w:szCs w:val="24"/>
          <w:lang w:eastAsia="en-IN"/>
          <w14:ligatures w14:val="none"/>
        </w:rPr>
        <w:t>I</w:t>
      </w:r>
      <w:r>
        <w:rPr>
          <w:rFonts w:ascii="Times New Roman" w:eastAsia="Times New Roman" w:hAnsi="Times New Roman" w:cs="Times New Roman"/>
          <w:color w:val="000000"/>
          <w:kern w:val="0"/>
          <w:sz w:val="24"/>
          <w:szCs w:val="24"/>
          <w:lang w:eastAsia="en-IN"/>
          <w14:ligatures w14:val="none"/>
        </w:rPr>
        <w:t>n the formulation containing 40</w:t>
      </w:r>
      <w:r w:rsidR="00F539EB">
        <w:rPr>
          <w:rFonts w:ascii="Times New Roman" w:eastAsia="Times New Roman" w:hAnsi="Times New Roman" w:cs="Times New Roman"/>
          <w:color w:val="000000"/>
          <w:kern w:val="0"/>
          <w:sz w:val="24"/>
          <w:szCs w:val="24"/>
          <w:lang w:eastAsia="en-IN"/>
          <w14:ligatures w14:val="none"/>
        </w:rPr>
        <w:t xml:space="preserve"> </w:t>
      </w:r>
      <w:r>
        <w:rPr>
          <w:rFonts w:ascii="Times New Roman" w:eastAsia="Times New Roman" w:hAnsi="Times New Roman" w:cs="Times New Roman"/>
          <w:color w:val="000000"/>
          <w:kern w:val="0"/>
          <w:sz w:val="24"/>
          <w:szCs w:val="24"/>
          <w:lang w:eastAsia="en-IN"/>
          <w14:ligatures w14:val="none"/>
        </w:rPr>
        <w:t>mg of clotrimazole</w:t>
      </w:r>
      <w:r w:rsidR="004871D6">
        <w:rPr>
          <w:rFonts w:ascii="Times New Roman" w:eastAsia="Times New Roman" w:hAnsi="Times New Roman" w:cs="Times New Roman"/>
          <w:color w:val="000000"/>
          <w:kern w:val="0"/>
          <w:sz w:val="24"/>
          <w:szCs w:val="24"/>
          <w:lang w:eastAsia="en-IN"/>
          <w14:ligatures w14:val="none"/>
        </w:rPr>
        <w:t>,</w:t>
      </w:r>
      <w:r>
        <w:rPr>
          <w:rFonts w:ascii="Times New Roman" w:eastAsia="Times New Roman" w:hAnsi="Times New Roman" w:cs="Times New Roman"/>
          <w:color w:val="000000"/>
          <w:kern w:val="0"/>
          <w:sz w:val="24"/>
          <w:szCs w:val="24"/>
          <w:lang w:eastAsia="en-IN"/>
          <w14:ligatures w14:val="none"/>
        </w:rPr>
        <w:t xml:space="preserve"> the characteristic peaks for </w:t>
      </w:r>
      <w:r w:rsidR="004871D6">
        <w:rPr>
          <w:rFonts w:ascii="Times New Roman" w:eastAsia="Times New Roman" w:hAnsi="Times New Roman" w:cs="Times New Roman"/>
          <w:color w:val="000000"/>
          <w:kern w:val="0"/>
          <w:sz w:val="24"/>
          <w:szCs w:val="24"/>
          <w:lang w:eastAsia="en-IN"/>
          <w14:ligatures w14:val="none"/>
        </w:rPr>
        <w:t>aromatic</w:t>
      </w:r>
      <w:r>
        <w:rPr>
          <w:rFonts w:ascii="Times New Roman" w:eastAsia="Times New Roman" w:hAnsi="Times New Roman" w:cs="Times New Roman"/>
          <w:color w:val="000000"/>
          <w:kern w:val="0"/>
          <w:sz w:val="24"/>
          <w:szCs w:val="24"/>
          <w:lang w:eastAsia="en-IN"/>
          <w14:ligatures w14:val="none"/>
        </w:rPr>
        <w:t xml:space="preserve"> C-H </w:t>
      </w:r>
      <w:r w:rsidR="004871D6">
        <w:rPr>
          <w:rFonts w:ascii="Times New Roman" w:eastAsia="Times New Roman" w:hAnsi="Times New Roman" w:cs="Times New Roman"/>
          <w:color w:val="000000"/>
          <w:kern w:val="0"/>
          <w:sz w:val="24"/>
          <w:szCs w:val="24"/>
          <w:lang w:eastAsia="en-IN"/>
          <w14:ligatures w14:val="none"/>
        </w:rPr>
        <w:t>stretching</w:t>
      </w:r>
      <w:r>
        <w:rPr>
          <w:rFonts w:ascii="Times New Roman" w:eastAsia="Times New Roman" w:hAnsi="Times New Roman" w:cs="Times New Roman"/>
          <w:color w:val="000000"/>
          <w:kern w:val="0"/>
          <w:sz w:val="24"/>
          <w:szCs w:val="24"/>
          <w:lang w:eastAsia="en-IN"/>
          <w14:ligatures w14:val="none"/>
        </w:rPr>
        <w:t xml:space="preserve"> (3063 </w:t>
      </w:r>
      <w:r w:rsidRPr="00BC4734">
        <w:rPr>
          <w:rFonts w:ascii="Times New Roman" w:eastAsia="Times New Roman" w:hAnsi="Times New Roman" w:cs="Times New Roman"/>
          <w:color w:val="000000"/>
          <w:kern w:val="0"/>
          <w:sz w:val="24"/>
          <w:szCs w:val="24"/>
          <w:lang w:eastAsia="en-IN"/>
          <w14:ligatures w14:val="none"/>
        </w:rPr>
        <w:t>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Pr>
          <w:rFonts w:ascii="Times New Roman" w:eastAsia="Times New Roman" w:hAnsi="Times New Roman" w:cs="Times New Roman"/>
          <w:color w:val="000000"/>
          <w:kern w:val="0"/>
          <w:sz w:val="24"/>
          <w:szCs w:val="24"/>
          <w:lang w:eastAsia="en-IN"/>
          <w14:ligatures w14:val="none"/>
        </w:rPr>
        <w:t xml:space="preserve">), C=C </w:t>
      </w:r>
      <w:r w:rsidR="004871D6">
        <w:rPr>
          <w:rFonts w:ascii="Times New Roman" w:eastAsia="Times New Roman" w:hAnsi="Times New Roman" w:cs="Times New Roman"/>
          <w:color w:val="000000"/>
          <w:kern w:val="0"/>
          <w:sz w:val="24"/>
          <w:szCs w:val="24"/>
          <w:lang w:eastAsia="en-IN"/>
          <w14:ligatures w14:val="none"/>
        </w:rPr>
        <w:t>stretching</w:t>
      </w:r>
      <w:r>
        <w:rPr>
          <w:rFonts w:ascii="Times New Roman" w:eastAsia="Times New Roman" w:hAnsi="Times New Roman" w:cs="Times New Roman"/>
          <w:color w:val="000000"/>
          <w:kern w:val="0"/>
          <w:sz w:val="24"/>
          <w:szCs w:val="24"/>
          <w:lang w:eastAsia="en-IN"/>
          <w14:ligatures w14:val="none"/>
        </w:rPr>
        <w:t xml:space="preserve"> of the imidazole ring </w:t>
      </w:r>
      <w:r w:rsidR="004871D6">
        <w:rPr>
          <w:rFonts w:ascii="Times New Roman" w:eastAsia="Times New Roman" w:hAnsi="Times New Roman" w:cs="Times New Roman"/>
          <w:color w:val="000000"/>
          <w:kern w:val="0"/>
          <w:sz w:val="24"/>
          <w:szCs w:val="24"/>
          <w:lang w:eastAsia="en-IN"/>
          <w14:ligatures w14:val="none"/>
        </w:rPr>
        <w:t xml:space="preserve">(~1599-1506 </w:t>
      </w:r>
      <w:r w:rsidR="004871D6" w:rsidRPr="00BC4734">
        <w:rPr>
          <w:rFonts w:ascii="Times New Roman" w:eastAsia="Times New Roman" w:hAnsi="Times New Roman" w:cs="Times New Roman"/>
          <w:color w:val="000000"/>
          <w:kern w:val="0"/>
          <w:sz w:val="24"/>
          <w:szCs w:val="24"/>
          <w:lang w:eastAsia="en-IN"/>
          <w14:ligatures w14:val="none"/>
        </w:rPr>
        <w:t>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sidR="004871D6" w:rsidRPr="00BC4734">
        <w:rPr>
          <w:rFonts w:ascii="Times New Roman" w:eastAsia="Times New Roman" w:hAnsi="Times New Roman" w:cs="Times New Roman"/>
          <w:color w:val="000000"/>
          <w:kern w:val="0"/>
          <w:sz w:val="24"/>
          <w:szCs w:val="24"/>
          <w:lang w:eastAsia="en-IN"/>
          <w14:ligatures w14:val="none"/>
        </w:rPr>
        <w:t xml:space="preserve"> </w:t>
      </w:r>
      <w:r w:rsidR="004871D6">
        <w:rPr>
          <w:rFonts w:ascii="Times New Roman" w:eastAsia="Times New Roman" w:hAnsi="Times New Roman" w:cs="Times New Roman"/>
          <w:color w:val="000000"/>
          <w:kern w:val="0"/>
          <w:sz w:val="24"/>
          <w:szCs w:val="24"/>
          <w:lang w:eastAsia="en-IN"/>
          <w14:ligatures w14:val="none"/>
        </w:rPr>
        <w:t xml:space="preserve">), and aromatic ring bending (900-700 </w:t>
      </w:r>
      <w:r w:rsidR="004871D6" w:rsidRPr="00BC4734">
        <w:rPr>
          <w:rFonts w:ascii="Times New Roman" w:eastAsia="Times New Roman" w:hAnsi="Times New Roman" w:cs="Times New Roman"/>
          <w:color w:val="000000"/>
          <w:kern w:val="0"/>
          <w:sz w:val="24"/>
          <w:szCs w:val="24"/>
          <w:lang w:eastAsia="en-IN"/>
          <w14:ligatures w14:val="none"/>
        </w:rPr>
        <w:t>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sidR="004871D6">
        <w:rPr>
          <w:rFonts w:ascii="Times New Roman" w:eastAsia="Times New Roman" w:hAnsi="Times New Roman" w:cs="Times New Roman"/>
          <w:color w:val="000000"/>
          <w:kern w:val="0"/>
          <w:sz w:val="24"/>
          <w:szCs w:val="24"/>
          <w:lang w:eastAsia="en-IN"/>
          <w14:ligatures w14:val="none"/>
        </w:rPr>
        <w:t xml:space="preserve">) can be observed, confirming the presence of clotrimazole. These peaks coexisted with the broad O-H/N-H stretching around 3400 </w:t>
      </w:r>
      <w:r w:rsidR="004871D6" w:rsidRPr="00BC4734">
        <w:rPr>
          <w:rFonts w:ascii="Times New Roman" w:eastAsia="Times New Roman" w:hAnsi="Times New Roman" w:cs="Times New Roman"/>
          <w:color w:val="000000"/>
          <w:kern w:val="0"/>
          <w:sz w:val="24"/>
          <w:szCs w:val="24"/>
          <w:lang w:eastAsia="en-IN"/>
          <w14:ligatures w14:val="none"/>
        </w:rPr>
        <w:t>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sidR="004871D6" w:rsidRPr="00BC4734">
        <w:rPr>
          <w:rFonts w:ascii="Times New Roman" w:eastAsia="Times New Roman" w:hAnsi="Times New Roman" w:cs="Times New Roman"/>
          <w:color w:val="000000"/>
          <w:kern w:val="0"/>
          <w:sz w:val="24"/>
          <w:szCs w:val="24"/>
          <w:lang w:eastAsia="en-IN"/>
          <w14:ligatures w14:val="none"/>
        </w:rPr>
        <w:t xml:space="preserve"> </w:t>
      </w:r>
      <w:r w:rsidR="004871D6">
        <w:rPr>
          <w:rFonts w:ascii="Times New Roman" w:eastAsia="Times New Roman" w:hAnsi="Times New Roman" w:cs="Times New Roman"/>
          <w:color w:val="000000"/>
          <w:kern w:val="0"/>
          <w:sz w:val="24"/>
          <w:szCs w:val="24"/>
          <w:lang w:eastAsia="en-IN"/>
          <w14:ligatures w14:val="none"/>
        </w:rPr>
        <w:t xml:space="preserve">and C-O-C stretching bands between 1200-1000 </w:t>
      </w:r>
      <w:r w:rsidR="004871D6" w:rsidRPr="00BC4734">
        <w:rPr>
          <w:rFonts w:ascii="Times New Roman" w:eastAsia="Times New Roman" w:hAnsi="Times New Roman" w:cs="Times New Roman"/>
          <w:color w:val="000000"/>
          <w:kern w:val="0"/>
          <w:sz w:val="24"/>
          <w:szCs w:val="24"/>
          <w:lang w:eastAsia="en-IN"/>
          <w14:ligatures w14:val="none"/>
        </w:rPr>
        <w:t>cm</w:t>
      </w:r>
      <w:r w:rsidR="00F539EB" w:rsidRPr="00E35D17">
        <w:rPr>
          <w:rFonts w:ascii="Times New Roman" w:eastAsia="Times New Roman" w:hAnsi="Times New Roman" w:cs="Times New Roman"/>
          <w:color w:val="000000"/>
          <w:kern w:val="0"/>
          <w:sz w:val="24"/>
          <w:szCs w:val="24"/>
          <w:vertAlign w:val="superscript"/>
          <w:lang w:eastAsia="en-IN"/>
          <w14:ligatures w14:val="none"/>
        </w:rPr>
        <w:t>‐</w:t>
      </w:r>
      <w:r w:rsidR="00F539EB" w:rsidRPr="00E35D17">
        <w:rPr>
          <w:rFonts w:ascii="Times New Roman" w:eastAsia="Times New Roman" w:hAnsi="Times New Roman" w:cs="Times New Roman"/>
          <w:color w:val="000000"/>
          <w:kern w:val="0"/>
          <w:sz w:val="24"/>
          <w:szCs w:val="24"/>
          <w:lang w:eastAsia="en-IN"/>
          <w14:ligatures w14:val="none"/>
        </w:rPr>
        <w:t>¹</w:t>
      </w:r>
      <w:r w:rsidR="004871D6">
        <w:rPr>
          <w:rFonts w:ascii="Times New Roman" w:eastAsia="Times New Roman" w:hAnsi="Times New Roman" w:cs="Times New Roman"/>
          <w:color w:val="000000"/>
          <w:kern w:val="0"/>
          <w:sz w:val="24"/>
          <w:szCs w:val="24"/>
          <w:lang w:eastAsia="en-IN"/>
          <w14:ligatures w14:val="none"/>
        </w:rPr>
        <w:t xml:space="preserve">, showing the CMC and sodium alginate polymers. Retention of these distinct peaks indicates successful drug encapsulation. </w:t>
      </w:r>
      <w:r w:rsidR="00A33763">
        <w:rPr>
          <w:rFonts w:ascii="Times New Roman" w:eastAsia="Times New Roman" w:hAnsi="Times New Roman" w:cs="Times New Roman"/>
          <w:color w:val="000000"/>
          <w:kern w:val="0"/>
          <w:sz w:val="24"/>
          <w:szCs w:val="24"/>
          <w:lang w:eastAsia="en-IN"/>
          <w14:ligatures w14:val="none"/>
        </w:rPr>
        <w:t>I</w:t>
      </w:r>
      <w:r w:rsidR="004871D6">
        <w:rPr>
          <w:rFonts w:ascii="Times New Roman" w:eastAsia="Times New Roman" w:hAnsi="Times New Roman" w:cs="Times New Roman"/>
          <w:color w:val="000000"/>
          <w:kern w:val="0"/>
          <w:sz w:val="24"/>
          <w:szCs w:val="24"/>
          <w:lang w:eastAsia="en-IN"/>
          <w14:ligatures w14:val="none"/>
        </w:rPr>
        <w:t>n the 20</w:t>
      </w:r>
      <w:r w:rsidR="00F539EB">
        <w:rPr>
          <w:rFonts w:ascii="Times New Roman" w:eastAsia="Times New Roman" w:hAnsi="Times New Roman" w:cs="Times New Roman"/>
          <w:color w:val="000000"/>
          <w:kern w:val="0"/>
          <w:sz w:val="24"/>
          <w:szCs w:val="24"/>
          <w:lang w:eastAsia="en-IN"/>
          <w14:ligatures w14:val="none"/>
        </w:rPr>
        <w:t xml:space="preserve"> </w:t>
      </w:r>
      <w:r w:rsidR="004871D6">
        <w:rPr>
          <w:rFonts w:ascii="Times New Roman" w:eastAsia="Times New Roman" w:hAnsi="Times New Roman" w:cs="Times New Roman"/>
          <w:color w:val="000000"/>
          <w:kern w:val="0"/>
          <w:sz w:val="24"/>
          <w:szCs w:val="24"/>
          <w:lang w:eastAsia="en-IN"/>
          <w14:ligatures w14:val="none"/>
        </w:rPr>
        <w:t>mg formulation, similar clotrimazole peaks were observed with reduced intensity, showing a moderate drug loading and partial surface exposure. The 10</w:t>
      </w:r>
      <w:r w:rsidR="00F539EB">
        <w:rPr>
          <w:rFonts w:ascii="Times New Roman" w:eastAsia="Times New Roman" w:hAnsi="Times New Roman" w:cs="Times New Roman"/>
          <w:color w:val="000000"/>
          <w:kern w:val="0"/>
          <w:sz w:val="24"/>
          <w:szCs w:val="24"/>
          <w:lang w:eastAsia="en-IN"/>
          <w14:ligatures w14:val="none"/>
        </w:rPr>
        <w:t xml:space="preserve"> </w:t>
      </w:r>
      <w:r w:rsidR="004871D6">
        <w:rPr>
          <w:rFonts w:ascii="Times New Roman" w:eastAsia="Times New Roman" w:hAnsi="Times New Roman" w:cs="Times New Roman"/>
          <w:color w:val="000000"/>
          <w:kern w:val="0"/>
          <w:sz w:val="24"/>
          <w:szCs w:val="24"/>
          <w:lang w:eastAsia="en-IN"/>
          <w14:ligatures w14:val="none"/>
        </w:rPr>
        <w:t>mg and 5mg formulations displayed progressively diminished clotrimazole intensities, and the 5</w:t>
      </w:r>
      <w:r w:rsidR="00F539EB">
        <w:rPr>
          <w:rFonts w:ascii="Times New Roman" w:eastAsia="Times New Roman" w:hAnsi="Times New Roman" w:cs="Times New Roman"/>
          <w:color w:val="000000"/>
          <w:kern w:val="0"/>
          <w:sz w:val="24"/>
          <w:szCs w:val="24"/>
          <w:lang w:eastAsia="en-IN"/>
          <w14:ligatures w14:val="none"/>
        </w:rPr>
        <w:t xml:space="preserve"> </w:t>
      </w:r>
      <w:r w:rsidR="004871D6">
        <w:rPr>
          <w:rFonts w:ascii="Times New Roman" w:eastAsia="Times New Roman" w:hAnsi="Times New Roman" w:cs="Times New Roman"/>
          <w:color w:val="000000"/>
          <w:kern w:val="0"/>
          <w:sz w:val="24"/>
          <w:szCs w:val="24"/>
          <w:lang w:eastAsia="en-IN"/>
          <w14:ligatures w14:val="none"/>
        </w:rPr>
        <w:t>mg formulation showed primarily polymer-related bands and minimal drug-specific signals. Overall, FTIR spectra confirmed successful encapsulation of clotrimazole in the polymeric nanoparticle system. Higher drug-loaded system (40</w:t>
      </w:r>
      <w:r w:rsidR="00F539EB">
        <w:rPr>
          <w:rFonts w:ascii="Times New Roman" w:eastAsia="Times New Roman" w:hAnsi="Times New Roman" w:cs="Times New Roman"/>
          <w:color w:val="000000"/>
          <w:kern w:val="0"/>
          <w:sz w:val="24"/>
          <w:szCs w:val="24"/>
          <w:lang w:eastAsia="en-IN"/>
          <w14:ligatures w14:val="none"/>
        </w:rPr>
        <w:t xml:space="preserve"> </w:t>
      </w:r>
      <w:r w:rsidR="004871D6">
        <w:rPr>
          <w:rFonts w:ascii="Times New Roman" w:eastAsia="Times New Roman" w:hAnsi="Times New Roman" w:cs="Times New Roman"/>
          <w:color w:val="000000"/>
          <w:kern w:val="0"/>
          <w:sz w:val="24"/>
          <w:szCs w:val="24"/>
          <w:lang w:eastAsia="en-IN"/>
          <w14:ligatures w14:val="none"/>
        </w:rPr>
        <w:t xml:space="preserve">mg) retained distinct drug peaks. </w:t>
      </w:r>
    </w:p>
    <w:p w14:paraId="0B815DD8" w14:textId="2B23C51C" w:rsidR="00F539EB" w:rsidRDefault="00091F57">
      <w:pPr>
        <w:rPr>
          <w:rFonts w:ascii="Times New Roman" w:hAnsi="Times New Roman" w:cs="Times New Roman"/>
          <w:lang w:val="en-US"/>
        </w:rPr>
      </w:pPr>
      <w:r w:rsidRPr="00866941">
        <w:rPr>
          <w:rFonts w:ascii="Times New Roman" w:hAnsi="Times New Roman" w:cs="Times New Roman"/>
          <w:b/>
          <w:bCs/>
          <w:noProof/>
          <w:lang w:val="en-US"/>
        </w:rPr>
        <w:lastRenderedPageBreak/>
        <w:drawing>
          <wp:anchor distT="0" distB="0" distL="114300" distR="114300" simplePos="0" relativeHeight="251678720" behindDoc="0" locked="0" layoutInCell="1" allowOverlap="1" wp14:anchorId="55AECED6" wp14:editId="65E2A1EA">
            <wp:simplePos x="0" y="0"/>
            <wp:positionH relativeFrom="margin">
              <wp:posOffset>190500</wp:posOffset>
            </wp:positionH>
            <wp:positionV relativeFrom="paragraph">
              <wp:posOffset>274955</wp:posOffset>
            </wp:positionV>
            <wp:extent cx="5003800" cy="4140200"/>
            <wp:effectExtent l="0" t="0" r="6350" b="0"/>
            <wp:wrapTopAndBottom/>
            <wp:docPr id="100254149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2541492" name="Picture 1002541492"/>
                    <pic:cNvPicPr/>
                  </pic:nvPicPr>
                  <pic:blipFill rotWithShape="1">
                    <a:blip r:embed="rId19" cstate="print">
                      <a:extLst>
                        <a:ext uri="{28A0092B-C50C-407E-A947-70E740481C1C}">
                          <a14:useLocalDpi xmlns:a14="http://schemas.microsoft.com/office/drawing/2010/main" val="0"/>
                        </a:ext>
                      </a:extLst>
                    </a:blip>
                    <a:srcRect t="9211" r="7985" b="1955"/>
                    <a:stretch/>
                  </pic:blipFill>
                  <pic:spPr bwMode="auto">
                    <a:xfrm>
                      <a:off x="0" y="0"/>
                      <a:ext cx="5003800" cy="4140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8323103" w14:textId="77777777" w:rsidR="001A4CEE" w:rsidRDefault="001A4CEE" w:rsidP="00866941">
      <w:pPr>
        <w:rPr>
          <w:rFonts w:ascii="Times New Roman" w:hAnsi="Times New Roman" w:cs="Times New Roman"/>
          <w:b/>
          <w:bCs/>
          <w:lang w:val="en-US"/>
        </w:rPr>
      </w:pPr>
    </w:p>
    <w:p w14:paraId="439F6139" w14:textId="26EA5E59" w:rsidR="00AA0CA8" w:rsidRPr="00866941" w:rsidRDefault="000721C3" w:rsidP="00866941">
      <w:pPr>
        <w:rPr>
          <w:rFonts w:ascii="Times New Roman" w:hAnsi="Times New Roman" w:cs="Times New Roman"/>
          <w:b/>
          <w:bCs/>
          <w:lang w:val="en-US"/>
        </w:rPr>
      </w:pPr>
      <w:r w:rsidRPr="00866941">
        <w:rPr>
          <w:rFonts w:ascii="Times New Roman" w:hAnsi="Times New Roman" w:cs="Times New Roman"/>
          <w:b/>
          <w:bCs/>
          <w:lang w:val="en-US"/>
        </w:rPr>
        <w:t>Figure</w:t>
      </w:r>
      <w:r w:rsidR="00FB57DB" w:rsidRPr="00866941">
        <w:rPr>
          <w:rFonts w:ascii="Times New Roman" w:hAnsi="Times New Roman" w:cs="Times New Roman"/>
          <w:b/>
          <w:bCs/>
          <w:lang w:val="en-US"/>
        </w:rPr>
        <w:t xml:space="preserve"> 4.</w:t>
      </w:r>
      <w:r w:rsidR="003F6B5F">
        <w:rPr>
          <w:rFonts w:ascii="Times New Roman" w:hAnsi="Times New Roman" w:cs="Times New Roman"/>
          <w:b/>
          <w:bCs/>
          <w:lang w:val="en-US"/>
        </w:rPr>
        <w:t>3</w:t>
      </w:r>
      <w:r w:rsidR="001A4CEE">
        <w:rPr>
          <w:rFonts w:ascii="Times New Roman" w:hAnsi="Times New Roman" w:cs="Times New Roman"/>
          <w:b/>
          <w:bCs/>
          <w:lang w:val="en-US"/>
        </w:rPr>
        <w:t>.2</w:t>
      </w:r>
      <w:r w:rsidR="00FB57DB" w:rsidRPr="00866941">
        <w:rPr>
          <w:rFonts w:ascii="Times New Roman" w:hAnsi="Times New Roman" w:cs="Times New Roman"/>
          <w:b/>
          <w:bCs/>
          <w:lang w:val="en-US"/>
        </w:rPr>
        <w:t xml:space="preserve"> </w:t>
      </w:r>
      <w:r w:rsidRPr="00866941">
        <w:rPr>
          <w:rFonts w:ascii="Times New Roman" w:hAnsi="Times New Roman" w:cs="Times New Roman"/>
          <w:b/>
          <w:bCs/>
          <w:lang w:val="en-US"/>
        </w:rPr>
        <w:t xml:space="preserve">: FTIR spectrum of encapsulated systems with </w:t>
      </w:r>
      <w:r w:rsidRPr="00866941">
        <w:rPr>
          <w:rFonts w:ascii="Times New Roman" w:hAnsi="Times New Roman" w:cs="Times New Roman"/>
          <w:b/>
          <w:bCs/>
          <w:sz w:val="24"/>
          <w:szCs w:val="24"/>
        </w:rPr>
        <w:t xml:space="preserve">varying clotrimazole drug concentrations (1 mL of 5 mg/mL, 10 mg/mL, 20 mg/mL, and 40 mg/mL) </w:t>
      </w:r>
    </w:p>
    <w:p w14:paraId="599A24CE" w14:textId="77777777" w:rsidR="006A6FF3" w:rsidRDefault="006A6FF3">
      <w:pPr>
        <w:spacing w:after="0" w:line="360" w:lineRule="auto"/>
        <w:rPr>
          <w:rFonts w:ascii="Times New Roman" w:hAnsi="Times New Roman" w:cs="Times New Roman"/>
          <w:lang w:val="en-US"/>
        </w:rPr>
      </w:pPr>
    </w:p>
    <w:p w14:paraId="56E4FD5D" w14:textId="66F468AC" w:rsidR="008157CD" w:rsidRPr="00866941" w:rsidRDefault="00E75597" w:rsidP="00866941">
      <w:pPr>
        <w:spacing w:after="0" w:line="360" w:lineRule="auto"/>
        <w:rPr>
          <w:rFonts w:ascii="Times New Roman" w:eastAsia="Times New Roman" w:hAnsi="Times New Roman" w:cs="Times New Roman"/>
          <w:b/>
          <w:bCs/>
          <w:kern w:val="0"/>
          <w:sz w:val="28"/>
          <w:szCs w:val="28"/>
          <w:lang w:eastAsia="en-IN"/>
          <w14:ligatures w14:val="none"/>
        </w:rPr>
      </w:pPr>
      <w:r>
        <w:rPr>
          <w:rFonts w:ascii="Times New Roman" w:eastAsia="Times New Roman" w:hAnsi="Times New Roman" w:cs="Times New Roman"/>
          <w:b/>
          <w:bCs/>
          <w:color w:val="000000"/>
          <w:kern w:val="0"/>
          <w:sz w:val="28"/>
          <w:szCs w:val="28"/>
          <w:lang w:eastAsia="en-IN"/>
          <w14:ligatures w14:val="none"/>
        </w:rPr>
        <w:t>4.</w:t>
      </w:r>
      <w:r w:rsidR="002F47BD">
        <w:rPr>
          <w:rFonts w:ascii="Times New Roman" w:eastAsia="Times New Roman" w:hAnsi="Times New Roman" w:cs="Times New Roman"/>
          <w:b/>
          <w:bCs/>
          <w:color w:val="000000"/>
          <w:kern w:val="0"/>
          <w:sz w:val="28"/>
          <w:szCs w:val="28"/>
          <w:lang w:eastAsia="en-IN"/>
          <w14:ligatures w14:val="none"/>
        </w:rPr>
        <w:t>4</w:t>
      </w:r>
      <w:r>
        <w:rPr>
          <w:rFonts w:ascii="Times New Roman" w:eastAsia="Times New Roman" w:hAnsi="Times New Roman" w:cs="Times New Roman"/>
          <w:b/>
          <w:bCs/>
          <w:color w:val="000000"/>
          <w:kern w:val="0"/>
          <w:sz w:val="28"/>
          <w:szCs w:val="28"/>
          <w:lang w:eastAsia="en-IN"/>
          <w14:ligatures w14:val="none"/>
        </w:rPr>
        <w:t>.</w:t>
      </w:r>
      <w:r w:rsidR="00693D01">
        <w:rPr>
          <w:rFonts w:ascii="Times New Roman" w:eastAsia="Times New Roman" w:hAnsi="Times New Roman" w:cs="Times New Roman"/>
          <w:b/>
          <w:bCs/>
          <w:color w:val="000000"/>
          <w:kern w:val="0"/>
          <w:sz w:val="28"/>
          <w:szCs w:val="28"/>
          <w:lang w:eastAsia="en-IN"/>
          <w14:ligatures w14:val="none"/>
        </w:rPr>
        <w:t xml:space="preserve"> </w:t>
      </w:r>
      <w:r w:rsidR="008157CD" w:rsidRPr="00866941">
        <w:rPr>
          <w:rFonts w:ascii="Times New Roman" w:eastAsia="Times New Roman" w:hAnsi="Times New Roman" w:cs="Times New Roman"/>
          <w:b/>
          <w:bCs/>
          <w:color w:val="000000"/>
          <w:kern w:val="0"/>
          <w:sz w:val="28"/>
          <w:szCs w:val="28"/>
          <w:lang w:eastAsia="en-IN"/>
          <w14:ligatures w14:val="none"/>
        </w:rPr>
        <w:t>X-R</w:t>
      </w:r>
      <w:r w:rsidRPr="00866941">
        <w:rPr>
          <w:rFonts w:ascii="Times New Roman" w:eastAsia="Times New Roman" w:hAnsi="Times New Roman" w:cs="Times New Roman"/>
          <w:b/>
          <w:bCs/>
          <w:color w:val="000000"/>
          <w:kern w:val="0"/>
          <w:sz w:val="28"/>
          <w:szCs w:val="28"/>
          <w:lang w:eastAsia="en-IN"/>
          <w14:ligatures w14:val="none"/>
        </w:rPr>
        <w:t>ay</w:t>
      </w:r>
      <w:r w:rsidR="008157CD" w:rsidRPr="00866941">
        <w:rPr>
          <w:rFonts w:ascii="Times New Roman" w:eastAsia="Times New Roman" w:hAnsi="Times New Roman" w:cs="Times New Roman"/>
          <w:b/>
          <w:bCs/>
          <w:color w:val="000000"/>
          <w:kern w:val="0"/>
          <w:sz w:val="28"/>
          <w:szCs w:val="28"/>
          <w:lang w:eastAsia="en-IN"/>
          <w14:ligatures w14:val="none"/>
        </w:rPr>
        <w:t xml:space="preserve"> D</w:t>
      </w:r>
      <w:r w:rsidRPr="00866941">
        <w:rPr>
          <w:rFonts w:ascii="Times New Roman" w:eastAsia="Times New Roman" w:hAnsi="Times New Roman" w:cs="Times New Roman"/>
          <w:b/>
          <w:bCs/>
          <w:color w:val="000000"/>
          <w:kern w:val="0"/>
          <w:sz w:val="28"/>
          <w:szCs w:val="28"/>
          <w:lang w:eastAsia="en-IN"/>
          <w14:ligatures w14:val="none"/>
        </w:rPr>
        <w:t>iffraction</w:t>
      </w:r>
      <w:r w:rsidR="008157CD" w:rsidRPr="00866941">
        <w:rPr>
          <w:rFonts w:ascii="Times New Roman" w:eastAsia="Times New Roman" w:hAnsi="Times New Roman" w:cs="Times New Roman"/>
          <w:b/>
          <w:bCs/>
          <w:color w:val="000000"/>
          <w:kern w:val="0"/>
          <w:sz w:val="28"/>
          <w:szCs w:val="28"/>
          <w:lang w:eastAsia="en-IN"/>
          <w14:ligatures w14:val="none"/>
        </w:rPr>
        <w:t xml:space="preserve"> (XRD)</w:t>
      </w:r>
    </w:p>
    <w:p w14:paraId="29D8B519" w14:textId="35F71599" w:rsidR="008157CD" w:rsidRDefault="008157CD" w:rsidP="001A4CEE">
      <w:pPr>
        <w:shd w:val="clear" w:color="auto" w:fill="FFFFFF" w:themeFill="background1"/>
        <w:spacing w:after="0" w:line="360" w:lineRule="auto"/>
        <w:jc w:val="both"/>
        <w:rPr>
          <w:rFonts w:ascii="Times New Roman" w:eastAsia="Times New Roman" w:hAnsi="Times New Roman" w:cs="Times New Roman"/>
          <w:color w:val="000000"/>
          <w:kern w:val="0"/>
          <w:sz w:val="24"/>
          <w:szCs w:val="24"/>
          <w:lang w:eastAsia="en-IN"/>
          <w14:ligatures w14:val="none"/>
        </w:rPr>
      </w:pPr>
      <w:r w:rsidRPr="00866941">
        <w:rPr>
          <w:rFonts w:ascii="Times New Roman" w:eastAsia="Times New Roman" w:hAnsi="Times New Roman" w:cs="Times New Roman"/>
          <w:color w:val="000000"/>
          <w:kern w:val="0"/>
          <w:sz w:val="24"/>
          <w:szCs w:val="24"/>
          <w:lang w:eastAsia="en-IN"/>
          <w14:ligatures w14:val="none"/>
        </w:rPr>
        <w:t xml:space="preserve">XRD studies were performed to assess the crystalline </w:t>
      </w:r>
      <w:r w:rsidR="007A3A84" w:rsidRPr="00866941">
        <w:rPr>
          <w:rFonts w:ascii="Times New Roman" w:eastAsia="Times New Roman" w:hAnsi="Times New Roman" w:cs="Times New Roman"/>
          <w:color w:val="000000"/>
          <w:kern w:val="0"/>
          <w:sz w:val="24"/>
          <w:szCs w:val="24"/>
          <w:lang w:eastAsia="en-IN"/>
          <w14:ligatures w14:val="none"/>
        </w:rPr>
        <w:t>or amorphous</w:t>
      </w:r>
      <w:r w:rsidRPr="00866941">
        <w:rPr>
          <w:rFonts w:ascii="Times New Roman" w:eastAsia="Times New Roman" w:hAnsi="Times New Roman" w:cs="Times New Roman"/>
          <w:color w:val="000000"/>
          <w:kern w:val="0"/>
          <w:sz w:val="24"/>
          <w:szCs w:val="24"/>
          <w:lang w:eastAsia="en-IN"/>
          <w14:ligatures w14:val="none"/>
        </w:rPr>
        <w:t xml:space="preserve"> nature of clotrimazole, sodium alginate, CMC (carboxymethyl chitosan), and the drug</w:t>
      </w:r>
      <w:r w:rsidR="007A3A84"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loaded system. The crystalline nature of a drug significantly imparts stability, solubility</w:t>
      </w:r>
      <w:r w:rsidR="007A3A84"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and bioavailability, while amorphization can enhance the dissolution and drug release. The</w:t>
      </w:r>
      <w:r w:rsidR="00A33763">
        <w:rPr>
          <w:rFonts w:ascii="Times New Roman" w:eastAsia="Times New Roman" w:hAnsi="Times New Roman" w:cs="Times New Roman"/>
          <w:color w:val="000000"/>
          <w:kern w:val="0"/>
          <w:sz w:val="24"/>
          <w:szCs w:val="24"/>
          <w:lang w:eastAsia="en-IN"/>
          <w14:ligatures w14:val="none"/>
        </w:rPr>
        <w:t xml:space="preserve"> X</w:t>
      </w:r>
      <w:r w:rsidR="00A33763" w:rsidRPr="00866941">
        <w:rPr>
          <w:rFonts w:ascii="Times New Roman" w:eastAsia="Times New Roman" w:hAnsi="Times New Roman" w:cs="Times New Roman"/>
          <w:color w:val="000000"/>
          <w:kern w:val="0"/>
          <w:sz w:val="24"/>
          <w:szCs w:val="24"/>
          <w:lang w:eastAsia="en-IN"/>
          <w14:ligatures w14:val="none"/>
        </w:rPr>
        <w:t xml:space="preserve"> </w:t>
      </w:r>
      <w:r w:rsidRPr="00866941">
        <w:rPr>
          <w:rFonts w:ascii="Times New Roman" w:eastAsia="Times New Roman" w:hAnsi="Times New Roman" w:cs="Times New Roman"/>
          <w:color w:val="000000"/>
          <w:kern w:val="0"/>
          <w:sz w:val="24"/>
          <w:szCs w:val="24"/>
          <w:lang w:eastAsia="en-IN"/>
          <w14:ligatures w14:val="none"/>
        </w:rPr>
        <w:t>-ray diffractograms for clotrimazole, CMC, sodium alginate</w:t>
      </w:r>
      <w:r w:rsidR="007A3A84"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and </w:t>
      </w:r>
      <w:r w:rsidR="007A3A84" w:rsidRPr="00866941">
        <w:rPr>
          <w:rFonts w:ascii="Times New Roman" w:eastAsia="Times New Roman" w:hAnsi="Times New Roman" w:cs="Times New Roman"/>
          <w:color w:val="000000"/>
          <w:kern w:val="0"/>
          <w:sz w:val="24"/>
          <w:szCs w:val="24"/>
          <w:lang w:eastAsia="en-IN"/>
          <w14:ligatures w14:val="none"/>
        </w:rPr>
        <w:t xml:space="preserve">the </w:t>
      </w:r>
      <w:r w:rsidRPr="00866941">
        <w:rPr>
          <w:rFonts w:ascii="Times New Roman" w:eastAsia="Times New Roman" w:hAnsi="Times New Roman" w:cs="Times New Roman"/>
          <w:color w:val="000000"/>
          <w:kern w:val="0"/>
          <w:sz w:val="24"/>
          <w:szCs w:val="24"/>
          <w:lang w:eastAsia="en-IN"/>
          <w14:ligatures w14:val="none"/>
        </w:rPr>
        <w:t>drug</w:t>
      </w:r>
      <w:r w:rsidR="007A3A84"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loaded system are given in </w:t>
      </w:r>
      <w:r w:rsidR="007A3A84" w:rsidRPr="001A4CEE">
        <w:rPr>
          <w:rFonts w:ascii="Times New Roman" w:eastAsia="Times New Roman" w:hAnsi="Times New Roman" w:cs="Times New Roman"/>
          <w:color w:val="000000"/>
          <w:kern w:val="0"/>
          <w:sz w:val="24"/>
          <w:szCs w:val="24"/>
          <w:lang w:eastAsia="en-IN"/>
          <w14:ligatures w14:val="none"/>
        </w:rPr>
        <w:t>F</w:t>
      </w:r>
      <w:r w:rsidRPr="001A4CEE">
        <w:rPr>
          <w:rFonts w:ascii="Times New Roman" w:eastAsia="Times New Roman" w:hAnsi="Times New Roman" w:cs="Times New Roman"/>
          <w:color w:val="000000"/>
          <w:kern w:val="0"/>
          <w:sz w:val="24"/>
          <w:szCs w:val="24"/>
          <w:lang w:eastAsia="en-IN"/>
          <w14:ligatures w14:val="none"/>
        </w:rPr>
        <w:t>igure</w:t>
      </w:r>
      <w:r w:rsidR="001A4CEE" w:rsidRPr="001A4CEE">
        <w:rPr>
          <w:rFonts w:ascii="Times New Roman" w:eastAsia="Times New Roman" w:hAnsi="Times New Roman" w:cs="Times New Roman"/>
          <w:color w:val="000000"/>
          <w:kern w:val="0"/>
          <w:sz w:val="24"/>
          <w:szCs w:val="24"/>
          <w:lang w:eastAsia="en-IN"/>
          <w14:ligatures w14:val="none"/>
        </w:rPr>
        <w:t>4.4</w:t>
      </w:r>
      <w:r w:rsidRPr="001A4CEE">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The XRD pattern of pure clotrimazole exhibited intense</w:t>
      </w:r>
      <w:r w:rsidR="007A3A84"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sharp peaks at 9.4</w:t>
      </w:r>
      <w:r w:rsidR="007A3A84"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12.6°, 18.8°, 19.6°, 20.9°, and 24.6°</w:t>
      </w:r>
      <w:r w:rsidR="007A3A84" w:rsidRPr="00866941">
        <w:rPr>
          <w:rFonts w:ascii="Times New Roman" w:eastAsia="Times New Roman" w:hAnsi="Times New Roman" w:cs="Times New Roman"/>
          <w:color w:val="000000"/>
          <w:kern w:val="0"/>
          <w:sz w:val="24"/>
          <w:szCs w:val="24"/>
          <w:lang w:eastAsia="en-IN"/>
          <w14:ligatures w14:val="none"/>
        </w:rPr>
        <w:t xml:space="preserve">, </w:t>
      </w:r>
      <w:r w:rsidRPr="00866941">
        <w:rPr>
          <w:rFonts w:ascii="Times New Roman" w:eastAsia="Times New Roman" w:hAnsi="Times New Roman" w:cs="Times New Roman"/>
          <w:color w:val="000000"/>
          <w:kern w:val="0"/>
          <w:sz w:val="24"/>
          <w:szCs w:val="24"/>
          <w:lang w:eastAsia="en-IN"/>
          <w14:ligatures w14:val="none"/>
        </w:rPr>
        <w:t xml:space="preserve">confirming its highly crystalline nature. The presence of these well-defined peaks confirms a highly ordered molecular arrangement that is characteristic </w:t>
      </w:r>
      <w:r w:rsidR="007A3A84" w:rsidRPr="00866941">
        <w:rPr>
          <w:rFonts w:ascii="Times New Roman" w:eastAsia="Times New Roman" w:hAnsi="Times New Roman" w:cs="Times New Roman"/>
          <w:color w:val="000000"/>
          <w:kern w:val="0"/>
          <w:sz w:val="24"/>
          <w:szCs w:val="24"/>
          <w:lang w:eastAsia="en-IN"/>
          <w14:ligatures w14:val="none"/>
        </w:rPr>
        <w:t xml:space="preserve">of </w:t>
      </w:r>
      <w:r w:rsidRPr="00866941">
        <w:rPr>
          <w:rFonts w:ascii="Times New Roman" w:eastAsia="Times New Roman" w:hAnsi="Times New Roman" w:cs="Times New Roman"/>
          <w:color w:val="000000"/>
          <w:kern w:val="0"/>
          <w:sz w:val="24"/>
          <w:szCs w:val="24"/>
          <w:lang w:eastAsia="en-IN"/>
          <w14:ligatures w14:val="none"/>
        </w:rPr>
        <w:t>a crystalline drug. The XRD diffractogram of sodium alginate displays a broader pattern with no sharp peaks,</w:t>
      </w:r>
      <w:r w:rsidRPr="00866941">
        <w:rPr>
          <w:rFonts w:ascii="Times New Roman" w:eastAsia="Times New Roman" w:hAnsi="Times New Roman" w:cs="Times New Roman"/>
          <w:color w:val="000000"/>
          <w:kern w:val="0"/>
          <w:sz w:val="28"/>
          <w:szCs w:val="28"/>
          <w:lang w:eastAsia="en-IN"/>
          <w14:ligatures w14:val="none"/>
        </w:rPr>
        <w:t xml:space="preserve"> </w:t>
      </w:r>
      <w:r w:rsidRPr="00866941">
        <w:rPr>
          <w:rFonts w:ascii="Times New Roman" w:eastAsia="Times New Roman" w:hAnsi="Times New Roman" w:cs="Times New Roman"/>
          <w:color w:val="000000"/>
          <w:kern w:val="0"/>
          <w:sz w:val="24"/>
          <w:szCs w:val="24"/>
          <w:lang w:eastAsia="en-IN"/>
          <w14:ligatures w14:val="none"/>
        </w:rPr>
        <w:t>indicating its amorphous characteristics. This suggests that sodium alginate lacks a well-ordered crystalline structure and can facilitate better drug dispersion and enhance solubility. The CMC diffractogram, however, exhibited distinct peaks at, 27.4°, 31.8°, and 45.5°</w:t>
      </w:r>
      <w:r w:rsidR="007A3A84"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suggesting a semi</w:t>
      </w:r>
      <w:r w:rsidR="007A3A84"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crystalli</w:t>
      </w:r>
      <w:r w:rsidR="007A3A84" w:rsidRPr="00866941">
        <w:rPr>
          <w:rFonts w:ascii="Times New Roman" w:eastAsia="Times New Roman" w:hAnsi="Times New Roman" w:cs="Times New Roman"/>
          <w:color w:val="000000"/>
          <w:kern w:val="0"/>
          <w:sz w:val="24"/>
          <w:szCs w:val="24"/>
          <w:lang w:eastAsia="en-IN"/>
          <w14:ligatures w14:val="none"/>
        </w:rPr>
        <w:t>n</w:t>
      </w:r>
      <w:r w:rsidR="00901996" w:rsidRPr="00866941">
        <w:rPr>
          <w:rFonts w:ascii="Times New Roman" w:eastAsia="Times New Roman" w:hAnsi="Times New Roman" w:cs="Times New Roman"/>
          <w:color w:val="000000"/>
          <w:kern w:val="0"/>
          <w:sz w:val="24"/>
          <w:szCs w:val="24"/>
          <w:lang w:eastAsia="en-IN"/>
          <w14:ligatures w14:val="none"/>
        </w:rPr>
        <w:t>e</w:t>
      </w:r>
      <w:r w:rsidRPr="00866941">
        <w:rPr>
          <w:rFonts w:ascii="Times New Roman" w:eastAsia="Times New Roman" w:hAnsi="Times New Roman" w:cs="Times New Roman"/>
          <w:color w:val="000000"/>
          <w:kern w:val="0"/>
          <w:sz w:val="24"/>
          <w:szCs w:val="24"/>
          <w:lang w:eastAsia="en-IN"/>
          <w14:ligatures w14:val="none"/>
        </w:rPr>
        <w:t xml:space="preserve"> nature. The presence of some degree of crystallinity indicates that </w:t>
      </w:r>
      <w:r w:rsidRPr="00866941">
        <w:rPr>
          <w:rFonts w:ascii="Times New Roman" w:eastAsia="Times New Roman" w:hAnsi="Times New Roman" w:cs="Times New Roman"/>
          <w:color w:val="000000"/>
          <w:kern w:val="0"/>
          <w:sz w:val="24"/>
          <w:szCs w:val="24"/>
          <w:lang w:eastAsia="en-IN"/>
          <w14:ligatures w14:val="none"/>
        </w:rPr>
        <w:lastRenderedPageBreak/>
        <w:t>CMC has an ordered structure while still allowing for drug</w:t>
      </w:r>
      <w:r w:rsidR="00901996"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polymer interaction. However, the diffractogram of the clotrimazole-loaded system (colt 1:1) showed a marked reduction in peak intensity compared to pure clotrimazole. </w:t>
      </w:r>
      <w:r w:rsidR="00901996" w:rsidRPr="00866941">
        <w:rPr>
          <w:rFonts w:ascii="Times New Roman" w:eastAsia="Times New Roman" w:hAnsi="Times New Roman" w:cs="Times New Roman"/>
          <w:color w:val="000000"/>
          <w:kern w:val="0"/>
          <w:sz w:val="24"/>
          <w:szCs w:val="24"/>
          <w:lang w:eastAsia="en-IN"/>
          <w14:ligatures w14:val="none"/>
        </w:rPr>
        <w:t>W</w:t>
      </w:r>
      <w:r w:rsidRPr="00866941">
        <w:rPr>
          <w:rFonts w:ascii="Times New Roman" w:eastAsia="Times New Roman" w:hAnsi="Times New Roman" w:cs="Times New Roman"/>
          <w:color w:val="000000"/>
          <w:kern w:val="0"/>
          <w:sz w:val="24"/>
          <w:szCs w:val="24"/>
          <w:lang w:eastAsia="en-IN"/>
          <w14:ligatures w14:val="none"/>
        </w:rPr>
        <w:t>hil</w:t>
      </w:r>
      <w:r w:rsidR="00901996" w:rsidRPr="00866941">
        <w:rPr>
          <w:rFonts w:ascii="Times New Roman" w:eastAsia="Times New Roman" w:hAnsi="Times New Roman" w:cs="Times New Roman"/>
          <w:color w:val="000000"/>
          <w:kern w:val="0"/>
          <w:sz w:val="24"/>
          <w:szCs w:val="24"/>
          <w:lang w:eastAsia="en-IN"/>
          <w14:ligatures w14:val="none"/>
        </w:rPr>
        <w:t>e</w:t>
      </w:r>
      <w:r w:rsidRPr="00866941">
        <w:rPr>
          <w:rFonts w:ascii="Times New Roman" w:eastAsia="Times New Roman" w:hAnsi="Times New Roman" w:cs="Times New Roman"/>
          <w:color w:val="000000"/>
          <w:kern w:val="0"/>
          <w:sz w:val="24"/>
          <w:szCs w:val="24"/>
          <w:lang w:eastAsia="en-IN"/>
          <w14:ligatures w14:val="none"/>
        </w:rPr>
        <w:t xml:space="preserve"> some peaks (9.4°, 12.6°, 18,7°) were still visible</w:t>
      </w:r>
      <w:r w:rsidR="00901996"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but intensities significantly lowered</w:t>
      </w:r>
      <w:r w:rsidR="00901996"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and several other characteristic peaks of clotrimazole completely </w:t>
      </w:r>
      <w:r w:rsidR="001339DA" w:rsidRPr="00866941">
        <w:rPr>
          <w:rFonts w:ascii="Times New Roman" w:eastAsia="Times New Roman" w:hAnsi="Times New Roman" w:cs="Times New Roman"/>
          <w:color w:val="000000"/>
          <w:kern w:val="0"/>
          <w:sz w:val="24"/>
          <w:szCs w:val="24"/>
          <w:lang w:eastAsia="en-IN"/>
          <w14:ligatures w14:val="none"/>
        </w:rPr>
        <w:t>disappeared.</w:t>
      </w:r>
      <w:r w:rsidRPr="00866941">
        <w:rPr>
          <w:rFonts w:ascii="Times New Roman" w:eastAsia="Times New Roman" w:hAnsi="Times New Roman" w:cs="Times New Roman"/>
          <w:color w:val="000000"/>
          <w:kern w:val="0"/>
          <w:sz w:val="24"/>
          <w:szCs w:val="24"/>
          <w:lang w:eastAsia="en-IN"/>
          <w14:ligatures w14:val="none"/>
        </w:rPr>
        <w:t xml:space="preserve"> This reduced crystallinity by the dru</w:t>
      </w:r>
      <w:r w:rsidR="00901996" w:rsidRPr="00866941">
        <w:rPr>
          <w:rFonts w:ascii="Times New Roman" w:eastAsia="Times New Roman" w:hAnsi="Times New Roman" w:cs="Times New Roman"/>
          <w:color w:val="000000"/>
          <w:kern w:val="0"/>
          <w:sz w:val="24"/>
          <w:szCs w:val="24"/>
          <w:lang w:eastAsia="en-IN"/>
          <w14:ligatures w14:val="none"/>
        </w:rPr>
        <w:t>g-</w:t>
      </w:r>
      <w:r w:rsidRPr="00866941">
        <w:rPr>
          <w:rFonts w:ascii="Times New Roman" w:eastAsia="Times New Roman" w:hAnsi="Times New Roman" w:cs="Times New Roman"/>
          <w:color w:val="000000"/>
          <w:kern w:val="0"/>
          <w:sz w:val="24"/>
          <w:szCs w:val="24"/>
          <w:lang w:eastAsia="en-IN"/>
          <w14:ligatures w14:val="none"/>
        </w:rPr>
        <w:t>loaded system confirms a successful encapsulation and partial amorphization</w:t>
      </w:r>
      <w:r w:rsidR="00901996"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which is </w:t>
      </w:r>
      <w:r w:rsidR="001339DA" w:rsidRPr="00866941">
        <w:rPr>
          <w:rFonts w:ascii="Times New Roman" w:eastAsia="Times New Roman" w:hAnsi="Times New Roman" w:cs="Times New Roman"/>
          <w:color w:val="000000"/>
          <w:kern w:val="0"/>
          <w:sz w:val="24"/>
          <w:szCs w:val="24"/>
          <w:lang w:eastAsia="en-IN"/>
          <w14:ligatures w14:val="none"/>
        </w:rPr>
        <w:t>favourable</w:t>
      </w:r>
      <w:r w:rsidRPr="00866941">
        <w:rPr>
          <w:rFonts w:ascii="Times New Roman" w:eastAsia="Times New Roman" w:hAnsi="Times New Roman" w:cs="Times New Roman"/>
          <w:color w:val="000000"/>
          <w:kern w:val="0"/>
          <w:sz w:val="24"/>
          <w:szCs w:val="24"/>
          <w:lang w:eastAsia="en-IN"/>
          <w14:ligatures w14:val="none"/>
        </w:rPr>
        <w:t xml:space="preserve"> for improving drug solubility and </w:t>
      </w:r>
      <w:r w:rsidR="001339DA" w:rsidRPr="00866941">
        <w:rPr>
          <w:rFonts w:ascii="Times New Roman" w:eastAsia="Times New Roman" w:hAnsi="Times New Roman" w:cs="Times New Roman"/>
          <w:color w:val="000000"/>
          <w:kern w:val="0"/>
          <w:sz w:val="24"/>
          <w:szCs w:val="24"/>
          <w:lang w:eastAsia="en-IN"/>
          <w14:ligatures w14:val="none"/>
        </w:rPr>
        <w:t>release.</w:t>
      </w:r>
    </w:p>
    <w:p w14:paraId="79A85187" w14:textId="48C26F2C" w:rsidR="00693D01" w:rsidRPr="0059758D" w:rsidRDefault="00693D01" w:rsidP="00866941">
      <w:pPr>
        <w:spacing w:after="0" w:line="360" w:lineRule="auto"/>
        <w:jc w:val="both"/>
        <w:rPr>
          <w:rFonts w:ascii="Times New Roman" w:eastAsia="Times New Roman" w:hAnsi="Times New Roman" w:cs="Times New Roman"/>
          <w:kern w:val="0"/>
          <w:sz w:val="24"/>
          <w:szCs w:val="24"/>
          <w:lang w:eastAsia="en-IN"/>
          <w14:ligatures w14:val="none"/>
        </w:rPr>
      </w:pPr>
    </w:p>
    <w:p w14:paraId="494C92E4" w14:textId="60D047E4" w:rsidR="008157CD" w:rsidRPr="00866941" w:rsidRDefault="006A6FF3">
      <w:pPr>
        <w:ind w:left="3600"/>
        <w:rPr>
          <w:rFonts w:ascii="Times New Roman" w:hAnsi="Times New Roman" w:cs="Times New Roman"/>
          <w:sz w:val="28"/>
          <w:szCs w:val="28"/>
          <w:u w:val="single"/>
          <w:lang w:val="en-US"/>
        </w:rPr>
      </w:pPr>
      <w:r>
        <w:rPr>
          <w:rFonts w:ascii="Arial" w:hAnsi="Arial" w:cs="Arial"/>
          <w:noProof/>
          <w:color w:val="000000"/>
          <w:bdr w:val="none" w:sz="0" w:space="0" w:color="auto" w:frame="1"/>
        </w:rPr>
        <w:drawing>
          <wp:anchor distT="0" distB="0" distL="114300" distR="114300" simplePos="0" relativeHeight="251661312" behindDoc="0" locked="0" layoutInCell="1" allowOverlap="1" wp14:anchorId="2DF9884A" wp14:editId="3162D5E3">
            <wp:simplePos x="0" y="0"/>
            <wp:positionH relativeFrom="margin">
              <wp:align>center</wp:align>
            </wp:positionH>
            <wp:positionV relativeFrom="paragraph">
              <wp:posOffset>12700</wp:posOffset>
            </wp:positionV>
            <wp:extent cx="4453255" cy="4191000"/>
            <wp:effectExtent l="0" t="0" r="4445"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0">
                      <a:extLst>
                        <a:ext uri="{28A0092B-C50C-407E-A947-70E740481C1C}">
                          <a14:useLocalDpi xmlns:a14="http://schemas.microsoft.com/office/drawing/2010/main" val="0"/>
                        </a:ext>
                      </a:extLst>
                    </a:blip>
                    <a:srcRect l="5807" t="8333" r="6914"/>
                    <a:stretch>
                      <a:fillRect/>
                    </a:stretch>
                  </pic:blipFill>
                  <pic:spPr bwMode="auto">
                    <a:xfrm>
                      <a:off x="0" y="0"/>
                      <a:ext cx="4453255" cy="4191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9AC0F6B" w14:textId="2BC3C6C1" w:rsidR="00BF6525" w:rsidRDefault="00BF6525">
      <w:pPr>
        <w:ind w:left="3600"/>
        <w:rPr>
          <w:sz w:val="24"/>
          <w:szCs w:val="24"/>
          <w:u w:val="single"/>
          <w:lang w:val="en-US"/>
        </w:rPr>
      </w:pPr>
    </w:p>
    <w:p w14:paraId="78D8467F" w14:textId="116FF80F" w:rsidR="00BF6525" w:rsidRDefault="00BF6525">
      <w:pPr>
        <w:ind w:left="3600"/>
        <w:rPr>
          <w:sz w:val="24"/>
          <w:szCs w:val="24"/>
          <w:u w:val="single"/>
          <w:lang w:val="en-US"/>
        </w:rPr>
      </w:pPr>
    </w:p>
    <w:p w14:paraId="1C15730B" w14:textId="38564636" w:rsidR="00BF6525" w:rsidRDefault="00BF6525">
      <w:pPr>
        <w:ind w:left="3600"/>
        <w:rPr>
          <w:sz w:val="24"/>
          <w:szCs w:val="24"/>
          <w:u w:val="single"/>
          <w:lang w:val="en-US"/>
        </w:rPr>
      </w:pPr>
    </w:p>
    <w:p w14:paraId="7DEB3F0A" w14:textId="2D026632" w:rsidR="00BF6525" w:rsidRDefault="00BF6525">
      <w:pPr>
        <w:ind w:left="3600"/>
        <w:rPr>
          <w:sz w:val="24"/>
          <w:szCs w:val="24"/>
          <w:u w:val="single"/>
          <w:lang w:val="en-US"/>
        </w:rPr>
      </w:pPr>
    </w:p>
    <w:p w14:paraId="44DE5EDD" w14:textId="77777777" w:rsidR="00BF6525" w:rsidRDefault="00BF6525">
      <w:pPr>
        <w:ind w:left="3600"/>
        <w:rPr>
          <w:sz w:val="24"/>
          <w:szCs w:val="24"/>
          <w:u w:val="single"/>
          <w:lang w:val="en-US"/>
        </w:rPr>
      </w:pPr>
    </w:p>
    <w:p w14:paraId="21EA2445" w14:textId="77777777" w:rsidR="00BF6525" w:rsidRDefault="00BF6525">
      <w:pPr>
        <w:ind w:left="3600"/>
        <w:rPr>
          <w:sz w:val="24"/>
          <w:szCs w:val="24"/>
          <w:u w:val="single"/>
          <w:lang w:val="en-US"/>
        </w:rPr>
      </w:pPr>
    </w:p>
    <w:p w14:paraId="2E7E38B2" w14:textId="77777777" w:rsidR="00BF6525" w:rsidRDefault="00BF6525">
      <w:pPr>
        <w:ind w:left="3600"/>
        <w:rPr>
          <w:sz w:val="24"/>
          <w:szCs w:val="24"/>
          <w:u w:val="single"/>
          <w:lang w:val="en-US"/>
        </w:rPr>
      </w:pPr>
    </w:p>
    <w:p w14:paraId="3B51BF09" w14:textId="77777777" w:rsidR="00BF6525" w:rsidRDefault="00BF6525">
      <w:pPr>
        <w:ind w:left="3600"/>
        <w:rPr>
          <w:sz w:val="24"/>
          <w:szCs w:val="24"/>
          <w:u w:val="single"/>
          <w:lang w:val="en-US"/>
        </w:rPr>
      </w:pPr>
    </w:p>
    <w:p w14:paraId="4A1A82DA" w14:textId="77777777" w:rsidR="00BF6525" w:rsidRDefault="00BF6525">
      <w:pPr>
        <w:ind w:left="3600"/>
        <w:rPr>
          <w:sz w:val="24"/>
          <w:szCs w:val="24"/>
          <w:u w:val="single"/>
          <w:lang w:val="en-US"/>
        </w:rPr>
      </w:pPr>
    </w:p>
    <w:p w14:paraId="761AC314" w14:textId="77777777" w:rsidR="00BF6525" w:rsidRDefault="00BF6525">
      <w:pPr>
        <w:ind w:left="3600"/>
        <w:rPr>
          <w:sz w:val="24"/>
          <w:szCs w:val="24"/>
          <w:u w:val="single"/>
          <w:lang w:val="en-US"/>
        </w:rPr>
      </w:pPr>
    </w:p>
    <w:p w14:paraId="7BBAC6F4" w14:textId="77777777" w:rsidR="00BF6525" w:rsidRDefault="00BF6525">
      <w:pPr>
        <w:ind w:left="3600"/>
        <w:rPr>
          <w:sz w:val="24"/>
          <w:szCs w:val="24"/>
          <w:u w:val="single"/>
          <w:lang w:val="en-US"/>
        </w:rPr>
      </w:pPr>
    </w:p>
    <w:p w14:paraId="476F8609" w14:textId="77777777" w:rsidR="00BF6525" w:rsidRDefault="00BF6525">
      <w:pPr>
        <w:ind w:left="3600"/>
        <w:rPr>
          <w:sz w:val="24"/>
          <w:szCs w:val="24"/>
          <w:u w:val="single"/>
          <w:lang w:val="en-US"/>
        </w:rPr>
      </w:pPr>
    </w:p>
    <w:p w14:paraId="430C93A1" w14:textId="77777777" w:rsidR="00943051" w:rsidRPr="00866941" w:rsidRDefault="00943051" w:rsidP="00866941">
      <w:pPr>
        <w:rPr>
          <w:b/>
          <w:bCs/>
          <w:u w:val="single"/>
          <w:lang w:val="en-US"/>
        </w:rPr>
      </w:pPr>
    </w:p>
    <w:p w14:paraId="467C261A" w14:textId="0BEDA1A5" w:rsidR="00D92680" w:rsidRPr="00866941" w:rsidRDefault="00335588" w:rsidP="00866941">
      <w:pPr>
        <w:rPr>
          <w:rFonts w:ascii="Times New Roman" w:hAnsi="Times New Roman" w:cs="Times New Roman"/>
          <w:b/>
          <w:bCs/>
          <w:lang w:val="en-US"/>
        </w:rPr>
      </w:pPr>
      <w:r w:rsidRPr="00866941">
        <w:rPr>
          <w:rFonts w:ascii="Times New Roman" w:hAnsi="Times New Roman" w:cs="Times New Roman"/>
          <w:b/>
          <w:bCs/>
          <w:lang w:val="en-US"/>
        </w:rPr>
        <w:t>Figure</w:t>
      </w:r>
      <w:r w:rsidR="001339DA" w:rsidRPr="00866941">
        <w:rPr>
          <w:rFonts w:ascii="Times New Roman" w:hAnsi="Times New Roman" w:cs="Times New Roman"/>
          <w:b/>
          <w:bCs/>
          <w:lang w:val="en-US"/>
        </w:rPr>
        <w:t xml:space="preserve"> </w:t>
      </w:r>
      <w:r w:rsidR="00FB57DB" w:rsidRPr="00866941">
        <w:rPr>
          <w:rFonts w:ascii="Times New Roman" w:hAnsi="Times New Roman" w:cs="Times New Roman"/>
          <w:b/>
          <w:bCs/>
          <w:lang w:val="en-US"/>
        </w:rPr>
        <w:t>4.</w:t>
      </w:r>
      <w:r w:rsidR="003F6B5F">
        <w:rPr>
          <w:rFonts w:ascii="Times New Roman" w:hAnsi="Times New Roman" w:cs="Times New Roman"/>
          <w:b/>
          <w:bCs/>
          <w:lang w:val="en-US"/>
        </w:rPr>
        <w:t>4</w:t>
      </w:r>
      <w:r w:rsidR="001339DA" w:rsidRPr="00866941">
        <w:rPr>
          <w:rFonts w:ascii="Times New Roman" w:hAnsi="Times New Roman" w:cs="Times New Roman"/>
          <w:b/>
          <w:bCs/>
          <w:lang w:val="en-US"/>
        </w:rPr>
        <w:t>: X Ray diffractograms of CMC, sodium alginate, clotrimazole, and clotrimazole loaded system (colt 1:1)</w:t>
      </w:r>
    </w:p>
    <w:p w14:paraId="43575A7D" w14:textId="77777777" w:rsidR="00E75597" w:rsidRDefault="00E75597">
      <w:pPr>
        <w:ind w:left="3600"/>
        <w:rPr>
          <w:sz w:val="24"/>
          <w:szCs w:val="24"/>
          <w:u w:val="single"/>
          <w:lang w:val="en-US"/>
        </w:rPr>
      </w:pPr>
    </w:p>
    <w:p w14:paraId="289E34F5" w14:textId="4AE4AA21" w:rsidR="001339DA" w:rsidRPr="00866941" w:rsidRDefault="00E75597" w:rsidP="00866941">
      <w:pPr>
        <w:rPr>
          <w:rFonts w:ascii="Times New Roman" w:eastAsia="Times New Roman" w:hAnsi="Times New Roman" w:cs="Times New Roman"/>
          <w:b/>
          <w:bCs/>
          <w:color w:val="000000"/>
          <w:kern w:val="0"/>
          <w:sz w:val="28"/>
          <w:szCs w:val="28"/>
          <w:lang w:eastAsia="en-IN"/>
          <w14:ligatures w14:val="none"/>
        </w:rPr>
      </w:pPr>
      <w:r>
        <w:rPr>
          <w:rFonts w:ascii="Arial" w:eastAsia="Times New Roman" w:hAnsi="Arial" w:cs="Arial"/>
          <w:b/>
          <w:bCs/>
          <w:color w:val="000000"/>
          <w:kern w:val="0"/>
          <w:sz w:val="24"/>
          <w:szCs w:val="24"/>
          <w:lang w:eastAsia="en-IN"/>
          <w14:ligatures w14:val="none"/>
        </w:rPr>
        <w:t>4.</w:t>
      </w:r>
      <w:r w:rsidR="002F47BD">
        <w:rPr>
          <w:rFonts w:ascii="Arial" w:eastAsia="Times New Roman" w:hAnsi="Arial" w:cs="Arial"/>
          <w:b/>
          <w:bCs/>
          <w:color w:val="000000"/>
          <w:kern w:val="0"/>
          <w:sz w:val="24"/>
          <w:szCs w:val="24"/>
          <w:lang w:eastAsia="en-IN"/>
          <w14:ligatures w14:val="none"/>
        </w:rPr>
        <w:t>5</w:t>
      </w:r>
      <w:r>
        <w:rPr>
          <w:rFonts w:ascii="Arial" w:eastAsia="Times New Roman" w:hAnsi="Arial" w:cs="Arial"/>
          <w:b/>
          <w:bCs/>
          <w:color w:val="000000"/>
          <w:kern w:val="0"/>
          <w:sz w:val="24"/>
          <w:szCs w:val="24"/>
          <w:lang w:eastAsia="en-IN"/>
          <w14:ligatures w14:val="none"/>
        </w:rPr>
        <w:t>.</w:t>
      </w:r>
      <w:r w:rsidR="00A94961">
        <w:rPr>
          <w:rFonts w:ascii="Arial" w:eastAsia="Times New Roman" w:hAnsi="Arial" w:cs="Arial"/>
          <w:b/>
          <w:bCs/>
          <w:color w:val="000000"/>
          <w:kern w:val="0"/>
          <w:sz w:val="24"/>
          <w:szCs w:val="24"/>
          <w:lang w:eastAsia="en-IN"/>
          <w14:ligatures w14:val="none"/>
        </w:rPr>
        <w:t xml:space="preserve"> </w:t>
      </w:r>
      <w:r w:rsidR="00335588" w:rsidRPr="00866941">
        <w:rPr>
          <w:rFonts w:ascii="Times New Roman" w:eastAsia="Times New Roman" w:hAnsi="Times New Roman" w:cs="Times New Roman"/>
          <w:b/>
          <w:bCs/>
          <w:color w:val="000000"/>
          <w:kern w:val="0"/>
          <w:sz w:val="28"/>
          <w:szCs w:val="28"/>
          <w:lang w:eastAsia="en-IN"/>
          <w14:ligatures w14:val="none"/>
        </w:rPr>
        <w:t>D</w:t>
      </w:r>
      <w:r w:rsidRPr="00866941">
        <w:rPr>
          <w:rFonts w:ascii="Times New Roman" w:eastAsia="Times New Roman" w:hAnsi="Times New Roman" w:cs="Times New Roman"/>
          <w:b/>
          <w:bCs/>
          <w:color w:val="000000"/>
          <w:kern w:val="0"/>
          <w:sz w:val="28"/>
          <w:szCs w:val="28"/>
          <w:lang w:eastAsia="en-IN"/>
          <w14:ligatures w14:val="none"/>
        </w:rPr>
        <w:t>ifferential</w:t>
      </w:r>
      <w:r w:rsidR="001339DA" w:rsidRPr="00866941">
        <w:rPr>
          <w:rFonts w:ascii="Times New Roman" w:eastAsia="Times New Roman" w:hAnsi="Times New Roman" w:cs="Times New Roman"/>
          <w:b/>
          <w:bCs/>
          <w:color w:val="000000"/>
          <w:kern w:val="0"/>
          <w:sz w:val="28"/>
          <w:szCs w:val="28"/>
          <w:lang w:eastAsia="en-IN"/>
          <w14:ligatures w14:val="none"/>
        </w:rPr>
        <w:t xml:space="preserve"> S</w:t>
      </w:r>
      <w:r w:rsidRPr="00866941">
        <w:rPr>
          <w:rFonts w:ascii="Times New Roman" w:eastAsia="Times New Roman" w:hAnsi="Times New Roman" w:cs="Times New Roman"/>
          <w:b/>
          <w:bCs/>
          <w:color w:val="000000"/>
          <w:kern w:val="0"/>
          <w:sz w:val="28"/>
          <w:szCs w:val="28"/>
          <w:lang w:eastAsia="en-IN"/>
          <w14:ligatures w14:val="none"/>
        </w:rPr>
        <w:t xml:space="preserve">canning </w:t>
      </w:r>
      <w:r w:rsidR="001339DA" w:rsidRPr="00866941">
        <w:rPr>
          <w:rFonts w:ascii="Times New Roman" w:eastAsia="Times New Roman" w:hAnsi="Times New Roman" w:cs="Times New Roman"/>
          <w:b/>
          <w:bCs/>
          <w:color w:val="000000"/>
          <w:kern w:val="0"/>
          <w:sz w:val="28"/>
          <w:szCs w:val="28"/>
          <w:lang w:eastAsia="en-IN"/>
          <w14:ligatures w14:val="none"/>
        </w:rPr>
        <w:t>C</w:t>
      </w:r>
      <w:r w:rsidRPr="00866941">
        <w:rPr>
          <w:rFonts w:ascii="Times New Roman" w:eastAsia="Times New Roman" w:hAnsi="Times New Roman" w:cs="Times New Roman"/>
          <w:b/>
          <w:bCs/>
          <w:color w:val="000000"/>
          <w:kern w:val="0"/>
          <w:sz w:val="28"/>
          <w:szCs w:val="28"/>
          <w:lang w:eastAsia="en-IN"/>
          <w14:ligatures w14:val="none"/>
        </w:rPr>
        <w:t>alorimetry</w:t>
      </w:r>
      <w:r w:rsidR="001339DA" w:rsidRPr="00866941">
        <w:rPr>
          <w:rFonts w:ascii="Times New Roman" w:eastAsia="Times New Roman" w:hAnsi="Times New Roman" w:cs="Times New Roman"/>
          <w:b/>
          <w:bCs/>
          <w:color w:val="000000"/>
          <w:kern w:val="0"/>
          <w:sz w:val="28"/>
          <w:szCs w:val="28"/>
          <w:lang w:eastAsia="en-IN"/>
          <w14:ligatures w14:val="none"/>
        </w:rPr>
        <w:t xml:space="preserve"> (DSC) </w:t>
      </w:r>
    </w:p>
    <w:p w14:paraId="58626EFF" w14:textId="7CF9EE46" w:rsidR="001339DA" w:rsidRPr="0059758D" w:rsidRDefault="001339DA" w:rsidP="00866941">
      <w:pPr>
        <w:spacing w:after="0" w:line="360" w:lineRule="auto"/>
        <w:jc w:val="both"/>
        <w:rPr>
          <w:rFonts w:ascii="Times New Roman" w:eastAsia="Times New Roman" w:hAnsi="Times New Roman" w:cs="Times New Roman"/>
          <w:kern w:val="0"/>
          <w:sz w:val="24"/>
          <w:szCs w:val="24"/>
          <w:lang w:eastAsia="en-IN"/>
          <w14:ligatures w14:val="none"/>
        </w:rPr>
      </w:pPr>
      <w:r w:rsidRPr="00866941">
        <w:rPr>
          <w:rFonts w:ascii="Times New Roman" w:eastAsia="Times New Roman" w:hAnsi="Times New Roman" w:cs="Times New Roman"/>
          <w:color w:val="000000"/>
          <w:kern w:val="0"/>
          <w:sz w:val="24"/>
          <w:szCs w:val="24"/>
          <w:lang w:eastAsia="en-IN"/>
          <w14:ligatures w14:val="none"/>
        </w:rPr>
        <w:t>Differential scanning calorimetry is the most commonly used thermal analysis technique that provides detailed information about physical and energetic properties used to characterise pharmaceutical solids. DSC studies were performed to analyse the thermal behaviour and the possible interactions of clotrimazole and the drug</w:t>
      </w:r>
      <w:r w:rsidR="00901996"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loaded system (clotrimazole encapsulated in CMC and sodium alginate) </w:t>
      </w:r>
      <w:r w:rsidR="00901996" w:rsidRPr="00866941">
        <w:rPr>
          <w:rFonts w:ascii="Times New Roman" w:eastAsia="Times New Roman" w:hAnsi="Times New Roman" w:cs="Times New Roman"/>
          <w:color w:val="000000"/>
          <w:kern w:val="0"/>
          <w:sz w:val="24"/>
          <w:szCs w:val="24"/>
          <w:lang w:eastAsia="en-IN"/>
          <w14:ligatures w14:val="none"/>
        </w:rPr>
        <w:t>as shown</w:t>
      </w:r>
      <w:r w:rsidRPr="00866941">
        <w:rPr>
          <w:rFonts w:ascii="Times New Roman" w:eastAsia="Times New Roman" w:hAnsi="Times New Roman" w:cs="Times New Roman"/>
          <w:color w:val="000000"/>
          <w:kern w:val="0"/>
          <w:sz w:val="24"/>
          <w:szCs w:val="24"/>
          <w:lang w:eastAsia="en-IN"/>
          <w14:ligatures w14:val="none"/>
        </w:rPr>
        <w:t xml:space="preserve"> in the figure. By comparing the thermograms</w:t>
      </w:r>
      <w:r w:rsidR="00901996"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the crystalline nature of the drug, any phase transitions, and entrapment</w:t>
      </w:r>
      <w:r w:rsidR="00901996"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induced changes can be identified. </w:t>
      </w:r>
      <w:r w:rsidR="00901996" w:rsidRPr="00866941">
        <w:rPr>
          <w:rFonts w:ascii="Times New Roman" w:eastAsia="Times New Roman" w:hAnsi="Times New Roman" w:cs="Times New Roman"/>
          <w:color w:val="000000"/>
          <w:kern w:val="0"/>
          <w:sz w:val="24"/>
          <w:szCs w:val="24"/>
          <w:lang w:eastAsia="en-IN"/>
          <w14:ligatures w14:val="none"/>
        </w:rPr>
        <w:t>T</w:t>
      </w:r>
      <w:r w:rsidRPr="00866941">
        <w:rPr>
          <w:rFonts w:ascii="Times New Roman" w:eastAsia="Times New Roman" w:hAnsi="Times New Roman" w:cs="Times New Roman"/>
          <w:color w:val="000000"/>
          <w:kern w:val="0"/>
          <w:sz w:val="24"/>
          <w:szCs w:val="24"/>
          <w:lang w:eastAsia="en-IN"/>
          <w14:ligatures w14:val="none"/>
        </w:rPr>
        <w:t xml:space="preserve">he DSC thermogram of clotrimazole displays two distinct thermal events, the first endothermic peak at 143.5° (onset: 140°C, end: 150°C) </w:t>
      </w:r>
      <w:r w:rsidRPr="00866941">
        <w:rPr>
          <w:rFonts w:ascii="Times New Roman" w:eastAsia="Times New Roman" w:hAnsi="Times New Roman" w:cs="Times New Roman"/>
          <w:color w:val="000000"/>
          <w:kern w:val="0"/>
          <w:sz w:val="24"/>
          <w:szCs w:val="24"/>
          <w:lang w:eastAsia="en-IN"/>
          <w14:ligatures w14:val="none"/>
        </w:rPr>
        <w:lastRenderedPageBreak/>
        <w:t>which corresponds to the melting point of clotrimazole that confirms its crystalline nature and the second thermal event at 278.4°C (onset: 264.8°C, end: 291.8°C) with an enthalpy change of 177</w:t>
      </w:r>
      <w:r w:rsidR="00F539EB">
        <w:rPr>
          <w:rFonts w:ascii="Times New Roman" w:eastAsia="Times New Roman" w:hAnsi="Times New Roman" w:cs="Times New Roman"/>
          <w:color w:val="000000"/>
          <w:kern w:val="0"/>
          <w:sz w:val="24"/>
          <w:szCs w:val="24"/>
          <w:lang w:eastAsia="en-IN"/>
          <w14:ligatures w14:val="none"/>
        </w:rPr>
        <w:t xml:space="preserve"> </w:t>
      </w:r>
      <w:r w:rsidRPr="00866941">
        <w:rPr>
          <w:rFonts w:ascii="Times New Roman" w:eastAsia="Times New Roman" w:hAnsi="Times New Roman" w:cs="Times New Roman"/>
          <w:color w:val="000000"/>
          <w:kern w:val="0"/>
          <w:sz w:val="24"/>
          <w:szCs w:val="24"/>
          <w:lang w:eastAsia="en-IN"/>
          <w14:ligatures w14:val="none"/>
        </w:rPr>
        <w:t>J/g which indicates a degradation or decomposition of the drug. In contrast the DSC thermogram of the drug loaded system exhibits significant changes that is, in th</w:t>
      </w:r>
      <w:r w:rsidR="00901996" w:rsidRPr="00866941">
        <w:rPr>
          <w:rFonts w:ascii="Times New Roman" w:eastAsia="Times New Roman" w:hAnsi="Times New Roman" w:cs="Times New Roman"/>
          <w:color w:val="000000"/>
          <w:kern w:val="0"/>
          <w:sz w:val="24"/>
          <w:szCs w:val="24"/>
          <w:lang w:eastAsia="en-IN"/>
          <w14:ligatures w14:val="none"/>
        </w:rPr>
        <w:t>e</w:t>
      </w:r>
      <w:r w:rsidRPr="00866941">
        <w:rPr>
          <w:rFonts w:ascii="Times New Roman" w:eastAsia="Times New Roman" w:hAnsi="Times New Roman" w:cs="Times New Roman"/>
          <w:color w:val="000000"/>
          <w:kern w:val="0"/>
          <w:sz w:val="24"/>
          <w:szCs w:val="24"/>
          <w:lang w:eastAsia="en-IN"/>
          <w14:ligatures w14:val="none"/>
        </w:rPr>
        <w:t xml:space="preserve"> first thermal event the melting point of clotrimazole is at 144.8v (onset: 139.4°C, end: 283.6°C) appears with a lower enthalpy change (-179.7 </w:t>
      </w:r>
      <w:proofErr w:type="spellStart"/>
      <w:r w:rsidRPr="00866941">
        <w:rPr>
          <w:rFonts w:ascii="Times New Roman" w:eastAsia="Times New Roman" w:hAnsi="Times New Roman" w:cs="Times New Roman"/>
          <w:color w:val="000000"/>
          <w:kern w:val="0"/>
          <w:sz w:val="24"/>
          <w:szCs w:val="24"/>
          <w:lang w:eastAsia="en-IN"/>
          <w14:ligatures w14:val="none"/>
        </w:rPr>
        <w:t>μVs</w:t>
      </w:r>
      <w:proofErr w:type="spellEnd"/>
      <w:r w:rsidRPr="00866941">
        <w:rPr>
          <w:rFonts w:ascii="Times New Roman" w:eastAsia="Times New Roman" w:hAnsi="Times New Roman" w:cs="Times New Roman"/>
          <w:color w:val="000000"/>
          <w:kern w:val="0"/>
          <w:sz w:val="24"/>
          <w:szCs w:val="24"/>
          <w:lang w:eastAsia="en-IN"/>
          <w14:ligatures w14:val="none"/>
        </w:rPr>
        <w:t xml:space="preserve">/mg), indicating a partial loss of crystallinity due to encapsulation and the second thermal event occurs at 255.0°C (onset: 222.4°C, and end: 283.6°C) with an enthalpy change of 319.8 </w:t>
      </w:r>
      <w:proofErr w:type="spellStart"/>
      <w:r w:rsidRPr="00866941">
        <w:rPr>
          <w:rFonts w:ascii="Times New Roman" w:eastAsia="Times New Roman" w:hAnsi="Times New Roman" w:cs="Times New Roman"/>
          <w:color w:val="000000"/>
          <w:kern w:val="0"/>
          <w:sz w:val="24"/>
          <w:szCs w:val="24"/>
          <w:lang w:eastAsia="en-IN"/>
          <w14:ligatures w14:val="none"/>
        </w:rPr>
        <w:t>μVs</w:t>
      </w:r>
      <w:proofErr w:type="spellEnd"/>
      <w:r w:rsidRPr="00866941">
        <w:rPr>
          <w:rFonts w:ascii="Times New Roman" w:eastAsia="Times New Roman" w:hAnsi="Times New Roman" w:cs="Times New Roman"/>
          <w:color w:val="000000"/>
          <w:kern w:val="0"/>
          <w:sz w:val="24"/>
          <w:szCs w:val="24"/>
          <w:lang w:eastAsia="en-IN"/>
          <w14:ligatures w14:val="none"/>
        </w:rPr>
        <w:t>/mg which suggest a different degradation profile compared to the pure drug. This reduction in the intensity of the characteristic clotrimazole melting peak indicates a successful entrapment and a transformation from a more crystalline nature to a partial amorphous form</w:t>
      </w:r>
      <w:r w:rsidR="00901996" w:rsidRPr="00866941">
        <w:rPr>
          <w:rFonts w:ascii="Times New Roman" w:eastAsia="Times New Roman" w:hAnsi="Times New Roman" w:cs="Times New Roman"/>
          <w:color w:val="000000"/>
          <w:kern w:val="0"/>
          <w:sz w:val="24"/>
          <w:szCs w:val="24"/>
          <w:lang w:eastAsia="en-IN"/>
          <w14:ligatures w14:val="none"/>
        </w:rPr>
        <w:t>,</w:t>
      </w:r>
      <w:r w:rsidR="00DA43C5" w:rsidRPr="00866941">
        <w:rPr>
          <w:rFonts w:ascii="Times New Roman" w:eastAsia="Times New Roman" w:hAnsi="Times New Roman" w:cs="Times New Roman"/>
          <w:color w:val="000000"/>
          <w:kern w:val="0"/>
          <w:sz w:val="24"/>
          <w:szCs w:val="24"/>
          <w:lang w:eastAsia="en-IN"/>
          <w14:ligatures w14:val="none"/>
        </w:rPr>
        <w:t xml:space="preserve"> </w:t>
      </w:r>
      <w:r w:rsidRPr="00866941">
        <w:rPr>
          <w:rFonts w:ascii="Times New Roman" w:eastAsia="Times New Roman" w:hAnsi="Times New Roman" w:cs="Times New Roman"/>
          <w:color w:val="000000"/>
          <w:kern w:val="0"/>
          <w:sz w:val="24"/>
          <w:szCs w:val="24"/>
          <w:lang w:eastAsia="en-IN"/>
          <w14:ligatures w14:val="none"/>
        </w:rPr>
        <w:t xml:space="preserve">which could enhance the solubility and bioavailability of the drug. </w:t>
      </w:r>
      <w:r w:rsidR="00901996" w:rsidRPr="00866941">
        <w:rPr>
          <w:rFonts w:ascii="Times New Roman" w:eastAsia="Times New Roman" w:hAnsi="Times New Roman" w:cs="Times New Roman"/>
          <w:color w:val="000000"/>
          <w:kern w:val="0"/>
          <w:sz w:val="24"/>
          <w:szCs w:val="24"/>
          <w:lang w:eastAsia="en-IN"/>
          <w14:ligatures w14:val="none"/>
        </w:rPr>
        <w:t>O</w:t>
      </w:r>
      <w:r w:rsidRPr="00866941">
        <w:rPr>
          <w:rFonts w:ascii="Times New Roman" w:eastAsia="Times New Roman" w:hAnsi="Times New Roman" w:cs="Times New Roman"/>
          <w:color w:val="000000"/>
          <w:kern w:val="0"/>
          <w:sz w:val="24"/>
          <w:szCs w:val="24"/>
          <w:lang w:eastAsia="en-IN"/>
          <w14:ligatures w14:val="none"/>
        </w:rPr>
        <w:t>verall</w:t>
      </w:r>
      <w:r w:rsidR="00DA43C5"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DSC results complement the XRD results. </w:t>
      </w:r>
    </w:p>
    <w:p w14:paraId="6829D400" w14:textId="3994A8FF" w:rsidR="00BF6525" w:rsidRDefault="006A6FF3" w:rsidP="00866941">
      <w:pPr>
        <w:rPr>
          <w:sz w:val="24"/>
          <w:szCs w:val="24"/>
          <w:u w:val="single"/>
          <w:lang w:val="en-US"/>
        </w:rPr>
      </w:pPr>
      <w:r>
        <w:rPr>
          <w:rFonts w:ascii="Arial" w:eastAsia="Times New Roman" w:hAnsi="Arial" w:cs="Arial"/>
          <w:noProof/>
          <w:color w:val="000000"/>
          <w:kern w:val="0"/>
          <w:sz w:val="24"/>
          <w:szCs w:val="24"/>
          <w:bdr w:val="none" w:sz="0" w:space="0" w:color="auto" w:frame="1"/>
          <w:lang w:eastAsia="en-IN"/>
          <w14:ligatures w14:val="none"/>
        </w:rPr>
        <w:drawing>
          <wp:anchor distT="0" distB="0" distL="114300" distR="114300" simplePos="0" relativeHeight="251662336" behindDoc="0" locked="0" layoutInCell="1" allowOverlap="1" wp14:anchorId="4A9DA514" wp14:editId="22EADA0F">
            <wp:simplePos x="0" y="0"/>
            <wp:positionH relativeFrom="margin">
              <wp:align>center</wp:align>
            </wp:positionH>
            <wp:positionV relativeFrom="paragraph">
              <wp:posOffset>293370</wp:posOffset>
            </wp:positionV>
            <wp:extent cx="4634230" cy="4008120"/>
            <wp:effectExtent l="0" t="0" r="0" b="0"/>
            <wp:wrapTopAndBottom/>
            <wp:docPr id="13469006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3663"/>
                    <a:stretch/>
                  </pic:blipFill>
                  <pic:spPr bwMode="auto">
                    <a:xfrm>
                      <a:off x="0" y="0"/>
                      <a:ext cx="4634230" cy="40081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1F85E46" w14:textId="77777777" w:rsidR="000721C3" w:rsidRDefault="000721C3">
      <w:pPr>
        <w:ind w:left="3600"/>
        <w:rPr>
          <w:rFonts w:ascii="Times New Roman" w:eastAsia="Times New Roman" w:hAnsi="Times New Roman" w:cs="Times New Roman"/>
          <w:kern w:val="0"/>
          <w:sz w:val="24"/>
          <w:szCs w:val="24"/>
          <w:u w:val="single"/>
          <w:lang w:val="en-US" w:eastAsia="en-IN"/>
          <w14:ligatures w14:val="none"/>
        </w:rPr>
      </w:pPr>
    </w:p>
    <w:p w14:paraId="214BBB20" w14:textId="6097BD4C" w:rsidR="001339DA" w:rsidRPr="00866941" w:rsidRDefault="001339DA" w:rsidP="00866941">
      <w:pPr>
        <w:pStyle w:val="NormalWeb"/>
        <w:spacing w:before="0" w:beforeAutospacing="0" w:after="0" w:afterAutospacing="0"/>
        <w:jc w:val="both"/>
        <w:rPr>
          <w:b/>
          <w:bCs/>
        </w:rPr>
      </w:pPr>
      <w:r w:rsidRPr="00866941">
        <w:rPr>
          <w:b/>
          <w:bCs/>
          <w:color w:val="000000"/>
          <w:sz w:val="22"/>
          <w:szCs w:val="22"/>
        </w:rPr>
        <w:t xml:space="preserve">Figure </w:t>
      </w:r>
      <w:r w:rsidR="00FB57DB" w:rsidRPr="00866941">
        <w:rPr>
          <w:b/>
          <w:bCs/>
          <w:color w:val="000000"/>
          <w:sz w:val="22"/>
          <w:szCs w:val="22"/>
        </w:rPr>
        <w:t>4.</w:t>
      </w:r>
      <w:r w:rsidR="002F47BD">
        <w:rPr>
          <w:b/>
          <w:bCs/>
          <w:color w:val="000000"/>
          <w:sz w:val="22"/>
          <w:szCs w:val="22"/>
        </w:rPr>
        <w:t>5</w:t>
      </w:r>
      <w:r w:rsidRPr="00866941">
        <w:rPr>
          <w:b/>
          <w:bCs/>
          <w:color w:val="000000"/>
          <w:sz w:val="22"/>
          <w:szCs w:val="22"/>
        </w:rPr>
        <w:t>: Differential scanning calorimetry (DSC) diffractograms of clotrimazole and clotrimazole</w:t>
      </w:r>
      <w:r w:rsidR="00901996" w:rsidRPr="00866941">
        <w:rPr>
          <w:b/>
          <w:bCs/>
          <w:color w:val="000000"/>
          <w:sz w:val="22"/>
          <w:szCs w:val="22"/>
        </w:rPr>
        <w:t>-</w:t>
      </w:r>
      <w:r w:rsidRPr="00866941">
        <w:rPr>
          <w:b/>
          <w:bCs/>
          <w:color w:val="000000"/>
          <w:sz w:val="22"/>
          <w:szCs w:val="22"/>
        </w:rPr>
        <w:t>loaded system (colt 1:1)</w:t>
      </w:r>
    </w:p>
    <w:p w14:paraId="71567C09" w14:textId="77777777" w:rsidR="00BF6525" w:rsidRDefault="00BF6525">
      <w:pPr>
        <w:ind w:left="3600"/>
        <w:rPr>
          <w:sz w:val="24"/>
          <w:szCs w:val="24"/>
          <w:u w:val="single"/>
          <w:lang w:val="en-US"/>
        </w:rPr>
      </w:pPr>
    </w:p>
    <w:p w14:paraId="688920F3" w14:textId="3E4D77A1" w:rsidR="001339DA" w:rsidRPr="00866941" w:rsidRDefault="00E75597" w:rsidP="00866941">
      <w:pPr>
        <w:spacing w:after="0" w:line="360" w:lineRule="auto"/>
        <w:rPr>
          <w:rFonts w:ascii="Times New Roman" w:eastAsia="Times New Roman" w:hAnsi="Times New Roman" w:cs="Times New Roman"/>
          <w:b/>
          <w:bCs/>
          <w:kern w:val="0"/>
          <w:sz w:val="28"/>
          <w:szCs w:val="28"/>
          <w:lang w:eastAsia="en-IN"/>
          <w14:ligatures w14:val="none"/>
        </w:rPr>
      </w:pPr>
      <w:r>
        <w:rPr>
          <w:rFonts w:ascii="Times New Roman" w:eastAsia="Times New Roman" w:hAnsi="Times New Roman" w:cs="Times New Roman"/>
          <w:b/>
          <w:bCs/>
          <w:color w:val="000000"/>
          <w:kern w:val="0"/>
          <w:sz w:val="28"/>
          <w:szCs w:val="28"/>
          <w:lang w:eastAsia="en-IN"/>
          <w14:ligatures w14:val="none"/>
        </w:rPr>
        <w:t>4.</w:t>
      </w:r>
      <w:r w:rsidR="002F47BD">
        <w:rPr>
          <w:rFonts w:ascii="Times New Roman" w:eastAsia="Times New Roman" w:hAnsi="Times New Roman" w:cs="Times New Roman"/>
          <w:b/>
          <w:bCs/>
          <w:color w:val="000000"/>
          <w:kern w:val="0"/>
          <w:sz w:val="28"/>
          <w:szCs w:val="28"/>
          <w:lang w:eastAsia="en-IN"/>
          <w14:ligatures w14:val="none"/>
        </w:rPr>
        <w:t>6</w:t>
      </w:r>
      <w:r>
        <w:rPr>
          <w:rFonts w:ascii="Times New Roman" w:eastAsia="Times New Roman" w:hAnsi="Times New Roman" w:cs="Times New Roman"/>
          <w:b/>
          <w:bCs/>
          <w:color w:val="000000"/>
          <w:kern w:val="0"/>
          <w:sz w:val="28"/>
          <w:szCs w:val="28"/>
          <w:lang w:eastAsia="en-IN"/>
          <w14:ligatures w14:val="none"/>
        </w:rPr>
        <w:t>. Surface</w:t>
      </w:r>
      <w:r w:rsidR="001339DA" w:rsidRPr="00866941">
        <w:rPr>
          <w:rFonts w:ascii="Times New Roman" w:eastAsia="Times New Roman" w:hAnsi="Times New Roman" w:cs="Times New Roman"/>
          <w:b/>
          <w:bCs/>
          <w:color w:val="000000"/>
          <w:kern w:val="0"/>
          <w:sz w:val="28"/>
          <w:szCs w:val="28"/>
          <w:lang w:eastAsia="en-IN"/>
          <w14:ligatures w14:val="none"/>
        </w:rPr>
        <w:t xml:space="preserve"> M</w:t>
      </w:r>
      <w:r w:rsidRPr="00866941">
        <w:rPr>
          <w:rFonts w:ascii="Times New Roman" w:eastAsia="Times New Roman" w:hAnsi="Times New Roman" w:cs="Times New Roman"/>
          <w:b/>
          <w:bCs/>
          <w:color w:val="000000"/>
          <w:kern w:val="0"/>
          <w:sz w:val="28"/>
          <w:szCs w:val="28"/>
          <w:lang w:eastAsia="en-IN"/>
          <w14:ligatures w14:val="none"/>
        </w:rPr>
        <w:t>orphology (SEM)</w:t>
      </w:r>
      <w:r w:rsidR="001339DA" w:rsidRPr="00866941">
        <w:rPr>
          <w:rFonts w:ascii="Times New Roman" w:eastAsia="Times New Roman" w:hAnsi="Times New Roman" w:cs="Times New Roman"/>
          <w:b/>
          <w:bCs/>
          <w:color w:val="000000"/>
          <w:kern w:val="0"/>
          <w:sz w:val="28"/>
          <w:szCs w:val="28"/>
          <w:lang w:eastAsia="en-IN"/>
          <w14:ligatures w14:val="none"/>
        </w:rPr>
        <w:t> </w:t>
      </w:r>
    </w:p>
    <w:p w14:paraId="6FC1F7D2" w14:textId="7141266C" w:rsidR="001339DA" w:rsidRPr="0059758D" w:rsidRDefault="00A23F8F" w:rsidP="00866941">
      <w:pPr>
        <w:spacing w:after="0" w:line="360" w:lineRule="auto"/>
        <w:jc w:val="both"/>
        <w:rPr>
          <w:rFonts w:ascii="Times New Roman" w:eastAsia="Times New Roman" w:hAnsi="Times New Roman" w:cs="Times New Roman"/>
          <w:kern w:val="0"/>
          <w:sz w:val="24"/>
          <w:szCs w:val="24"/>
          <w:lang w:eastAsia="en-IN"/>
          <w14:ligatures w14:val="none"/>
        </w:rPr>
      </w:pPr>
      <w:r w:rsidRPr="00866941">
        <w:rPr>
          <w:rFonts w:ascii="Times New Roman" w:eastAsia="Times New Roman" w:hAnsi="Times New Roman" w:cs="Times New Roman"/>
          <w:color w:val="000000"/>
          <w:kern w:val="0"/>
          <w:sz w:val="24"/>
          <w:szCs w:val="24"/>
          <w:lang w:eastAsia="en-IN"/>
          <w14:ligatures w14:val="none"/>
        </w:rPr>
        <w:t xml:space="preserve">Scanning Electron Microscopy (SEM) is an advanced imaging method frequently utilized to </w:t>
      </w:r>
      <w:proofErr w:type="spellStart"/>
      <w:r w:rsidRPr="00866941">
        <w:rPr>
          <w:rFonts w:ascii="Times New Roman" w:eastAsia="Times New Roman" w:hAnsi="Times New Roman" w:cs="Times New Roman"/>
          <w:color w:val="000000"/>
          <w:kern w:val="0"/>
          <w:sz w:val="24"/>
          <w:szCs w:val="24"/>
          <w:lang w:eastAsia="en-IN"/>
          <w14:ligatures w14:val="none"/>
        </w:rPr>
        <w:t>analyze</w:t>
      </w:r>
      <w:proofErr w:type="spellEnd"/>
      <w:r w:rsidRPr="00866941">
        <w:rPr>
          <w:rFonts w:ascii="Times New Roman" w:eastAsia="Times New Roman" w:hAnsi="Times New Roman" w:cs="Times New Roman"/>
          <w:color w:val="000000"/>
          <w:kern w:val="0"/>
          <w:sz w:val="24"/>
          <w:szCs w:val="24"/>
          <w:lang w:eastAsia="en-IN"/>
          <w14:ligatures w14:val="none"/>
        </w:rPr>
        <w:t xml:space="preserve"> the surface texture and structure of materials with great resolution</w:t>
      </w:r>
      <w:r>
        <w:rPr>
          <w:rFonts w:ascii="Times New Roman" w:eastAsia="Times New Roman" w:hAnsi="Times New Roman" w:cs="Times New Roman"/>
          <w:color w:val="000000"/>
          <w:kern w:val="0"/>
          <w:sz w:val="24"/>
          <w:szCs w:val="24"/>
          <w:lang w:eastAsia="en-IN"/>
          <w14:ligatures w14:val="none"/>
        </w:rPr>
        <w:t xml:space="preserve">. </w:t>
      </w:r>
      <w:r w:rsidRPr="00A23F8F">
        <w:rPr>
          <w:rFonts w:ascii="Times New Roman" w:eastAsia="Times New Roman" w:hAnsi="Times New Roman" w:cs="Times New Roman"/>
          <w:color w:val="000000"/>
          <w:kern w:val="0"/>
          <w:sz w:val="24"/>
          <w:szCs w:val="24"/>
          <w:lang w:eastAsia="en-IN"/>
          <w14:ligatures w14:val="none"/>
        </w:rPr>
        <w:t xml:space="preserve">SEM differs from conventional </w:t>
      </w:r>
      <w:r w:rsidRPr="00A23F8F">
        <w:rPr>
          <w:rFonts w:ascii="Times New Roman" w:eastAsia="Times New Roman" w:hAnsi="Times New Roman" w:cs="Times New Roman"/>
          <w:color w:val="000000"/>
          <w:kern w:val="0"/>
          <w:sz w:val="24"/>
          <w:szCs w:val="24"/>
          <w:lang w:eastAsia="en-IN"/>
          <w14:ligatures w14:val="none"/>
        </w:rPr>
        <w:lastRenderedPageBreak/>
        <w:t xml:space="preserve">light microscopes in that it utilizes a focused beam of electrons to scan the sample's surface and generate images with much higher resolution. </w:t>
      </w:r>
      <w:r w:rsidR="001339DA" w:rsidRPr="00866941">
        <w:rPr>
          <w:rFonts w:ascii="Times New Roman" w:eastAsia="Times New Roman" w:hAnsi="Times New Roman" w:cs="Times New Roman"/>
          <w:color w:val="000000"/>
          <w:kern w:val="0"/>
          <w:sz w:val="24"/>
          <w:szCs w:val="24"/>
          <w:lang w:eastAsia="en-IN"/>
          <w14:ligatures w14:val="none"/>
        </w:rPr>
        <w:t xml:space="preserve"> The resolution of SEM  rang</w:t>
      </w:r>
      <w:r w:rsidR="00416B89">
        <w:rPr>
          <w:rFonts w:ascii="Times New Roman" w:eastAsia="Times New Roman" w:hAnsi="Times New Roman" w:cs="Times New Roman"/>
          <w:color w:val="000000"/>
          <w:kern w:val="0"/>
          <w:sz w:val="24"/>
          <w:szCs w:val="24"/>
          <w:lang w:eastAsia="en-IN"/>
          <w14:ligatures w14:val="none"/>
        </w:rPr>
        <w:t>es</w:t>
      </w:r>
      <w:r w:rsidR="001339DA" w:rsidRPr="00866941">
        <w:rPr>
          <w:rFonts w:ascii="Times New Roman" w:eastAsia="Times New Roman" w:hAnsi="Times New Roman" w:cs="Times New Roman"/>
          <w:color w:val="000000"/>
          <w:kern w:val="0"/>
          <w:sz w:val="24"/>
          <w:szCs w:val="24"/>
          <w:lang w:eastAsia="en-IN"/>
          <w14:ligatures w14:val="none"/>
        </w:rPr>
        <w:t xml:space="preserve"> from </w:t>
      </w:r>
      <w:r w:rsidR="00416B89">
        <w:rPr>
          <w:rFonts w:ascii="Times New Roman" w:eastAsia="Times New Roman" w:hAnsi="Times New Roman" w:cs="Times New Roman"/>
          <w:color w:val="000000"/>
          <w:kern w:val="0"/>
          <w:sz w:val="24"/>
          <w:szCs w:val="24"/>
          <w:lang w:eastAsia="en-IN"/>
          <w14:ligatures w14:val="none"/>
        </w:rPr>
        <w:t xml:space="preserve">one </w:t>
      </w:r>
      <w:proofErr w:type="spellStart"/>
      <w:r w:rsidR="001339DA" w:rsidRPr="00866941">
        <w:rPr>
          <w:rFonts w:ascii="Times New Roman" w:eastAsia="Times New Roman" w:hAnsi="Times New Roman" w:cs="Times New Roman"/>
          <w:color w:val="000000"/>
          <w:kern w:val="0"/>
          <w:sz w:val="24"/>
          <w:szCs w:val="24"/>
          <w:lang w:eastAsia="en-IN"/>
          <w14:ligatures w14:val="none"/>
        </w:rPr>
        <w:t>n</w:t>
      </w:r>
      <w:r w:rsidR="00416B89">
        <w:rPr>
          <w:rFonts w:ascii="Times New Roman" w:eastAsia="Times New Roman" w:hAnsi="Times New Roman" w:cs="Times New Roman"/>
          <w:color w:val="000000"/>
          <w:kern w:val="0"/>
          <w:sz w:val="24"/>
          <w:szCs w:val="24"/>
          <w:lang w:eastAsia="en-IN"/>
          <w14:ligatures w14:val="none"/>
        </w:rPr>
        <w:t>anometer</w:t>
      </w:r>
      <w:proofErr w:type="spellEnd"/>
      <w:r w:rsidR="00416B89">
        <w:rPr>
          <w:rFonts w:ascii="Times New Roman" w:eastAsia="Times New Roman" w:hAnsi="Times New Roman" w:cs="Times New Roman"/>
          <w:color w:val="000000"/>
          <w:kern w:val="0"/>
          <w:sz w:val="24"/>
          <w:szCs w:val="24"/>
          <w:lang w:eastAsia="en-IN"/>
          <w14:ligatures w14:val="none"/>
        </w:rPr>
        <w:t xml:space="preserve"> </w:t>
      </w:r>
      <w:r w:rsidR="001339DA" w:rsidRPr="00866941">
        <w:rPr>
          <w:rFonts w:ascii="Times New Roman" w:eastAsia="Times New Roman" w:hAnsi="Times New Roman" w:cs="Times New Roman"/>
          <w:color w:val="000000"/>
          <w:kern w:val="0"/>
          <w:sz w:val="24"/>
          <w:szCs w:val="24"/>
          <w:lang w:eastAsia="en-IN"/>
          <w14:ligatures w14:val="none"/>
        </w:rPr>
        <w:t xml:space="preserve"> to several nanometre</w:t>
      </w:r>
      <w:r w:rsidR="00901996" w:rsidRPr="00866941">
        <w:rPr>
          <w:rFonts w:ascii="Times New Roman" w:eastAsia="Times New Roman" w:hAnsi="Times New Roman" w:cs="Times New Roman"/>
          <w:color w:val="000000"/>
          <w:kern w:val="0"/>
          <w:sz w:val="24"/>
          <w:szCs w:val="24"/>
          <w:lang w:eastAsia="en-IN"/>
          <w14:ligatures w14:val="none"/>
        </w:rPr>
        <w:t>s</w:t>
      </w:r>
      <w:r w:rsidR="001339DA" w:rsidRPr="00866941">
        <w:rPr>
          <w:rFonts w:ascii="Times New Roman" w:eastAsia="Times New Roman" w:hAnsi="Times New Roman" w:cs="Times New Roman"/>
          <w:color w:val="000000"/>
          <w:kern w:val="0"/>
          <w:sz w:val="24"/>
          <w:szCs w:val="24"/>
          <w:lang w:eastAsia="en-IN"/>
          <w14:ligatures w14:val="none"/>
        </w:rPr>
        <w:t>. SEM images of the clotrimazole loaded in CMC and sodium alginate are given below (</w:t>
      </w:r>
      <w:r w:rsidR="00901996" w:rsidRPr="00866941">
        <w:rPr>
          <w:rFonts w:ascii="Times New Roman" w:eastAsia="Times New Roman" w:hAnsi="Times New Roman" w:cs="Times New Roman"/>
          <w:color w:val="000000"/>
          <w:kern w:val="0"/>
          <w:sz w:val="24"/>
          <w:szCs w:val="24"/>
          <w:lang w:eastAsia="en-IN"/>
          <w14:ligatures w14:val="none"/>
        </w:rPr>
        <w:t>F</w:t>
      </w:r>
      <w:r w:rsidR="001339DA" w:rsidRPr="00866941">
        <w:rPr>
          <w:rFonts w:ascii="Times New Roman" w:eastAsia="Times New Roman" w:hAnsi="Times New Roman" w:cs="Times New Roman"/>
          <w:color w:val="000000"/>
          <w:kern w:val="0"/>
          <w:sz w:val="24"/>
          <w:szCs w:val="24"/>
          <w:lang w:eastAsia="en-IN"/>
          <w14:ligatures w14:val="none"/>
        </w:rPr>
        <w:t>igure 4). The SEM images of the formulation show irregular, rough</w:t>
      </w:r>
      <w:r w:rsidR="00901996" w:rsidRPr="00866941">
        <w:rPr>
          <w:rFonts w:ascii="Times New Roman" w:eastAsia="Times New Roman" w:hAnsi="Times New Roman" w:cs="Times New Roman"/>
          <w:color w:val="000000"/>
          <w:kern w:val="0"/>
          <w:sz w:val="24"/>
          <w:szCs w:val="24"/>
          <w:lang w:eastAsia="en-IN"/>
          <w14:ligatures w14:val="none"/>
        </w:rPr>
        <w:t>,</w:t>
      </w:r>
      <w:r w:rsidR="001339DA" w:rsidRPr="00866941">
        <w:rPr>
          <w:rFonts w:ascii="Times New Roman" w:eastAsia="Times New Roman" w:hAnsi="Times New Roman" w:cs="Times New Roman"/>
          <w:color w:val="000000"/>
          <w:kern w:val="0"/>
          <w:sz w:val="24"/>
          <w:szCs w:val="24"/>
          <w:lang w:eastAsia="en-IN"/>
          <w14:ligatures w14:val="none"/>
        </w:rPr>
        <w:t xml:space="preserve"> and porous surfaces. The porous and uneven texture indicates efficient encapsulation of the drug within the CMC-Sodium alginate system. The absence of smooth crystalline surfaces aligns with the XRD and DSC results</w:t>
      </w:r>
      <w:r w:rsidR="00901996" w:rsidRPr="00866941">
        <w:rPr>
          <w:rFonts w:ascii="Times New Roman" w:eastAsia="Times New Roman" w:hAnsi="Times New Roman" w:cs="Times New Roman"/>
          <w:color w:val="000000"/>
          <w:kern w:val="0"/>
          <w:sz w:val="24"/>
          <w:szCs w:val="24"/>
          <w:lang w:eastAsia="en-IN"/>
          <w14:ligatures w14:val="none"/>
        </w:rPr>
        <w:t>,</w:t>
      </w:r>
      <w:r w:rsidR="001339DA" w:rsidRPr="00866941">
        <w:rPr>
          <w:rFonts w:ascii="Times New Roman" w:eastAsia="Times New Roman" w:hAnsi="Times New Roman" w:cs="Times New Roman"/>
          <w:color w:val="000000"/>
          <w:kern w:val="0"/>
          <w:sz w:val="24"/>
          <w:szCs w:val="24"/>
          <w:lang w:eastAsia="en-IN"/>
          <w14:ligatures w14:val="none"/>
        </w:rPr>
        <w:t xml:space="preserve"> further conf</w:t>
      </w:r>
      <w:r w:rsidR="00DA43C5" w:rsidRPr="00866941">
        <w:rPr>
          <w:rFonts w:ascii="Times New Roman" w:eastAsia="Times New Roman" w:hAnsi="Times New Roman" w:cs="Times New Roman"/>
          <w:color w:val="000000"/>
          <w:kern w:val="0"/>
          <w:sz w:val="24"/>
          <w:szCs w:val="24"/>
          <w:lang w:eastAsia="en-IN"/>
          <w14:ligatures w14:val="none"/>
        </w:rPr>
        <w:t>i</w:t>
      </w:r>
      <w:r w:rsidR="001339DA" w:rsidRPr="00866941">
        <w:rPr>
          <w:rFonts w:ascii="Times New Roman" w:eastAsia="Times New Roman" w:hAnsi="Times New Roman" w:cs="Times New Roman"/>
          <w:color w:val="000000"/>
          <w:kern w:val="0"/>
          <w:sz w:val="24"/>
          <w:szCs w:val="24"/>
          <w:lang w:eastAsia="en-IN"/>
          <w14:ligatures w14:val="none"/>
        </w:rPr>
        <w:t>rming the crystalline to amorphous transition of clotrimazole in the encapsulated system</w:t>
      </w:r>
      <w:r w:rsidR="001339DA" w:rsidRPr="00866941">
        <w:rPr>
          <w:rFonts w:ascii="Arial" w:eastAsia="Times New Roman" w:hAnsi="Arial" w:cs="Arial"/>
          <w:color w:val="000000"/>
          <w:kern w:val="0"/>
          <w:sz w:val="24"/>
          <w:szCs w:val="24"/>
          <w:lang w:eastAsia="en-IN"/>
          <w14:ligatures w14:val="none"/>
        </w:rPr>
        <w:t>.  </w:t>
      </w:r>
    </w:p>
    <w:p w14:paraId="00AE2900" w14:textId="1E9984D2" w:rsidR="00BF6525" w:rsidRDefault="00FB57DB" w:rsidP="00F700AB">
      <w:pPr>
        <w:ind w:left="3600"/>
        <w:rPr>
          <w:sz w:val="24"/>
          <w:szCs w:val="24"/>
          <w:u w:val="single"/>
          <w:lang w:val="en-US"/>
        </w:rPr>
      </w:pPr>
      <w:r>
        <w:rPr>
          <w:noProof/>
          <w:bdr w:val="none" w:sz="0" w:space="0" w:color="auto" w:frame="1"/>
        </w:rPr>
        <w:drawing>
          <wp:anchor distT="0" distB="0" distL="114300" distR="114300" simplePos="0" relativeHeight="251665408" behindDoc="0" locked="0" layoutInCell="1" allowOverlap="1" wp14:anchorId="4C943B21" wp14:editId="60D8DB21">
            <wp:simplePos x="0" y="0"/>
            <wp:positionH relativeFrom="column">
              <wp:posOffset>3396615</wp:posOffset>
            </wp:positionH>
            <wp:positionV relativeFrom="paragraph">
              <wp:posOffset>530860</wp:posOffset>
            </wp:positionV>
            <wp:extent cx="2531110" cy="1892935"/>
            <wp:effectExtent l="0" t="0" r="2540" b="0"/>
            <wp:wrapTopAndBottom/>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531110" cy="189293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bdr w:val="none" w:sz="0" w:space="0" w:color="auto" w:frame="1"/>
        </w:rPr>
        <w:drawing>
          <wp:anchor distT="0" distB="0" distL="114300" distR="114300" simplePos="0" relativeHeight="251666432" behindDoc="0" locked="0" layoutInCell="1" allowOverlap="1" wp14:anchorId="3456EFC3" wp14:editId="76F65848">
            <wp:simplePos x="0" y="0"/>
            <wp:positionH relativeFrom="margin">
              <wp:posOffset>200025</wp:posOffset>
            </wp:positionH>
            <wp:positionV relativeFrom="paragraph">
              <wp:posOffset>608965</wp:posOffset>
            </wp:positionV>
            <wp:extent cx="2605405" cy="1877695"/>
            <wp:effectExtent l="0" t="0" r="4445" b="8255"/>
            <wp:wrapTopAndBottom/>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605405" cy="18776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339DA" w:rsidRPr="001339DA">
        <w:rPr>
          <w:rFonts w:ascii="Times New Roman" w:eastAsia="Times New Roman" w:hAnsi="Times New Roman" w:cs="Times New Roman"/>
          <w:kern w:val="0"/>
          <w:sz w:val="24"/>
          <w:szCs w:val="24"/>
          <w:lang w:eastAsia="en-IN"/>
          <w14:ligatures w14:val="none"/>
        </w:rPr>
        <w:br/>
      </w:r>
    </w:p>
    <w:p w14:paraId="235EF26C" w14:textId="647172E5" w:rsidR="00BF6525" w:rsidRDefault="004B2BC2" w:rsidP="00866941">
      <w:pPr>
        <w:pStyle w:val="ListParagraph"/>
        <w:numPr>
          <w:ilvl w:val="0"/>
          <w:numId w:val="1"/>
        </w:numPr>
        <w:rPr>
          <w:lang w:val="en-US"/>
        </w:rPr>
      </w:pPr>
      <w:r>
        <w:rPr>
          <w:sz w:val="24"/>
          <w:szCs w:val="24"/>
          <w:lang w:val="en-US"/>
        </w:rPr>
        <w:t xml:space="preserve">                                                                                             (b)</w:t>
      </w:r>
    </w:p>
    <w:p w14:paraId="0C86DF55" w14:textId="0818FB19" w:rsidR="00BF6525" w:rsidRDefault="00FB57DB">
      <w:pPr>
        <w:ind w:left="3600"/>
        <w:rPr>
          <w:sz w:val="24"/>
          <w:szCs w:val="24"/>
          <w:u w:val="single"/>
          <w:lang w:val="en-US"/>
        </w:rPr>
      </w:pPr>
      <w:r>
        <w:rPr>
          <w:noProof/>
          <w:bdr w:val="none" w:sz="0" w:space="0" w:color="auto" w:frame="1"/>
        </w:rPr>
        <w:drawing>
          <wp:anchor distT="0" distB="0" distL="114300" distR="114300" simplePos="0" relativeHeight="251663360" behindDoc="0" locked="0" layoutInCell="1" allowOverlap="1" wp14:anchorId="5C8F2BC4" wp14:editId="5523FE1F">
            <wp:simplePos x="0" y="0"/>
            <wp:positionH relativeFrom="column">
              <wp:posOffset>3339465</wp:posOffset>
            </wp:positionH>
            <wp:positionV relativeFrom="paragraph">
              <wp:posOffset>281940</wp:posOffset>
            </wp:positionV>
            <wp:extent cx="2548890" cy="1883410"/>
            <wp:effectExtent l="0" t="0" r="3810" b="2540"/>
            <wp:wrapTopAndBottom/>
            <wp:docPr id="166675154" name="Picture 166675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548890" cy="188341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bdr w:val="none" w:sz="0" w:space="0" w:color="auto" w:frame="1"/>
        </w:rPr>
        <w:drawing>
          <wp:anchor distT="0" distB="0" distL="114300" distR="114300" simplePos="0" relativeHeight="251664384" behindDoc="0" locked="0" layoutInCell="1" allowOverlap="1" wp14:anchorId="331F82DE" wp14:editId="28C6291D">
            <wp:simplePos x="0" y="0"/>
            <wp:positionH relativeFrom="column">
              <wp:posOffset>235585</wp:posOffset>
            </wp:positionH>
            <wp:positionV relativeFrom="paragraph">
              <wp:posOffset>276860</wp:posOffset>
            </wp:positionV>
            <wp:extent cx="2545080" cy="1893570"/>
            <wp:effectExtent l="0" t="0" r="7620" b="0"/>
            <wp:wrapTopAndBottom/>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545080" cy="18935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D3283A7" w14:textId="41C5A0EF" w:rsidR="00BF6525" w:rsidRPr="00866941" w:rsidRDefault="004B2BC2" w:rsidP="00866941">
      <w:pPr>
        <w:tabs>
          <w:tab w:val="left" w:pos="8052"/>
        </w:tabs>
        <w:ind w:left="2376"/>
        <w:rPr>
          <w:sz w:val="24"/>
          <w:szCs w:val="24"/>
          <w:lang w:val="en-US"/>
        </w:rPr>
      </w:pPr>
      <w:r w:rsidRPr="00866941">
        <w:rPr>
          <w:sz w:val="24"/>
          <w:szCs w:val="24"/>
          <w:lang w:val="en-US"/>
        </w:rPr>
        <w:t>(c)</w:t>
      </w:r>
      <w:r>
        <w:rPr>
          <w:sz w:val="24"/>
          <w:szCs w:val="24"/>
          <w:lang w:val="en-US"/>
        </w:rPr>
        <w:t xml:space="preserve"> </w:t>
      </w:r>
      <w:r>
        <w:rPr>
          <w:sz w:val="24"/>
          <w:szCs w:val="24"/>
          <w:lang w:val="en-US"/>
        </w:rPr>
        <w:tab/>
        <w:t>(d)</w:t>
      </w:r>
    </w:p>
    <w:p w14:paraId="079FB87C" w14:textId="7096CBCD" w:rsidR="004B2BC2" w:rsidRPr="00866941" w:rsidRDefault="00F700AB" w:rsidP="00F700AB">
      <w:pPr>
        <w:pStyle w:val="NormalWeb"/>
        <w:spacing w:before="0" w:beforeAutospacing="0" w:after="0" w:afterAutospacing="0"/>
        <w:rPr>
          <w:b/>
          <w:bCs/>
        </w:rPr>
      </w:pPr>
      <w:r>
        <w:rPr>
          <w:rFonts w:ascii="Arial" w:hAnsi="Arial" w:cs="Arial"/>
          <w:color w:val="000000"/>
        </w:rPr>
        <w:t xml:space="preserve">       </w:t>
      </w:r>
      <w:r w:rsidR="004B2BC2" w:rsidRPr="00866941">
        <w:rPr>
          <w:b/>
          <w:bCs/>
          <w:color w:val="000000"/>
          <w:sz w:val="22"/>
          <w:szCs w:val="22"/>
        </w:rPr>
        <w:t>Figure 4</w:t>
      </w:r>
      <w:r w:rsidR="00FB57DB" w:rsidRPr="00866941">
        <w:rPr>
          <w:b/>
          <w:bCs/>
          <w:color w:val="000000"/>
          <w:sz w:val="22"/>
          <w:szCs w:val="22"/>
        </w:rPr>
        <w:t>.</w:t>
      </w:r>
      <w:r w:rsidR="002F47BD">
        <w:rPr>
          <w:b/>
          <w:bCs/>
          <w:color w:val="000000"/>
          <w:sz w:val="22"/>
          <w:szCs w:val="22"/>
        </w:rPr>
        <w:t>6</w:t>
      </w:r>
      <w:r w:rsidR="004B2BC2" w:rsidRPr="00866941">
        <w:rPr>
          <w:b/>
          <w:bCs/>
          <w:color w:val="000000"/>
          <w:sz w:val="22"/>
          <w:szCs w:val="22"/>
        </w:rPr>
        <w:t xml:space="preserve">: </w:t>
      </w:r>
      <w:r w:rsidR="00DA43C5" w:rsidRPr="00866941">
        <w:rPr>
          <w:b/>
          <w:bCs/>
          <w:color w:val="000000"/>
          <w:sz w:val="22"/>
          <w:szCs w:val="22"/>
        </w:rPr>
        <w:t>S</w:t>
      </w:r>
      <w:r w:rsidR="004B2BC2" w:rsidRPr="00866941">
        <w:rPr>
          <w:b/>
          <w:bCs/>
          <w:color w:val="000000"/>
          <w:sz w:val="22"/>
          <w:szCs w:val="22"/>
        </w:rPr>
        <w:t xml:space="preserve">canning electron microscopy (SEM) images of </w:t>
      </w:r>
      <w:r w:rsidR="00DA43C5" w:rsidRPr="00866941">
        <w:rPr>
          <w:b/>
          <w:bCs/>
          <w:color w:val="000000"/>
          <w:sz w:val="22"/>
          <w:szCs w:val="22"/>
        </w:rPr>
        <w:t xml:space="preserve">the </w:t>
      </w:r>
      <w:r w:rsidR="004B2BC2" w:rsidRPr="00866941">
        <w:rPr>
          <w:b/>
          <w:bCs/>
          <w:color w:val="000000"/>
          <w:sz w:val="22"/>
          <w:szCs w:val="22"/>
        </w:rPr>
        <w:t>clotrimazole</w:t>
      </w:r>
      <w:r w:rsidR="00DA43C5" w:rsidRPr="00866941">
        <w:rPr>
          <w:b/>
          <w:bCs/>
          <w:color w:val="000000"/>
          <w:sz w:val="22"/>
          <w:szCs w:val="22"/>
        </w:rPr>
        <w:t>-</w:t>
      </w:r>
      <w:r w:rsidR="004B2BC2" w:rsidRPr="00866941">
        <w:rPr>
          <w:b/>
          <w:bCs/>
          <w:color w:val="000000"/>
          <w:sz w:val="22"/>
          <w:szCs w:val="22"/>
        </w:rPr>
        <w:t>loaded system </w:t>
      </w:r>
    </w:p>
    <w:p w14:paraId="47836C67" w14:textId="77777777" w:rsidR="00D92680" w:rsidRDefault="00D92680" w:rsidP="00866941">
      <w:pPr>
        <w:ind w:left="5040"/>
        <w:rPr>
          <w:sz w:val="24"/>
          <w:szCs w:val="24"/>
          <w:u w:val="single"/>
          <w:lang w:val="en-US"/>
        </w:rPr>
      </w:pPr>
    </w:p>
    <w:p w14:paraId="4ACE716C" w14:textId="77777777" w:rsidR="008E6578" w:rsidRDefault="008E6578" w:rsidP="004B2BC2">
      <w:pPr>
        <w:spacing w:after="0" w:line="240" w:lineRule="auto"/>
        <w:jc w:val="both"/>
        <w:rPr>
          <w:sz w:val="24"/>
          <w:szCs w:val="24"/>
          <w:u w:val="single"/>
          <w:lang w:val="en-US"/>
        </w:rPr>
      </w:pPr>
    </w:p>
    <w:p w14:paraId="4D1F9054" w14:textId="77777777" w:rsidR="008E6578" w:rsidRDefault="008E6578" w:rsidP="004B2BC2">
      <w:pPr>
        <w:spacing w:after="0" w:line="240" w:lineRule="auto"/>
        <w:jc w:val="both"/>
        <w:rPr>
          <w:sz w:val="24"/>
          <w:szCs w:val="24"/>
          <w:u w:val="single"/>
          <w:lang w:val="en-US"/>
        </w:rPr>
      </w:pPr>
    </w:p>
    <w:p w14:paraId="5EC91E74" w14:textId="64156A90" w:rsidR="004B2BC2" w:rsidRPr="00866941" w:rsidRDefault="00E75597" w:rsidP="00866941">
      <w:pPr>
        <w:spacing w:after="0" w:line="360" w:lineRule="auto"/>
        <w:jc w:val="both"/>
        <w:rPr>
          <w:rFonts w:ascii="Times New Roman" w:eastAsia="Times New Roman" w:hAnsi="Times New Roman" w:cs="Times New Roman"/>
          <w:b/>
          <w:bCs/>
          <w:color w:val="000000"/>
          <w:kern w:val="0"/>
          <w:sz w:val="28"/>
          <w:szCs w:val="28"/>
          <w:lang w:eastAsia="en-IN"/>
          <w14:ligatures w14:val="none"/>
        </w:rPr>
      </w:pPr>
      <w:r>
        <w:rPr>
          <w:b/>
          <w:bCs/>
          <w:sz w:val="24"/>
          <w:szCs w:val="24"/>
          <w:lang w:val="en-US"/>
        </w:rPr>
        <w:t>4.</w:t>
      </w:r>
      <w:r w:rsidR="002F47BD">
        <w:rPr>
          <w:b/>
          <w:bCs/>
          <w:sz w:val="24"/>
          <w:szCs w:val="24"/>
          <w:lang w:val="en-US"/>
        </w:rPr>
        <w:t>7</w:t>
      </w:r>
      <w:r>
        <w:rPr>
          <w:b/>
          <w:bCs/>
          <w:sz w:val="24"/>
          <w:szCs w:val="24"/>
          <w:lang w:val="en-US"/>
        </w:rPr>
        <w:t>.</w:t>
      </w:r>
      <w:r w:rsidR="004B2BC2" w:rsidRPr="00866941">
        <w:rPr>
          <w:rFonts w:ascii="Times New Roman" w:eastAsia="Times New Roman" w:hAnsi="Times New Roman" w:cs="Times New Roman"/>
          <w:b/>
          <w:bCs/>
          <w:color w:val="000000"/>
          <w:kern w:val="0"/>
          <w:sz w:val="28"/>
          <w:szCs w:val="28"/>
          <w:lang w:eastAsia="en-IN"/>
          <w14:ligatures w14:val="none"/>
        </w:rPr>
        <w:t>T</w:t>
      </w:r>
      <w:r w:rsidRPr="00866941">
        <w:rPr>
          <w:rFonts w:ascii="Times New Roman" w:eastAsia="Times New Roman" w:hAnsi="Times New Roman" w:cs="Times New Roman"/>
          <w:b/>
          <w:bCs/>
          <w:color w:val="000000"/>
          <w:kern w:val="0"/>
          <w:sz w:val="28"/>
          <w:szCs w:val="28"/>
          <w:lang w:eastAsia="en-IN"/>
          <w14:ligatures w14:val="none"/>
        </w:rPr>
        <w:t>ransmission</w:t>
      </w:r>
      <w:r w:rsidR="004B2BC2" w:rsidRPr="00866941">
        <w:rPr>
          <w:rFonts w:ascii="Times New Roman" w:eastAsia="Times New Roman" w:hAnsi="Times New Roman" w:cs="Times New Roman"/>
          <w:b/>
          <w:bCs/>
          <w:color w:val="000000"/>
          <w:kern w:val="0"/>
          <w:sz w:val="28"/>
          <w:szCs w:val="28"/>
          <w:lang w:eastAsia="en-IN"/>
          <w14:ligatures w14:val="none"/>
        </w:rPr>
        <w:t xml:space="preserve"> E</w:t>
      </w:r>
      <w:r w:rsidRPr="00866941">
        <w:rPr>
          <w:rFonts w:ascii="Times New Roman" w:eastAsia="Times New Roman" w:hAnsi="Times New Roman" w:cs="Times New Roman"/>
          <w:b/>
          <w:bCs/>
          <w:color w:val="000000"/>
          <w:kern w:val="0"/>
          <w:sz w:val="28"/>
          <w:szCs w:val="28"/>
          <w:lang w:eastAsia="en-IN"/>
          <w14:ligatures w14:val="none"/>
        </w:rPr>
        <w:t>lectron</w:t>
      </w:r>
      <w:r w:rsidR="004B2BC2" w:rsidRPr="00866941">
        <w:rPr>
          <w:rFonts w:ascii="Times New Roman" w:eastAsia="Times New Roman" w:hAnsi="Times New Roman" w:cs="Times New Roman"/>
          <w:b/>
          <w:bCs/>
          <w:color w:val="000000"/>
          <w:kern w:val="0"/>
          <w:sz w:val="28"/>
          <w:szCs w:val="28"/>
          <w:lang w:eastAsia="en-IN"/>
          <w14:ligatures w14:val="none"/>
        </w:rPr>
        <w:t xml:space="preserve"> M</w:t>
      </w:r>
      <w:r w:rsidRPr="00866941">
        <w:rPr>
          <w:rFonts w:ascii="Times New Roman" w:eastAsia="Times New Roman" w:hAnsi="Times New Roman" w:cs="Times New Roman"/>
          <w:b/>
          <w:bCs/>
          <w:color w:val="000000"/>
          <w:kern w:val="0"/>
          <w:sz w:val="28"/>
          <w:szCs w:val="28"/>
          <w:lang w:eastAsia="en-IN"/>
          <w14:ligatures w14:val="none"/>
        </w:rPr>
        <w:t>icroscopy</w:t>
      </w:r>
      <w:r w:rsidR="004B2BC2" w:rsidRPr="00866941">
        <w:rPr>
          <w:rFonts w:ascii="Times New Roman" w:eastAsia="Times New Roman" w:hAnsi="Times New Roman" w:cs="Times New Roman"/>
          <w:b/>
          <w:bCs/>
          <w:color w:val="000000"/>
          <w:kern w:val="0"/>
          <w:sz w:val="28"/>
          <w:szCs w:val="28"/>
          <w:lang w:eastAsia="en-IN"/>
          <w14:ligatures w14:val="none"/>
        </w:rPr>
        <w:t>(TEM) </w:t>
      </w:r>
    </w:p>
    <w:p w14:paraId="64A24319" w14:textId="6528E9C9" w:rsidR="004B2BC2" w:rsidRPr="0059758D" w:rsidRDefault="004B2BC2" w:rsidP="00866941">
      <w:pPr>
        <w:spacing w:after="0" w:line="360" w:lineRule="auto"/>
        <w:jc w:val="both"/>
        <w:rPr>
          <w:rFonts w:ascii="Times New Roman" w:eastAsia="Times New Roman" w:hAnsi="Times New Roman" w:cs="Times New Roman"/>
          <w:kern w:val="0"/>
          <w:sz w:val="24"/>
          <w:szCs w:val="24"/>
          <w:lang w:eastAsia="en-IN"/>
          <w14:ligatures w14:val="none"/>
        </w:rPr>
      </w:pPr>
      <w:r w:rsidRPr="00866941">
        <w:rPr>
          <w:rFonts w:ascii="Times New Roman" w:eastAsia="Times New Roman" w:hAnsi="Times New Roman" w:cs="Times New Roman"/>
          <w:color w:val="000000"/>
          <w:kern w:val="0"/>
          <w:sz w:val="24"/>
          <w:szCs w:val="24"/>
          <w:lang w:eastAsia="en-IN"/>
          <w14:ligatures w14:val="none"/>
        </w:rPr>
        <w:t xml:space="preserve">Transmission electron </w:t>
      </w:r>
      <w:r w:rsidR="00DA43C5" w:rsidRPr="00866941">
        <w:rPr>
          <w:rFonts w:ascii="Times New Roman" w:eastAsia="Times New Roman" w:hAnsi="Times New Roman" w:cs="Times New Roman"/>
          <w:color w:val="000000"/>
          <w:kern w:val="0"/>
          <w:sz w:val="24"/>
          <w:szCs w:val="24"/>
          <w:lang w:eastAsia="en-IN"/>
          <w14:ligatures w14:val="none"/>
        </w:rPr>
        <w:t>microscopy (</w:t>
      </w:r>
      <w:r w:rsidRPr="00866941">
        <w:rPr>
          <w:rFonts w:ascii="Times New Roman" w:eastAsia="Times New Roman" w:hAnsi="Times New Roman" w:cs="Times New Roman"/>
          <w:color w:val="000000"/>
          <w:kern w:val="0"/>
          <w:sz w:val="24"/>
          <w:szCs w:val="24"/>
          <w:lang w:eastAsia="en-IN"/>
          <w14:ligatures w14:val="none"/>
        </w:rPr>
        <w:t>TEM) is one of the widely used techniques for imaging the internal structure of solids</w:t>
      </w:r>
      <w:r w:rsidR="00DA43C5"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TEM produces images by transmitting a beam of high</w:t>
      </w:r>
      <w:r w:rsidR="00DA43C5"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energy electrons through the sample</w:t>
      </w:r>
      <w:r w:rsidRPr="00866941">
        <w:rPr>
          <w:rFonts w:ascii="Times New Roman" w:eastAsia="Times New Roman" w:hAnsi="Times New Roman" w:cs="Times New Roman"/>
          <w:b/>
          <w:bCs/>
          <w:color w:val="000000"/>
          <w:kern w:val="0"/>
          <w:sz w:val="24"/>
          <w:szCs w:val="24"/>
          <w:lang w:eastAsia="en-IN"/>
          <w14:ligatures w14:val="none"/>
        </w:rPr>
        <w:t xml:space="preserve">. </w:t>
      </w:r>
      <w:r w:rsidR="00416B89" w:rsidRPr="00866941">
        <w:rPr>
          <w:rFonts w:ascii="Times New Roman" w:eastAsia="Times New Roman" w:hAnsi="Times New Roman" w:cs="Times New Roman"/>
          <w:color w:val="000000"/>
          <w:kern w:val="0"/>
          <w:sz w:val="24"/>
          <w:szCs w:val="24"/>
          <w:lang w:eastAsia="en-IN"/>
          <w14:ligatures w14:val="none"/>
        </w:rPr>
        <w:t xml:space="preserve">This method facilitates the observation and investigation of structures from the microscale to </w:t>
      </w:r>
      <w:r w:rsidR="00416B89" w:rsidRPr="00866941">
        <w:rPr>
          <w:rFonts w:ascii="Times New Roman" w:eastAsia="Times New Roman" w:hAnsi="Times New Roman" w:cs="Times New Roman"/>
          <w:color w:val="000000"/>
          <w:kern w:val="0"/>
          <w:sz w:val="24"/>
          <w:szCs w:val="24"/>
          <w:lang w:eastAsia="en-IN"/>
          <w14:ligatures w14:val="none"/>
        </w:rPr>
        <w:lastRenderedPageBreak/>
        <w:t>the nanoscale. Image contrast usually comes from atomic weight differences, crystal structure, or thickness variations in the sample. In contrast to SEM, TEM images are more difficult to interpret since they capture internal structural information instead of merely surface details</w:t>
      </w:r>
      <w:r w:rsidR="00416B89" w:rsidRPr="00416B89">
        <w:rPr>
          <w:rFonts w:ascii="Times New Roman" w:eastAsia="Times New Roman" w:hAnsi="Times New Roman" w:cs="Times New Roman"/>
          <w:b/>
          <w:bCs/>
          <w:color w:val="000000"/>
          <w:kern w:val="0"/>
          <w:sz w:val="24"/>
          <w:szCs w:val="24"/>
          <w:lang w:eastAsia="en-IN"/>
          <w14:ligatures w14:val="none"/>
        </w:rPr>
        <w:t>.</w:t>
      </w:r>
      <w:r w:rsidR="00DA43C5"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 xml:space="preserve"> TEM images of the clotrimazole</w:t>
      </w:r>
      <w:r w:rsidR="00DA43C5" w:rsidRPr="00866941">
        <w:rPr>
          <w:rFonts w:ascii="Times New Roman" w:eastAsia="Times New Roman" w:hAnsi="Times New Roman" w:cs="Times New Roman"/>
          <w:color w:val="000000"/>
          <w:kern w:val="0"/>
          <w:sz w:val="24"/>
          <w:szCs w:val="24"/>
          <w:lang w:eastAsia="en-IN"/>
          <w14:ligatures w14:val="none"/>
        </w:rPr>
        <w:t>-</w:t>
      </w:r>
      <w:r w:rsidRPr="00866941">
        <w:rPr>
          <w:rFonts w:ascii="Times New Roman" w:eastAsia="Times New Roman" w:hAnsi="Times New Roman" w:cs="Times New Roman"/>
          <w:color w:val="000000"/>
          <w:kern w:val="0"/>
          <w:sz w:val="24"/>
          <w:szCs w:val="24"/>
          <w:lang w:eastAsia="en-IN"/>
          <w14:ligatures w14:val="none"/>
        </w:rPr>
        <w:t>loaded system are given below (</w:t>
      </w:r>
      <w:r w:rsidR="00DA43C5" w:rsidRPr="00866941">
        <w:rPr>
          <w:rFonts w:ascii="Times New Roman" w:eastAsia="Times New Roman" w:hAnsi="Times New Roman" w:cs="Times New Roman"/>
          <w:color w:val="000000"/>
          <w:kern w:val="0"/>
          <w:sz w:val="24"/>
          <w:szCs w:val="24"/>
          <w:lang w:eastAsia="en-IN"/>
          <w14:ligatures w14:val="none"/>
        </w:rPr>
        <w:t>F</w:t>
      </w:r>
      <w:r w:rsidRPr="00866941">
        <w:rPr>
          <w:rFonts w:ascii="Times New Roman" w:eastAsia="Times New Roman" w:hAnsi="Times New Roman" w:cs="Times New Roman"/>
          <w:color w:val="000000"/>
          <w:kern w:val="0"/>
          <w:sz w:val="24"/>
          <w:szCs w:val="24"/>
          <w:lang w:eastAsia="en-IN"/>
          <w14:ligatures w14:val="none"/>
        </w:rPr>
        <w:t>igure 5).</w:t>
      </w:r>
    </w:p>
    <w:p w14:paraId="330F5D9F" w14:textId="77777777" w:rsidR="005C02B8" w:rsidRPr="00F700AB" w:rsidRDefault="005C02B8" w:rsidP="00866941">
      <w:pPr>
        <w:spacing w:line="360" w:lineRule="auto"/>
        <w:rPr>
          <w:sz w:val="24"/>
          <w:szCs w:val="24"/>
          <w:u w:val="single"/>
          <w:lang w:val="en-US"/>
        </w:rPr>
      </w:pPr>
      <w:r>
        <w:rPr>
          <w:noProof/>
          <w:bdr w:val="none" w:sz="0" w:space="0" w:color="auto" w:frame="1"/>
        </w:rPr>
        <w:drawing>
          <wp:anchor distT="0" distB="0" distL="114300" distR="114300" simplePos="0" relativeHeight="251669504" behindDoc="0" locked="0" layoutInCell="1" allowOverlap="1" wp14:anchorId="29496D9B" wp14:editId="00FE897C">
            <wp:simplePos x="0" y="0"/>
            <wp:positionH relativeFrom="margin">
              <wp:align>center</wp:align>
            </wp:positionH>
            <wp:positionV relativeFrom="paragraph">
              <wp:posOffset>3206750</wp:posOffset>
            </wp:positionV>
            <wp:extent cx="2217420" cy="2065020"/>
            <wp:effectExtent l="0" t="0" r="0" b="0"/>
            <wp:wrapTopAndBottom/>
            <wp:docPr id="1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217420" cy="20650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B2BC2">
        <w:rPr>
          <w:noProof/>
          <w:bdr w:val="none" w:sz="0" w:space="0" w:color="auto" w:frame="1"/>
        </w:rPr>
        <w:drawing>
          <wp:anchor distT="0" distB="0" distL="114300" distR="114300" simplePos="0" relativeHeight="251668480" behindDoc="0" locked="0" layoutInCell="1" allowOverlap="1" wp14:anchorId="3FED1A09" wp14:editId="060CA9C2">
            <wp:simplePos x="0" y="0"/>
            <wp:positionH relativeFrom="column">
              <wp:posOffset>3634740</wp:posOffset>
            </wp:positionH>
            <wp:positionV relativeFrom="paragraph">
              <wp:posOffset>334010</wp:posOffset>
            </wp:positionV>
            <wp:extent cx="2194560" cy="2057400"/>
            <wp:effectExtent l="0" t="0" r="0" b="0"/>
            <wp:wrapTopAndBottom/>
            <wp:docPr id="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194560" cy="20574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B2BC2">
        <w:rPr>
          <w:noProof/>
          <w:bdr w:val="none" w:sz="0" w:space="0" w:color="auto" w:frame="1"/>
        </w:rPr>
        <w:drawing>
          <wp:anchor distT="0" distB="0" distL="114300" distR="114300" simplePos="0" relativeHeight="251667456" behindDoc="0" locked="0" layoutInCell="1" allowOverlap="1" wp14:anchorId="2ED9384A" wp14:editId="5E514D4A">
            <wp:simplePos x="0" y="0"/>
            <wp:positionH relativeFrom="column">
              <wp:posOffset>739140</wp:posOffset>
            </wp:positionH>
            <wp:positionV relativeFrom="paragraph">
              <wp:posOffset>341630</wp:posOffset>
            </wp:positionV>
            <wp:extent cx="2225040" cy="2073275"/>
            <wp:effectExtent l="0" t="0" r="3810" b="3175"/>
            <wp:wrapTopAndBottom/>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225040" cy="20732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F87771F" w14:textId="77777777" w:rsidR="005C02B8" w:rsidRDefault="005C02B8" w:rsidP="005C02B8">
      <w:pPr>
        <w:pStyle w:val="ListParagraph"/>
        <w:numPr>
          <w:ilvl w:val="0"/>
          <w:numId w:val="2"/>
        </w:numPr>
        <w:rPr>
          <w:sz w:val="24"/>
          <w:szCs w:val="24"/>
          <w:lang w:val="en-US"/>
        </w:rPr>
      </w:pPr>
      <w:r>
        <w:rPr>
          <w:sz w:val="24"/>
          <w:szCs w:val="24"/>
          <w:lang w:val="en-US"/>
        </w:rPr>
        <w:t xml:space="preserve">                                                                             (b)                                                                          </w:t>
      </w:r>
    </w:p>
    <w:p w14:paraId="3AF1E2B6" w14:textId="77777777" w:rsidR="005C02B8" w:rsidRPr="00866941" w:rsidRDefault="005C02B8" w:rsidP="00866941">
      <w:pPr>
        <w:rPr>
          <w:sz w:val="24"/>
          <w:szCs w:val="24"/>
          <w:lang w:val="en-US"/>
        </w:rPr>
      </w:pPr>
    </w:p>
    <w:p w14:paraId="6C934318" w14:textId="77777777" w:rsidR="005C02B8" w:rsidRPr="00866941" w:rsidRDefault="005C02B8" w:rsidP="00866941">
      <w:pPr>
        <w:jc w:val="center"/>
        <w:rPr>
          <w:sz w:val="24"/>
          <w:szCs w:val="24"/>
          <w:lang w:val="en-US"/>
        </w:rPr>
      </w:pPr>
      <w:r>
        <w:rPr>
          <w:sz w:val="24"/>
          <w:szCs w:val="24"/>
          <w:lang w:val="en-US"/>
        </w:rPr>
        <w:t>(c)</w:t>
      </w:r>
    </w:p>
    <w:p w14:paraId="6881EDE5" w14:textId="77777777" w:rsidR="005C02B8" w:rsidRDefault="005C02B8" w:rsidP="005C02B8">
      <w:pPr>
        <w:rPr>
          <w:sz w:val="24"/>
          <w:szCs w:val="24"/>
          <w:lang w:val="en-US"/>
        </w:rPr>
      </w:pPr>
      <w:r>
        <w:rPr>
          <w:noProof/>
          <w:bdr w:val="none" w:sz="0" w:space="0" w:color="auto" w:frame="1"/>
        </w:rPr>
        <w:lastRenderedPageBreak/>
        <w:drawing>
          <wp:anchor distT="0" distB="0" distL="114300" distR="114300" simplePos="0" relativeHeight="251671552" behindDoc="0" locked="0" layoutInCell="1" allowOverlap="1" wp14:anchorId="700F0AFD" wp14:editId="0C257676">
            <wp:simplePos x="0" y="0"/>
            <wp:positionH relativeFrom="column">
              <wp:posOffset>3528060</wp:posOffset>
            </wp:positionH>
            <wp:positionV relativeFrom="paragraph">
              <wp:posOffset>321945</wp:posOffset>
            </wp:positionV>
            <wp:extent cx="2209800" cy="2202180"/>
            <wp:effectExtent l="0" t="0" r="0" b="7620"/>
            <wp:wrapTopAndBottom/>
            <wp:docPr id="1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209800" cy="22021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bdr w:val="none" w:sz="0" w:space="0" w:color="auto" w:frame="1"/>
        </w:rPr>
        <w:drawing>
          <wp:anchor distT="0" distB="0" distL="114300" distR="114300" simplePos="0" relativeHeight="251670528" behindDoc="0" locked="0" layoutInCell="1" allowOverlap="1" wp14:anchorId="143E4B96" wp14:editId="34E66E3E">
            <wp:simplePos x="0" y="0"/>
            <wp:positionH relativeFrom="column">
              <wp:posOffset>723900</wp:posOffset>
            </wp:positionH>
            <wp:positionV relativeFrom="paragraph">
              <wp:posOffset>314325</wp:posOffset>
            </wp:positionV>
            <wp:extent cx="2240280" cy="2231390"/>
            <wp:effectExtent l="0" t="0" r="7620" b="0"/>
            <wp:wrapTopAndBottom/>
            <wp:docPr id="1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240280" cy="22313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B9065E6" w14:textId="4165B08B" w:rsidR="005C02B8" w:rsidRPr="00866941" w:rsidRDefault="005C02B8" w:rsidP="00866941">
      <w:pPr>
        <w:rPr>
          <w:sz w:val="24"/>
          <w:szCs w:val="24"/>
          <w:lang w:val="en-US"/>
        </w:rPr>
      </w:pPr>
      <w:r>
        <w:rPr>
          <w:sz w:val="24"/>
          <w:szCs w:val="24"/>
          <w:lang w:val="en-US"/>
        </w:rPr>
        <w:t xml:space="preserve">                                          </w:t>
      </w:r>
      <w:r w:rsidR="00F700AB">
        <w:rPr>
          <w:sz w:val="24"/>
          <w:szCs w:val="24"/>
          <w:lang w:val="en-US"/>
        </w:rPr>
        <w:t xml:space="preserve">  </w:t>
      </w:r>
      <w:r>
        <w:rPr>
          <w:sz w:val="24"/>
          <w:szCs w:val="24"/>
          <w:lang w:val="en-US"/>
        </w:rPr>
        <w:t xml:space="preserve">     (d)                                                                             (e</w:t>
      </w:r>
      <w:r w:rsidR="00FB57DB">
        <w:rPr>
          <w:sz w:val="24"/>
          <w:szCs w:val="24"/>
          <w:lang w:val="en-US"/>
        </w:rPr>
        <w:t>)</w:t>
      </w:r>
    </w:p>
    <w:p w14:paraId="4DA1FE1F" w14:textId="0CFAD9D8" w:rsidR="005C02B8" w:rsidRPr="00866941" w:rsidRDefault="008E6578" w:rsidP="008E6578">
      <w:pPr>
        <w:spacing w:after="0" w:line="240" w:lineRule="auto"/>
        <w:jc w:val="both"/>
        <w:rPr>
          <w:rFonts w:ascii="Times New Roman" w:eastAsia="Times New Roman" w:hAnsi="Times New Roman" w:cs="Times New Roman"/>
          <w:b/>
          <w:bCs/>
          <w:kern w:val="0"/>
          <w:sz w:val="24"/>
          <w:szCs w:val="24"/>
          <w:lang w:eastAsia="en-IN"/>
          <w14:ligatures w14:val="none"/>
        </w:rPr>
      </w:pPr>
      <w:r>
        <w:rPr>
          <w:rFonts w:ascii="Times New Roman" w:eastAsia="Times New Roman" w:hAnsi="Times New Roman" w:cs="Times New Roman"/>
          <w:b/>
          <w:bCs/>
          <w:color w:val="000000"/>
          <w:kern w:val="0"/>
          <w:lang w:eastAsia="en-IN"/>
          <w14:ligatures w14:val="none"/>
        </w:rPr>
        <w:t xml:space="preserve">       </w:t>
      </w:r>
      <w:r w:rsidR="00F700AB" w:rsidRPr="00866941">
        <w:rPr>
          <w:rFonts w:ascii="Times New Roman" w:eastAsia="Times New Roman" w:hAnsi="Times New Roman" w:cs="Times New Roman"/>
          <w:b/>
          <w:bCs/>
          <w:color w:val="000000"/>
          <w:kern w:val="0"/>
          <w:lang w:eastAsia="en-IN"/>
          <w14:ligatures w14:val="none"/>
        </w:rPr>
        <w:t xml:space="preserve"> </w:t>
      </w:r>
      <w:r w:rsidR="005C02B8" w:rsidRPr="00866941">
        <w:rPr>
          <w:rFonts w:ascii="Times New Roman" w:eastAsia="Times New Roman" w:hAnsi="Times New Roman" w:cs="Times New Roman"/>
          <w:b/>
          <w:bCs/>
          <w:color w:val="000000"/>
          <w:kern w:val="0"/>
          <w:lang w:eastAsia="en-IN"/>
          <w14:ligatures w14:val="none"/>
        </w:rPr>
        <w:t xml:space="preserve">Figure </w:t>
      </w:r>
      <w:r w:rsidR="00FB57DB" w:rsidRPr="00866941">
        <w:rPr>
          <w:rFonts w:ascii="Times New Roman" w:eastAsia="Times New Roman" w:hAnsi="Times New Roman" w:cs="Times New Roman"/>
          <w:b/>
          <w:bCs/>
          <w:color w:val="000000"/>
          <w:kern w:val="0"/>
          <w:lang w:eastAsia="en-IN"/>
          <w14:ligatures w14:val="none"/>
        </w:rPr>
        <w:t>4.</w:t>
      </w:r>
      <w:r w:rsidR="002F47BD">
        <w:rPr>
          <w:rFonts w:ascii="Times New Roman" w:eastAsia="Times New Roman" w:hAnsi="Times New Roman" w:cs="Times New Roman"/>
          <w:b/>
          <w:bCs/>
          <w:color w:val="000000"/>
          <w:kern w:val="0"/>
          <w:lang w:eastAsia="en-IN"/>
          <w14:ligatures w14:val="none"/>
        </w:rPr>
        <w:t>7</w:t>
      </w:r>
      <w:r w:rsidR="005C02B8" w:rsidRPr="00866941">
        <w:rPr>
          <w:rFonts w:ascii="Times New Roman" w:eastAsia="Times New Roman" w:hAnsi="Times New Roman" w:cs="Times New Roman"/>
          <w:b/>
          <w:bCs/>
          <w:color w:val="000000"/>
          <w:kern w:val="0"/>
          <w:lang w:eastAsia="en-IN"/>
          <w14:ligatures w14:val="none"/>
        </w:rPr>
        <w:t xml:space="preserve">: </w:t>
      </w:r>
      <w:r w:rsidR="00DA43C5" w:rsidRPr="00866941">
        <w:rPr>
          <w:rFonts w:ascii="Times New Roman" w:eastAsia="Times New Roman" w:hAnsi="Times New Roman" w:cs="Times New Roman"/>
          <w:b/>
          <w:bCs/>
          <w:color w:val="000000"/>
          <w:kern w:val="0"/>
          <w:lang w:eastAsia="en-IN"/>
          <w14:ligatures w14:val="none"/>
        </w:rPr>
        <w:t>T</w:t>
      </w:r>
      <w:r w:rsidR="005C02B8" w:rsidRPr="00866941">
        <w:rPr>
          <w:rFonts w:ascii="Times New Roman" w:eastAsia="Times New Roman" w:hAnsi="Times New Roman" w:cs="Times New Roman"/>
          <w:b/>
          <w:bCs/>
          <w:color w:val="000000"/>
          <w:kern w:val="0"/>
          <w:lang w:eastAsia="en-IN"/>
          <w14:ligatures w14:val="none"/>
        </w:rPr>
        <w:t>ransmission electron microscopy (TEM) images of</w:t>
      </w:r>
      <w:r w:rsidR="00DA43C5" w:rsidRPr="00866941">
        <w:rPr>
          <w:rFonts w:ascii="Times New Roman" w:eastAsia="Times New Roman" w:hAnsi="Times New Roman" w:cs="Times New Roman"/>
          <w:b/>
          <w:bCs/>
          <w:color w:val="000000"/>
          <w:kern w:val="0"/>
          <w:lang w:eastAsia="en-IN"/>
          <w14:ligatures w14:val="none"/>
        </w:rPr>
        <w:t xml:space="preserve"> the</w:t>
      </w:r>
      <w:r w:rsidR="005C02B8" w:rsidRPr="00866941">
        <w:rPr>
          <w:rFonts w:ascii="Times New Roman" w:eastAsia="Times New Roman" w:hAnsi="Times New Roman" w:cs="Times New Roman"/>
          <w:b/>
          <w:bCs/>
          <w:color w:val="000000"/>
          <w:kern w:val="0"/>
          <w:lang w:eastAsia="en-IN"/>
          <w14:ligatures w14:val="none"/>
        </w:rPr>
        <w:t xml:space="preserve"> clotrimazole</w:t>
      </w:r>
      <w:r w:rsidR="00DA43C5" w:rsidRPr="00866941">
        <w:rPr>
          <w:rFonts w:ascii="Times New Roman" w:eastAsia="Times New Roman" w:hAnsi="Times New Roman" w:cs="Times New Roman"/>
          <w:b/>
          <w:bCs/>
          <w:color w:val="000000"/>
          <w:kern w:val="0"/>
          <w:lang w:eastAsia="en-IN"/>
          <w14:ligatures w14:val="none"/>
        </w:rPr>
        <w:t>-</w:t>
      </w:r>
      <w:r w:rsidR="005C02B8" w:rsidRPr="00866941">
        <w:rPr>
          <w:rFonts w:ascii="Times New Roman" w:eastAsia="Times New Roman" w:hAnsi="Times New Roman" w:cs="Times New Roman"/>
          <w:b/>
          <w:bCs/>
          <w:color w:val="000000"/>
          <w:kern w:val="0"/>
          <w:lang w:eastAsia="en-IN"/>
          <w14:ligatures w14:val="none"/>
        </w:rPr>
        <w:t xml:space="preserve">loaded system </w:t>
      </w:r>
    </w:p>
    <w:p w14:paraId="5A9ED5BC" w14:textId="77777777" w:rsidR="005C02B8" w:rsidRDefault="005C02B8">
      <w:pPr>
        <w:ind w:left="720"/>
        <w:rPr>
          <w:sz w:val="24"/>
          <w:szCs w:val="24"/>
          <w:lang w:val="en-US"/>
        </w:rPr>
      </w:pPr>
    </w:p>
    <w:p w14:paraId="1A7A6B69" w14:textId="77777777" w:rsidR="00F700AB" w:rsidRDefault="00F700AB" w:rsidP="00D819AA">
      <w:pPr>
        <w:rPr>
          <w:rFonts w:ascii="Times New Roman" w:hAnsi="Times New Roman" w:cs="Times New Roman"/>
          <w:b/>
          <w:bCs/>
          <w:sz w:val="28"/>
          <w:szCs w:val="28"/>
          <w:lang w:val="en-US"/>
        </w:rPr>
      </w:pPr>
    </w:p>
    <w:p w14:paraId="2DDEF220" w14:textId="6ADE12FA" w:rsidR="00161FD0" w:rsidRDefault="00E75597" w:rsidP="00D819AA">
      <w:pPr>
        <w:rPr>
          <w:rFonts w:ascii="Times New Roman" w:hAnsi="Times New Roman" w:cs="Times New Roman"/>
          <w:b/>
          <w:bCs/>
          <w:sz w:val="28"/>
          <w:szCs w:val="28"/>
          <w:lang w:val="en-US"/>
        </w:rPr>
      </w:pPr>
      <w:r>
        <w:rPr>
          <w:rFonts w:ascii="Times New Roman" w:hAnsi="Times New Roman" w:cs="Times New Roman"/>
          <w:b/>
          <w:bCs/>
          <w:sz w:val="28"/>
          <w:szCs w:val="28"/>
          <w:lang w:val="en-US"/>
        </w:rPr>
        <w:t>4.</w:t>
      </w:r>
      <w:r w:rsidR="002F47BD">
        <w:rPr>
          <w:rFonts w:ascii="Times New Roman" w:hAnsi="Times New Roman" w:cs="Times New Roman"/>
          <w:b/>
          <w:bCs/>
          <w:sz w:val="28"/>
          <w:szCs w:val="28"/>
          <w:lang w:val="en-US"/>
        </w:rPr>
        <w:t>8</w:t>
      </w:r>
      <w:r w:rsidR="00F700AB">
        <w:rPr>
          <w:rFonts w:ascii="Times New Roman" w:hAnsi="Times New Roman" w:cs="Times New Roman"/>
          <w:b/>
          <w:bCs/>
          <w:sz w:val="28"/>
          <w:szCs w:val="28"/>
          <w:lang w:val="en-US"/>
        </w:rPr>
        <w:t>.</w:t>
      </w:r>
      <w:r w:rsidR="00F700AB" w:rsidRPr="00F700AB">
        <w:rPr>
          <w:rFonts w:ascii="Times New Roman" w:hAnsi="Times New Roman" w:cs="Times New Roman"/>
          <w:b/>
          <w:bCs/>
          <w:sz w:val="28"/>
          <w:szCs w:val="28"/>
          <w:lang w:val="en-US"/>
        </w:rPr>
        <w:t xml:space="preserve"> Antifungal</w:t>
      </w:r>
      <w:r w:rsidR="00D819AA" w:rsidRPr="00866941">
        <w:rPr>
          <w:rFonts w:ascii="Times New Roman" w:hAnsi="Times New Roman" w:cs="Times New Roman"/>
          <w:b/>
          <w:bCs/>
          <w:sz w:val="28"/>
          <w:szCs w:val="28"/>
          <w:lang w:val="en-US"/>
        </w:rPr>
        <w:t xml:space="preserve"> Assay </w:t>
      </w:r>
    </w:p>
    <w:p w14:paraId="5CFB72D7" w14:textId="77777777" w:rsidR="00D819AA" w:rsidRPr="00866941" w:rsidRDefault="00D819AA" w:rsidP="00866941">
      <w:pPr>
        <w:spacing w:line="360" w:lineRule="auto"/>
        <w:rPr>
          <w:rFonts w:ascii="Times New Roman" w:hAnsi="Times New Roman" w:cs="Times New Roman"/>
          <w:sz w:val="24"/>
          <w:szCs w:val="24"/>
          <w:lang w:val="en-US"/>
        </w:rPr>
      </w:pPr>
      <w:r w:rsidRPr="00866941">
        <w:rPr>
          <w:rFonts w:ascii="Times New Roman" w:hAnsi="Times New Roman" w:cs="Times New Roman"/>
          <w:sz w:val="24"/>
          <w:szCs w:val="24"/>
          <w:lang w:val="en-US"/>
        </w:rPr>
        <w:t>The antifungal efficacy of the pure drug (clotrimazole) and the drug</w:t>
      </w:r>
      <w:r w:rsidR="0059758D">
        <w:rPr>
          <w:rFonts w:ascii="Times New Roman" w:hAnsi="Times New Roman" w:cs="Times New Roman"/>
          <w:sz w:val="24"/>
          <w:szCs w:val="24"/>
          <w:lang w:val="en-US"/>
        </w:rPr>
        <w:t>-</w:t>
      </w:r>
      <w:r w:rsidRPr="00866941">
        <w:rPr>
          <w:rFonts w:ascii="Times New Roman" w:hAnsi="Times New Roman" w:cs="Times New Roman"/>
          <w:sz w:val="24"/>
          <w:szCs w:val="24"/>
          <w:lang w:val="en-US"/>
        </w:rPr>
        <w:t xml:space="preserve">encapsulated system (COLT 1:1) was assessed against Candida albicans (ATCC 10231) using the agar well diffusion </w:t>
      </w:r>
      <w:r w:rsidR="00F700AB" w:rsidRPr="00866941">
        <w:rPr>
          <w:rFonts w:ascii="Times New Roman" w:hAnsi="Times New Roman" w:cs="Times New Roman"/>
          <w:sz w:val="24"/>
          <w:szCs w:val="24"/>
          <w:lang w:val="en-US"/>
        </w:rPr>
        <w:t>method</w:t>
      </w:r>
      <w:r w:rsidRPr="00866941">
        <w:rPr>
          <w:rFonts w:ascii="Times New Roman" w:hAnsi="Times New Roman" w:cs="Times New Roman"/>
          <w:sz w:val="24"/>
          <w:szCs w:val="24"/>
          <w:lang w:val="en-US"/>
        </w:rPr>
        <w:t xml:space="preserve">. The zone of inhibition was measured after </w:t>
      </w:r>
      <w:r w:rsidR="00F700AB" w:rsidRPr="00866941">
        <w:rPr>
          <w:rFonts w:ascii="Times New Roman" w:hAnsi="Times New Roman" w:cs="Times New Roman"/>
          <w:sz w:val="24"/>
          <w:szCs w:val="24"/>
          <w:lang w:val="en-US"/>
        </w:rPr>
        <w:t>overnight</w:t>
      </w:r>
      <w:r w:rsidRPr="00866941">
        <w:rPr>
          <w:rFonts w:ascii="Times New Roman" w:hAnsi="Times New Roman" w:cs="Times New Roman"/>
          <w:sz w:val="24"/>
          <w:szCs w:val="24"/>
          <w:lang w:val="en-US"/>
        </w:rPr>
        <w:t xml:space="preserve"> incubation and compared across different concentrations (250µg, 500µg, and 1000µg)</w:t>
      </w:r>
    </w:p>
    <w:p w14:paraId="35718B4E" w14:textId="77777777" w:rsidR="00D819AA" w:rsidRPr="00866941" w:rsidRDefault="00D819AA" w:rsidP="00D819AA">
      <w:pPr>
        <w:rPr>
          <w:rFonts w:ascii="Times New Roman" w:hAnsi="Times New Roman" w:cs="Times New Roman"/>
          <w:b/>
          <w:bCs/>
          <w:sz w:val="24"/>
          <w:szCs w:val="24"/>
          <w:lang w:val="en-US"/>
        </w:rPr>
      </w:pPr>
      <w:r w:rsidRPr="00866941">
        <w:rPr>
          <w:rFonts w:ascii="Times New Roman" w:hAnsi="Times New Roman" w:cs="Times New Roman"/>
          <w:sz w:val="24"/>
          <w:szCs w:val="24"/>
          <w:lang w:val="en-US"/>
        </w:rPr>
        <w:t xml:space="preserve">  </w:t>
      </w:r>
      <w:r w:rsidR="00F700AB" w:rsidRPr="00866941">
        <w:rPr>
          <w:rFonts w:ascii="Times New Roman" w:hAnsi="Times New Roman" w:cs="Times New Roman"/>
          <w:b/>
          <w:bCs/>
          <w:sz w:val="24"/>
          <w:szCs w:val="24"/>
          <w:lang w:val="en-US"/>
        </w:rPr>
        <w:t>Results:</w:t>
      </w:r>
    </w:p>
    <w:p w14:paraId="5FFA0A13" w14:textId="77777777" w:rsidR="00D819AA" w:rsidRPr="00866941" w:rsidRDefault="009D403D" w:rsidP="00866941">
      <w:pPr>
        <w:rPr>
          <w:rFonts w:ascii="Times New Roman" w:hAnsi="Times New Roman" w:cs="Times New Roman"/>
          <w:sz w:val="24"/>
          <w:szCs w:val="24"/>
          <w:lang w:val="en-US"/>
        </w:rPr>
      </w:pPr>
      <w:r w:rsidRPr="00866941">
        <w:rPr>
          <w:rFonts w:ascii="Times New Roman" w:hAnsi="Times New Roman" w:cs="Times New Roman"/>
          <w:sz w:val="24"/>
          <w:szCs w:val="24"/>
          <w:lang w:val="en-US"/>
        </w:rPr>
        <w:t xml:space="preserve">Organism: </w:t>
      </w:r>
      <w:r w:rsidRPr="00866941">
        <w:rPr>
          <w:rFonts w:ascii="Times New Roman" w:hAnsi="Times New Roman" w:cs="Times New Roman"/>
          <w:i/>
          <w:iCs/>
          <w:sz w:val="24"/>
          <w:szCs w:val="24"/>
          <w:lang w:val="en-US"/>
        </w:rPr>
        <w:t>Candida albicans</w:t>
      </w:r>
      <w:r w:rsidRPr="00866941">
        <w:rPr>
          <w:rFonts w:ascii="Times New Roman" w:hAnsi="Times New Roman" w:cs="Times New Roman"/>
          <w:sz w:val="24"/>
          <w:szCs w:val="24"/>
          <w:lang w:val="en-US"/>
        </w:rPr>
        <w:t xml:space="preserve"> </w:t>
      </w:r>
    </w:p>
    <w:p w14:paraId="16615378" w14:textId="77777777" w:rsidR="00161FD0" w:rsidRDefault="00161FD0">
      <w:pPr>
        <w:ind w:left="720"/>
        <w:rPr>
          <w:sz w:val="24"/>
          <w:szCs w:val="24"/>
          <w:lang w:val="en-US"/>
        </w:rPr>
      </w:pPr>
    </w:p>
    <w:p w14:paraId="2ECBF0E5" w14:textId="77777777" w:rsidR="009D403D" w:rsidRDefault="009D403D">
      <w:pPr>
        <w:ind w:left="720"/>
        <w:rPr>
          <w:sz w:val="24"/>
          <w:szCs w:val="24"/>
          <w:lang w:val="en-US"/>
        </w:rPr>
      </w:pPr>
    </w:p>
    <w:tbl>
      <w:tblPr>
        <w:tblW w:w="75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513"/>
        <w:gridCol w:w="2513"/>
      </w:tblGrid>
      <w:tr w:rsidR="009D403D" w:rsidRPr="002F6A97" w14:paraId="3283EC2D" w14:textId="77777777" w:rsidTr="002B096E">
        <w:trPr>
          <w:trHeight w:val="350"/>
          <w:jc w:val="center"/>
        </w:trPr>
        <w:tc>
          <w:tcPr>
            <w:tcW w:w="2513" w:type="dxa"/>
          </w:tcPr>
          <w:p w14:paraId="60E553E9" w14:textId="77777777" w:rsidR="009D403D" w:rsidRPr="002F6A97" w:rsidRDefault="009D403D" w:rsidP="002B096E">
            <w:pPr>
              <w:spacing w:after="0" w:line="360" w:lineRule="auto"/>
              <w:jc w:val="center"/>
              <w:rPr>
                <w:rFonts w:ascii="Times New Roman" w:hAnsi="Times New Roman" w:cs="Times New Roman"/>
                <w:b/>
                <w:sz w:val="24"/>
                <w:szCs w:val="24"/>
                <w:lang w:eastAsia="en-IN"/>
              </w:rPr>
            </w:pPr>
            <w:r w:rsidRPr="002F6A97">
              <w:rPr>
                <w:rFonts w:ascii="Times New Roman" w:eastAsia="Batang" w:hAnsi="Times New Roman" w:cs="Times New Roman"/>
                <w:b/>
                <w:sz w:val="24"/>
                <w:szCs w:val="24"/>
              </w:rPr>
              <w:t>Sample</w:t>
            </w:r>
          </w:p>
        </w:tc>
        <w:tc>
          <w:tcPr>
            <w:tcW w:w="2513" w:type="dxa"/>
          </w:tcPr>
          <w:p w14:paraId="58D0FFDD" w14:textId="77777777" w:rsidR="009D403D" w:rsidRPr="002F6A97" w:rsidRDefault="009D403D" w:rsidP="002B096E">
            <w:pPr>
              <w:spacing w:after="0" w:line="360" w:lineRule="auto"/>
              <w:jc w:val="center"/>
              <w:rPr>
                <w:rFonts w:ascii="Times New Roman" w:hAnsi="Times New Roman" w:cs="Times New Roman"/>
                <w:b/>
                <w:sz w:val="24"/>
                <w:szCs w:val="24"/>
                <w:lang w:eastAsia="en-IN"/>
              </w:rPr>
            </w:pPr>
            <w:r w:rsidRPr="002F6A97">
              <w:rPr>
                <w:rFonts w:ascii="Times New Roman" w:eastAsia="Batang" w:hAnsi="Times New Roman" w:cs="Times New Roman"/>
                <w:b/>
                <w:sz w:val="24"/>
                <w:szCs w:val="24"/>
              </w:rPr>
              <w:t>Concentration</w:t>
            </w:r>
          </w:p>
          <w:p w14:paraId="64F4A28A" w14:textId="77777777" w:rsidR="009D403D" w:rsidRPr="002F6A97" w:rsidRDefault="009D403D" w:rsidP="002B096E">
            <w:pPr>
              <w:spacing w:after="0" w:line="360" w:lineRule="auto"/>
              <w:jc w:val="center"/>
              <w:rPr>
                <w:rFonts w:ascii="Times New Roman" w:hAnsi="Times New Roman" w:cs="Times New Roman"/>
                <w:b/>
                <w:sz w:val="24"/>
                <w:szCs w:val="24"/>
                <w:lang w:eastAsia="en-IN"/>
              </w:rPr>
            </w:pPr>
            <w:r w:rsidRPr="002F6A97">
              <w:rPr>
                <w:rFonts w:ascii="Times New Roman" w:eastAsia="Batang" w:hAnsi="Times New Roman" w:cs="Times New Roman"/>
                <w:b/>
                <w:sz w:val="24"/>
                <w:szCs w:val="24"/>
              </w:rPr>
              <w:t>(</w:t>
            </w:r>
            <w:proofErr w:type="spellStart"/>
            <w:r w:rsidRPr="002F6A97">
              <w:rPr>
                <w:rFonts w:ascii="Times New Roman" w:eastAsia="Batang" w:hAnsi="Times New Roman" w:cs="Times New Roman"/>
                <w:b/>
                <w:sz w:val="24"/>
                <w:szCs w:val="24"/>
              </w:rPr>
              <w:t>μ</w:t>
            </w:r>
            <w:r>
              <w:rPr>
                <w:rFonts w:ascii="Times New Roman" w:eastAsia="Batang" w:hAnsi="Times New Roman" w:cs="Times New Roman"/>
                <w:b/>
                <w:sz w:val="24"/>
                <w:szCs w:val="24"/>
              </w:rPr>
              <w:t>g</w:t>
            </w:r>
            <w:proofErr w:type="spellEnd"/>
            <w:r w:rsidRPr="002F6A97">
              <w:rPr>
                <w:rFonts w:ascii="Times New Roman" w:eastAsia="Batang" w:hAnsi="Times New Roman" w:cs="Times New Roman"/>
                <w:b/>
                <w:sz w:val="24"/>
                <w:szCs w:val="24"/>
              </w:rPr>
              <w:t>)</w:t>
            </w:r>
          </w:p>
        </w:tc>
        <w:tc>
          <w:tcPr>
            <w:tcW w:w="2513" w:type="dxa"/>
          </w:tcPr>
          <w:p w14:paraId="180C7F7F" w14:textId="77777777" w:rsidR="009D403D" w:rsidRPr="002F6A97" w:rsidRDefault="009D403D" w:rsidP="002B096E">
            <w:pPr>
              <w:spacing w:after="0" w:line="360" w:lineRule="auto"/>
              <w:jc w:val="center"/>
              <w:rPr>
                <w:rFonts w:ascii="Times New Roman" w:hAnsi="Times New Roman" w:cs="Times New Roman"/>
                <w:b/>
                <w:sz w:val="24"/>
                <w:szCs w:val="24"/>
                <w:lang w:eastAsia="en-IN"/>
              </w:rPr>
            </w:pPr>
            <w:r w:rsidRPr="002F6A97">
              <w:rPr>
                <w:rFonts w:ascii="Times New Roman" w:eastAsia="Batang" w:hAnsi="Times New Roman" w:cs="Times New Roman"/>
                <w:b/>
                <w:sz w:val="24"/>
                <w:szCs w:val="24"/>
              </w:rPr>
              <w:t>Zone of inhibition       (mm)</w:t>
            </w:r>
          </w:p>
        </w:tc>
      </w:tr>
      <w:tr w:rsidR="009D403D" w:rsidRPr="002F6A97" w14:paraId="54F2864A" w14:textId="77777777" w:rsidTr="002B096E">
        <w:trPr>
          <w:trHeight w:val="113"/>
          <w:jc w:val="center"/>
        </w:trPr>
        <w:tc>
          <w:tcPr>
            <w:tcW w:w="2513" w:type="dxa"/>
            <w:vMerge w:val="restart"/>
          </w:tcPr>
          <w:p w14:paraId="0A08474D" w14:textId="77777777" w:rsidR="009D403D" w:rsidRDefault="009D403D" w:rsidP="002B096E">
            <w:pPr>
              <w:spacing w:after="0" w:line="360" w:lineRule="auto"/>
              <w:jc w:val="center"/>
              <w:rPr>
                <w:rFonts w:ascii="Times New Roman" w:hAnsi="Times New Roman" w:cs="Times New Roman"/>
                <w:b/>
                <w:sz w:val="24"/>
                <w:szCs w:val="24"/>
                <w:lang w:eastAsia="en-IN"/>
              </w:rPr>
            </w:pPr>
          </w:p>
          <w:p w14:paraId="7AA41D5A" w14:textId="77777777" w:rsidR="009D403D" w:rsidRPr="002F6A97" w:rsidRDefault="009D403D" w:rsidP="002B096E">
            <w:pPr>
              <w:spacing w:after="0" w:line="360" w:lineRule="auto"/>
              <w:jc w:val="center"/>
              <w:rPr>
                <w:rFonts w:ascii="Times New Roman" w:hAnsi="Times New Roman" w:cs="Times New Roman"/>
                <w:b/>
                <w:sz w:val="24"/>
                <w:szCs w:val="24"/>
                <w:lang w:eastAsia="en-IN"/>
              </w:rPr>
            </w:pPr>
            <w:r>
              <w:rPr>
                <w:rFonts w:ascii="Times New Roman" w:hAnsi="Times New Roman" w:cs="Times New Roman"/>
                <w:b/>
                <w:sz w:val="24"/>
                <w:szCs w:val="24"/>
                <w:lang w:eastAsia="en-IN"/>
              </w:rPr>
              <w:t>CLOT Drug</w:t>
            </w:r>
          </w:p>
        </w:tc>
        <w:tc>
          <w:tcPr>
            <w:tcW w:w="2513" w:type="dxa"/>
          </w:tcPr>
          <w:p w14:paraId="0506F15F" w14:textId="77777777" w:rsidR="009D403D" w:rsidRPr="002F6A97" w:rsidRDefault="009D403D" w:rsidP="002B096E">
            <w:pPr>
              <w:tabs>
                <w:tab w:val="right" w:pos="2297"/>
              </w:tabs>
              <w:spacing w:after="0" w:line="360" w:lineRule="auto"/>
              <w:jc w:val="center"/>
              <w:rPr>
                <w:rFonts w:ascii="Times New Roman" w:hAnsi="Times New Roman" w:cs="Times New Roman"/>
                <w:sz w:val="24"/>
                <w:szCs w:val="24"/>
                <w:lang w:eastAsia="en-IN"/>
              </w:rPr>
            </w:pPr>
            <w:r w:rsidRPr="002F6A97">
              <w:rPr>
                <w:rFonts w:ascii="Times New Roman" w:eastAsia="Batang" w:hAnsi="Times New Roman" w:cs="Times New Roman"/>
                <w:sz w:val="24"/>
                <w:szCs w:val="24"/>
              </w:rPr>
              <w:t>Clotrimazole</w:t>
            </w:r>
            <w:r>
              <w:rPr>
                <w:rFonts w:ascii="Times New Roman" w:eastAsia="Batang" w:hAnsi="Times New Roman" w:cs="Times New Roman"/>
                <w:sz w:val="24"/>
                <w:szCs w:val="24"/>
              </w:rPr>
              <w:t>(100µg)</w:t>
            </w:r>
          </w:p>
        </w:tc>
        <w:tc>
          <w:tcPr>
            <w:tcW w:w="2513" w:type="dxa"/>
          </w:tcPr>
          <w:p w14:paraId="76667DBC" w14:textId="77777777" w:rsidR="009D403D" w:rsidRPr="002F6A97" w:rsidRDefault="009D403D" w:rsidP="002B096E">
            <w:pPr>
              <w:spacing w:after="0" w:line="360" w:lineRule="auto"/>
              <w:jc w:val="center"/>
              <w:rPr>
                <w:rFonts w:ascii="Times New Roman" w:hAnsi="Times New Roman" w:cs="Times New Roman"/>
                <w:sz w:val="24"/>
                <w:szCs w:val="24"/>
                <w:lang w:eastAsia="en-IN"/>
              </w:rPr>
            </w:pPr>
            <w:r>
              <w:rPr>
                <w:rFonts w:ascii="Times New Roman" w:hAnsi="Times New Roman" w:cs="Times New Roman"/>
                <w:sz w:val="24"/>
                <w:szCs w:val="24"/>
                <w:lang w:eastAsia="en-IN"/>
              </w:rPr>
              <w:t>28</w:t>
            </w:r>
          </w:p>
        </w:tc>
      </w:tr>
      <w:tr w:rsidR="009D403D" w:rsidRPr="002F6A97" w14:paraId="42FC144B" w14:textId="77777777" w:rsidTr="002B096E">
        <w:trPr>
          <w:trHeight w:val="113"/>
          <w:jc w:val="center"/>
        </w:trPr>
        <w:tc>
          <w:tcPr>
            <w:tcW w:w="0" w:type="auto"/>
            <w:vMerge/>
            <w:vAlign w:val="center"/>
          </w:tcPr>
          <w:p w14:paraId="77169B6C" w14:textId="77777777" w:rsidR="009D403D" w:rsidRPr="002F6A97" w:rsidRDefault="009D403D" w:rsidP="002B096E">
            <w:pPr>
              <w:spacing w:after="0" w:line="360" w:lineRule="auto"/>
              <w:jc w:val="center"/>
              <w:rPr>
                <w:rFonts w:ascii="Times New Roman" w:hAnsi="Times New Roman" w:cs="Times New Roman"/>
                <w:sz w:val="24"/>
                <w:szCs w:val="24"/>
                <w:lang w:eastAsia="en-IN"/>
              </w:rPr>
            </w:pPr>
          </w:p>
        </w:tc>
        <w:tc>
          <w:tcPr>
            <w:tcW w:w="0" w:type="auto"/>
          </w:tcPr>
          <w:p w14:paraId="39557692" w14:textId="77777777" w:rsidR="009D403D" w:rsidRPr="002F6A97" w:rsidRDefault="009D403D" w:rsidP="002B096E">
            <w:pPr>
              <w:spacing w:after="0" w:line="360" w:lineRule="auto"/>
              <w:jc w:val="center"/>
              <w:rPr>
                <w:rFonts w:ascii="Times New Roman" w:hAnsi="Times New Roman" w:cs="Times New Roman"/>
                <w:sz w:val="24"/>
                <w:szCs w:val="24"/>
                <w:lang w:eastAsia="en-IN"/>
              </w:rPr>
            </w:pPr>
            <w:r w:rsidRPr="002F6A97">
              <w:rPr>
                <w:rFonts w:ascii="Times New Roman" w:eastAsia="Batang" w:hAnsi="Times New Roman" w:cs="Times New Roman"/>
                <w:sz w:val="24"/>
                <w:szCs w:val="24"/>
              </w:rPr>
              <w:t>25</w:t>
            </w:r>
            <w:r>
              <w:rPr>
                <w:rFonts w:ascii="Times New Roman" w:eastAsia="Batang" w:hAnsi="Times New Roman" w:cs="Times New Roman"/>
                <w:sz w:val="24"/>
                <w:szCs w:val="24"/>
              </w:rPr>
              <w:t>0</w:t>
            </w:r>
          </w:p>
        </w:tc>
        <w:tc>
          <w:tcPr>
            <w:tcW w:w="0" w:type="auto"/>
          </w:tcPr>
          <w:p w14:paraId="1EB28DF1" w14:textId="77777777" w:rsidR="009D403D" w:rsidRPr="002F6A97" w:rsidRDefault="009D403D" w:rsidP="002B096E">
            <w:pPr>
              <w:spacing w:after="0" w:line="360" w:lineRule="auto"/>
              <w:jc w:val="center"/>
              <w:rPr>
                <w:rFonts w:ascii="Times New Roman" w:eastAsia="Batang" w:hAnsi="Times New Roman" w:cs="Times New Roman"/>
                <w:sz w:val="24"/>
                <w:szCs w:val="24"/>
              </w:rPr>
            </w:pPr>
            <w:r>
              <w:rPr>
                <w:rFonts w:ascii="Times New Roman" w:eastAsia="Batang" w:hAnsi="Times New Roman" w:cs="Times New Roman"/>
                <w:sz w:val="24"/>
                <w:szCs w:val="24"/>
              </w:rPr>
              <w:t>30</w:t>
            </w:r>
          </w:p>
        </w:tc>
      </w:tr>
      <w:tr w:rsidR="009D403D" w:rsidRPr="002F6A97" w14:paraId="309490F7" w14:textId="77777777" w:rsidTr="002B096E">
        <w:trPr>
          <w:trHeight w:val="197"/>
          <w:jc w:val="center"/>
        </w:trPr>
        <w:tc>
          <w:tcPr>
            <w:tcW w:w="0" w:type="auto"/>
            <w:vMerge/>
            <w:vAlign w:val="center"/>
          </w:tcPr>
          <w:p w14:paraId="5BA34E7F" w14:textId="77777777" w:rsidR="009D403D" w:rsidRPr="002F6A97" w:rsidRDefault="009D403D" w:rsidP="002B096E">
            <w:pPr>
              <w:spacing w:after="0" w:line="360" w:lineRule="auto"/>
              <w:jc w:val="center"/>
              <w:rPr>
                <w:rFonts w:ascii="Times New Roman" w:hAnsi="Times New Roman" w:cs="Times New Roman"/>
                <w:sz w:val="24"/>
                <w:szCs w:val="24"/>
                <w:lang w:eastAsia="en-IN"/>
              </w:rPr>
            </w:pPr>
          </w:p>
        </w:tc>
        <w:tc>
          <w:tcPr>
            <w:tcW w:w="0" w:type="auto"/>
          </w:tcPr>
          <w:p w14:paraId="23074265" w14:textId="77777777" w:rsidR="009D403D" w:rsidRPr="002F6A97" w:rsidRDefault="009D403D" w:rsidP="002B096E">
            <w:pPr>
              <w:spacing w:after="0" w:line="360" w:lineRule="auto"/>
              <w:jc w:val="center"/>
              <w:rPr>
                <w:rFonts w:ascii="Times New Roman" w:hAnsi="Times New Roman" w:cs="Times New Roman"/>
                <w:sz w:val="24"/>
                <w:szCs w:val="24"/>
                <w:lang w:eastAsia="en-IN"/>
              </w:rPr>
            </w:pPr>
            <w:r w:rsidRPr="002F6A97">
              <w:rPr>
                <w:rFonts w:ascii="Times New Roman" w:eastAsia="Batang" w:hAnsi="Times New Roman" w:cs="Times New Roman"/>
                <w:sz w:val="24"/>
                <w:szCs w:val="24"/>
              </w:rPr>
              <w:t>50</w:t>
            </w:r>
            <w:r>
              <w:rPr>
                <w:rFonts w:ascii="Times New Roman" w:eastAsia="Batang" w:hAnsi="Times New Roman" w:cs="Times New Roman"/>
                <w:sz w:val="24"/>
                <w:szCs w:val="24"/>
              </w:rPr>
              <w:t>0</w:t>
            </w:r>
          </w:p>
        </w:tc>
        <w:tc>
          <w:tcPr>
            <w:tcW w:w="0" w:type="auto"/>
          </w:tcPr>
          <w:p w14:paraId="688AD184" w14:textId="77777777" w:rsidR="009D403D" w:rsidRPr="002F6A97" w:rsidRDefault="009D403D" w:rsidP="002B096E">
            <w:pPr>
              <w:spacing w:after="0" w:line="360" w:lineRule="auto"/>
              <w:jc w:val="center"/>
              <w:rPr>
                <w:rFonts w:ascii="Times New Roman" w:hAnsi="Times New Roman" w:cs="Times New Roman"/>
                <w:sz w:val="24"/>
                <w:szCs w:val="24"/>
                <w:lang w:eastAsia="en-IN"/>
              </w:rPr>
            </w:pPr>
            <w:r>
              <w:rPr>
                <w:rFonts w:ascii="Times New Roman" w:hAnsi="Times New Roman" w:cs="Times New Roman"/>
                <w:sz w:val="24"/>
                <w:szCs w:val="24"/>
                <w:lang w:eastAsia="en-IN"/>
              </w:rPr>
              <w:t>32</w:t>
            </w:r>
          </w:p>
        </w:tc>
      </w:tr>
      <w:tr w:rsidR="009D403D" w:rsidRPr="002F6A97" w14:paraId="1628F522" w14:textId="77777777" w:rsidTr="002B096E">
        <w:trPr>
          <w:trHeight w:val="97"/>
          <w:jc w:val="center"/>
        </w:trPr>
        <w:tc>
          <w:tcPr>
            <w:tcW w:w="0" w:type="auto"/>
            <w:vMerge/>
            <w:vAlign w:val="center"/>
          </w:tcPr>
          <w:p w14:paraId="4E8A2FAB" w14:textId="77777777" w:rsidR="009D403D" w:rsidRPr="002F6A97" w:rsidRDefault="009D403D" w:rsidP="002B096E">
            <w:pPr>
              <w:spacing w:after="0" w:line="360" w:lineRule="auto"/>
              <w:jc w:val="center"/>
              <w:rPr>
                <w:rFonts w:ascii="Times New Roman" w:hAnsi="Times New Roman" w:cs="Times New Roman"/>
                <w:sz w:val="24"/>
                <w:szCs w:val="24"/>
                <w:lang w:eastAsia="en-IN"/>
              </w:rPr>
            </w:pPr>
          </w:p>
        </w:tc>
        <w:tc>
          <w:tcPr>
            <w:tcW w:w="0" w:type="auto"/>
          </w:tcPr>
          <w:p w14:paraId="26538817" w14:textId="77777777" w:rsidR="009D403D" w:rsidRPr="002F6A97" w:rsidRDefault="009D403D" w:rsidP="002B096E">
            <w:pPr>
              <w:spacing w:after="0" w:line="360" w:lineRule="auto"/>
              <w:jc w:val="center"/>
              <w:rPr>
                <w:rFonts w:ascii="Times New Roman" w:hAnsi="Times New Roman" w:cs="Times New Roman"/>
                <w:sz w:val="24"/>
                <w:szCs w:val="24"/>
                <w:lang w:eastAsia="en-IN"/>
              </w:rPr>
            </w:pPr>
            <w:r w:rsidRPr="002F6A97">
              <w:rPr>
                <w:rFonts w:ascii="Times New Roman" w:eastAsia="Batang" w:hAnsi="Times New Roman" w:cs="Times New Roman"/>
                <w:sz w:val="24"/>
                <w:szCs w:val="24"/>
              </w:rPr>
              <w:t>100</w:t>
            </w:r>
            <w:r>
              <w:rPr>
                <w:rFonts w:ascii="Times New Roman" w:eastAsia="Batang" w:hAnsi="Times New Roman" w:cs="Times New Roman"/>
                <w:sz w:val="24"/>
                <w:szCs w:val="24"/>
              </w:rPr>
              <w:t>0</w:t>
            </w:r>
          </w:p>
        </w:tc>
        <w:tc>
          <w:tcPr>
            <w:tcW w:w="0" w:type="auto"/>
          </w:tcPr>
          <w:p w14:paraId="6D98B371" w14:textId="77777777" w:rsidR="009D403D" w:rsidRPr="002F6A97" w:rsidRDefault="009D403D" w:rsidP="002B096E">
            <w:pPr>
              <w:spacing w:after="0" w:line="360" w:lineRule="auto"/>
              <w:jc w:val="center"/>
              <w:rPr>
                <w:rFonts w:ascii="Times New Roman" w:hAnsi="Times New Roman" w:cs="Times New Roman"/>
                <w:sz w:val="24"/>
                <w:szCs w:val="24"/>
                <w:lang w:eastAsia="en-IN"/>
              </w:rPr>
            </w:pPr>
            <w:r>
              <w:rPr>
                <w:rFonts w:ascii="Times New Roman" w:hAnsi="Times New Roman" w:cs="Times New Roman"/>
                <w:sz w:val="24"/>
                <w:szCs w:val="24"/>
                <w:lang w:eastAsia="en-IN"/>
              </w:rPr>
              <w:t>35</w:t>
            </w:r>
          </w:p>
        </w:tc>
      </w:tr>
    </w:tbl>
    <w:p w14:paraId="3C50CF3A" w14:textId="77777777" w:rsidR="00A645EA" w:rsidRDefault="009D403D">
      <w:pPr>
        <w:ind w:left="720"/>
        <w:rPr>
          <w:sz w:val="24"/>
          <w:szCs w:val="24"/>
          <w:lang w:val="en-US"/>
        </w:rPr>
      </w:pPr>
      <w:r>
        <w:rPr>
          <w:sz w:val="24"/>
          <w:szCs w:val="24"/>
          <w:lang w:val="en-US"/>
        </w:rPr>
        <w:t xml:space="preserve">        </w:t>
      </w:r>
    </w:p>
    <w:p w14:paraId="032AAE8E" w14:textId="065C2C09" w:rsidR="009D403D" w:rsidRPr="00866941" w:rsidRDefault="009D403D" w:rsidP="00A645EA">
      <w:pPr>
        <w:ind w:left="720"/>
        <w:rPr>
          <w:rFonts w:ascii="Times New Roman" w:hAnsi="Times New Roman" w:cs="Times New Roman"/>
          <w:b/>
          <w:bCs/>
          <w:lang w:val="en-US"/>
        </w:rPr>
      </w:pPr>
      <w:r w:rsidRPr="00866941">
        <w:rPr>
          <w:b/>
          <w:bCs/>
          <w:lang w:val="en-US"/>
        </w:rPr>
        <w:t xml:space="preserve"> </w:t>
      </w:r>
      <w:r w:rsidR="003F6B5F">
        <w:rPr>
          <w:b/>
          <w:bCs/>
          <w:lang w:val="en-US"/>
        </w:rPr>
        <w:t xml:space="preserve">   </w:t>
      </w:r>
      <w:r w:rsidRPr="00866941">
        <w:rPr>
          <w:rFonts w:ascii="Times New Roman" w:hAnsi="Times New Roman" w:cs="Times New Roman"/>
          <w:b/>
          <w:bCs/>
          <w:lang w:val="en-US"/>
        </w:rPr>
        <w:t xml:space="preserve">Table </w:t>
      </w:r>
      <w:r w:rsidR="002F47BD">
        <w:rPr>
          <w:rFonts w:ascii="Times New Roman" w:hAnsi="Times New Roman" w:cs="Times New Roman"/>
          <w:b/>
          <w:bCs/>
          <w:lang w:val="en-US"/>
        </w:rPr>
        <w:t>4.8</w:t>
      </w:r>
      <w:r w:rsidRPr="00866941">
        <w:rPr>
          <w:rFonts w:ascii="Times New Roman" w:hAnsi="Times New Roman" w:cs="Times New Roman"/>
          <w:b/>
          <w:bCs/>
          <w:lang w:val="en-US"/>
        </w:rPr>
        <w:t xml:space="preserve">: </w:t>
      </w:r>
      <w:r w:rsidR="003F6B5F">
        <w:rPr>
          <w:rFonts w:ascii="Times New Roman" w:hAnsi="Times New Roman" w:cs="Times New Roman"/>
          <w:b/>
          <w:bCs/>
          <w:lang w:val="en-US"/>
        </w:rPr>
        <w:t>Antifungal</w:t>
      </w:r>
      <w:r w:rsidRPr="00866941">
        <w:rPr>
          <w:rFonts w:ascii="Times New Roman" w:hAnsi="Times New Roman" w:cs="Times New Roman"/>
          <w:b/>
          <w:bCs/>
          <w:lang w:val="en-US"/>
        </w:rPr>
        <w:t xml:space="preserve"> assay of varying </w:t>
      </w:r>
      <w:r w:rsidR="004011CF" w:rsidRPr="00866941">
        <w:rPr>
          <w:rFonts w:ascii="Times New Roman" w:hAnsi="Times New Roman" w:cs="Times New Roman"/>
          <w:b/>
          <w:bCs/>
          <w:lang w:val="en-US"/>
        </w:rPr>
        <w:t>concentrations</w:t>
      </w:r>
      <w:r w:rsidRPr="00866941">
        <w:rPr>
          <w:rFonts w:ascii="Times New Roman" w:hAnsi="Times New Roman" w:cs="Times New Roman"/>
          <w:b/>
          <w:bCs/>
          <w:lang w:val="en-US"/>
        </w:rPr>
        <w:t xml:space="preserve"> </w:t>
      </w:r>
      <w:r w:rsidR="00A645EA" w:rsidRPr="00866941">
        <w:rPr>
          <w:rFonts w:ascii="Times New Roman" w:hAnsi="Times New Roman" w:cs="Times New Roman"/>
          <w:b/>
          <w:bCs/>
          <w:lang w:val="en-US"/>
        </w:rPr>
        <w:t>of</w:t>
      </w:r>
      <w:r w:rsidRPr="00866941">
        <w:rPr>
          <w:rFonts w:ascii="Times New Roman" w:hAnsi="Times New Roman" w:cs="Times New Roman"/>
          <w:b/>
          <w:bCs/>
          <w:lang w:val="en-US"/>
        </w:rPr>
        <w:t xml:space="preserve"> pure clotrimazole drug sample</w:t>
      </w:r>
    </w:p>
    <w:p w14:paraId="17771FD5" w14:textId="77777777" w:rsidR="009D403D" w:rsidRDefault="009D403D">
      <w:pPr>
        <w:ind w:left="720"/>
        <w:rPr>
          <w:sz w:val="24"/>
          <w:szCs w:val="24"/>
          <w:lang w:val="en-US"/>
        </w:rPr>
      </w:pPr>
    </w:p>
    <w:p w14:paraId="500CE23B" w14:textId="77777777" w:rsidR="009D403D" w:rsidRDefault="009D403D">
      <w:pPr>
        <w:ind w:left="720"/>
        <w:rPr>
          <w:sz w:val="24"/>
          <w:szCs w:val="24"/>
          <w:lang w:val="en-US"/>
        </w:rPr>
      </w:pPr>
    </w:p>
    <w:tbl>
      <w:tblPr>
        <w:tblW w:w="75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513"/>
        <w:gridCol w:w="2513"/>
      </w:tblGrid>
      <w:tr w:rsidR="009D403D" w:rsidRPr="002F6A97" w14:paraId="69E17590" w14:textId="77777777" w:rsidTr="002B096E">
        <w:trPr>
          <w:trHeight w:val="350"/>
          <w:jc w:val="center"/>
        </w:trPr>
        <w:tc>
          <w:tcPr>
            <w:tcW w:w="2513" w:type="dxa"/>
          </w:tcPr>
          <w:p w14:paraId="194FD697" w14:textId="77777777" w:rsidR="009D403D" w:rsidRPr="002F6A97" w:rsidRDefault="009D403D" w:rsidP="002B096E">
            <w:pPr>
              <w:spacing w:after="0" w:line="360" w:lineRule="auto"/>
              <w:jc w:val="center"/>
              <w:rPr>
                <w:rFonts w:ascii="Times New Roman" w:hAnsi="Times New Roman" w:cs="Times New Roman"/>
                <w:b/>
                <w:sz w:val="24"/>
                <w:szCs w:val="24"/>
                <w:lang w:eastAsia="en-IN"/>
              </w:rPr>
            </w:pPr>
            <w:r w:rsidRPr="002F6A97">
              <w:rPr>
                <w:rFonts w:ascii="Times New Roman" w:eastAsia="Batang" w:hAnsi="Times New Roman" w:cs="Times New Roman"/>
                <w:b/>
                <w:sz w:val="24"/>
                <w:szCs w:val="24"/>
              </w:rPr>
              <w:lastRenderedPageBreak/>
              <w:t>Sample</w:t>
            </w:r>
          </w:p>
        </w:tc>
        <w:tc>
          <w:tcPr>
            <w:tcW w:w="2513" w:type="dxa"/>
          </w:tcPr>
          <w:p w14:paraId="26E81A93" w14:textId="77777777" w:rsidR="009D403D" w:rsidRPr="002F6A97" w:rsidRDefault="009D403D" w:rsidP="002B096E">
            <w:pPr>
              <w:spacing w:after="0" w:line="360" w:lineRule="auto"/>
              <w:jc w:val="center"/>
              <w:rPr>
                <w:rFonts w:ascii="Times New Roman" w:hAnsi="Times New Roman" w:cs="Times New Roman"/>
                <w:b/>
                <w:sz w:val="24"/>
                <w:szCs w:val="24"/>
                <w:lang w:eastAsia="en-IN"/>
              </w:rPr>
            </w:pPr>
            <w:r w:rsidRPr="002F6A97">
              <w:rPr>
                <w:rFonts w:ascii="Times New Roman" w:eastAsia="Batang" w:hAnsi="Times New Roman" w:cs="Times New Roman"/>
                <w:b/>
                <w:sz w:val="24"/>
                <w:szCs w:val="24"/>
              </w:rPr>
              <w:t>Concentration</w:t>
            </w:r>
          </w:p>
          <w:p w14:paraId="31504A53" w14:textId="77777777" w:rsidR="009D403D" w:rsidRPr="002F6A97" w:rsidRDefault="009D403D" w:rsidP="002B096E">
            <w:pPr>
              <w:spacing w:after="0" w:line="360" w:lineRule="auto"/>
              <w:jc w:val="center"/>
              <w:rPr>
                <w:rFonts w:ascii="Times New Roman" w:hAnsi="Times New Roman" w:cs="Times New Roman"/>
                <w:b/>
                <w:sz w:val="24"/>
                <w:szCs w:val="24"/>
                <w:lang w:eastAsia="en-IN"/>
              </w:rPr>
            </w:pPr>
            <w:r w:rsidRPr="002F6A97">
              <w:rPr>
                <w:rFonts w:ascii="Times New Roman" w:eastAsia="Batang" w:hAnsi="Times New Roman" w:cs="Times New Roman"/>
                <w:b/>
                <w:sz w:val="24"/>
                <w:szCs w:val="24"/>
              </w:rPr>
              <w:t>(</w:t>
            </w:r>
            <w:proofErr w:type="spellStart"/>
            <w:r w:rsidRPr="002F6A97">
              <w:rPr>
                <w:rFonts w:ascii="Times New Roman" w:eastAsia="Batang" w:hAnsi="Times New Roman" w:cs="Times New Roman"/>
                <w:b/>
                <w:sz w:val="24"/>
                <w:szCs w:val="24"/>
              </w:rPr>
              <w:t>μ</w:t>
            </w:r>
            <w:r>
              <w:rPr>
                <w:rFonts w:ascii="Times New Roman" w:eastAsia="Batang" w:hAnsi="Times New Roman" w:cs="Times New Roman"/>
                <w:b/>
                <w:sz w:val="24"/>
                <w:szCs w:val="24"/>
              </w:rPr>
              <w:t>g</w:t>
            </w:r>
            <w:proofErr w:type="spellEnd"/>
            <w:r w:rsidRPr="002F6A97">
              <w:rPr>
                <w:rFonts w:ascii="Times New Roman" w:eastAsia="Batang" w:hAnsi="Times New Roman" w:cs="Times New Roman"/>
                <w:b/>
                <w:sz w:val="24"/>
                <w:szCs w:val="24"/>
              </w:rPr>
              <w:t>)</w:t>
            </w:r>
          </w:p>
        </w:tc>
        <w:tc>
          <w:tcPr>
            <w:tcW w:w="2513" w:type="dxa"/>
          </w:tcPr>
          <w:p w14:paraId="70403295" w14:textId="77777777" w:rsidR="009D403D" w:rsidRPr="002F6A97" w:rsidRDefault="009D403D" w:rsidP="002B096E">
            <w:pPr>
              <w:spacing w:after="0" w:line="360" w:lineRule="auto"/>
              <w:jc w:val="center"/>
              <w:rPr>
                <w:rFonts w:ascii="Times New Roman" w:hAnsi="Times New Roman" w:cs="Times New Roman"/>
                <w:b/>
                <w:sz w:val="24"/>
                <w:szCs w:val="24"/>
                <w:lang w:eastAsia="en-IN"/>
              </w:rPr>
            </w:pPr>
            <w:r w:rsidRPr="002F6A97">
              <w:rPr>
                <w:rFonts w:ascii="Times New Roman" w:eastAsia="Batang" w:hAnsi="Times New Roman" w:cs="Times New Roman"/>
                <w:b/>
                <w:sz w:val="24"/>
                <w:szCs w:val="24"/>
              </w:rPr>
              <w:t>Zone of inhibition       (mm)</w:t>
            </w:r>
          </w:p>
        </w:tc>
      </w:tr>
      <w:tr w:rsidR="009D403D" w:rsidRPr="002F6A97" w14:paraId="57F0A183" w14:textId="77777777" w:rsidTr="002B096E">
        <w:trPr>
          <w:trHeight w:val="113"/>
          <w:jc w:val="center"/>
        </w:trPr>
        <w:tc>
          <w:tcPr>
            <w:tcW w:w="2513" w:type="dxa"/>
            <w:vMerge w:val="restart"/>
          </w:tcPr>
          <w:p w14:paraId="096803AF" w14:textId="77777777" w:rsidR="009D403D" w:rsidRDefault="009D403D" w:rsidP="002B096E">
            <w:pPr>
              <w:spacing w:after="0" w:line="360" w:lineRule="auto"/>
              <w:jc w:val="center"/>
              <w:rPr>
                <w:rFonts w:ascii="Times New Roman" w:hAnsi="Times New Roman" w:cs="Times New Roman"/>
                <w:b/>
                <w:sz w:val="24"/>
                <w:szCs w:val="24"/>
                <w:lang w:eastAsia="en-IN"/>
              </w:rPr>
            </w:pPr>
          </w:p>
          <w:p w14:paraId="76621967" w14:textId="77777777" w:rsidR="009D403D" w:rsidRPr="002F6A97" w:rsidRDefault="009D403D" w:rsidP="002B096E">
            <w:pPr>
              <w:spacing w:after="0" w:line="360" w:lineRule="auto"/>
              <w:jc w:val="center"/>
              <w:rPr>
                <w:rFonts w:ascii="Times New Roman" w:hAnsi="Times New Roman" w:cs="Times New Roman"/>
                <w:b/>
                <w:sz w:val="24"/>
                <w:szCs w:val="24"/>
                <w:lang w:eastAsia="en-IN"/>
              </w:rPr>
            </w:pPr>
            <w:r>
              <w:rPr>
                <w:rFonts w:ascii="Times New Roman" w:hAnsi="Times New Roman" w:cs="Times New Roman"/>
                <w:b/>
                <w:sz w:val="24"/>
                <w:szCs w:val="24"/>
                <w:lang w:eastAsia="en-IN"/>
              </w:rPr>
              <w:t>CLOT 1:1</w:t>
            </w:r>
          </w:p>
        </w:tc>
        <w:tc>
          <w:tcPr>
            <w:tcW w:w="2513" w:type="dxa"/>
          </w:tcPr>
          <w:p w14:paraId="2C75738A" w14:textId="77777777" w:rsidR="009D403D" w:rsidRPr="002F6A97" w:rsidRDefault="009D403D" w:rsidP="002B096E">
            <w:pPr>
              <w:tabs>
                <w:tab w:val="right" w:pos="2297"/>
              </w:tabs>
              <w:spacing w:after="0" w:line="360" w:lineRule="auto"/>
              <w:jc w:val="center"/>
              <w:rPr>
                <w:rFonts w:ascii="Times New Roman" w:hAnsi="Times New Roman" w:cs="Times New Roman"/>
                <w:sz w:val="24"/>
                <w:szCs w:val="24"/>
                <w:lang w:eastAsia="en-IN"/>
              </w:rPr>
            </w:pPr>
            <w:r w:rsidRPr="002F6A97">
              <w:rPr>
                <w:rFonts w:ascii="Times New Roman" w:eastAsia="Batang" w:hAnsi="Times New Roman" w:cs="Times New Roman"/>
                <w:sz w:val="24"/>
                <w:szCs w:val="24"/>
              </w:rPr>
              <w:t>Clotrimazole</w:t>
            </w:r>
            <w:r>
              <w:rPr>
                <w:rFonts w:ascii="Times New Roman" w:eastAsia="Batang" w:hAnsi="Times New Roman" w:cs="Times New Roman"/>
                <w:sz w:val="24"/>
                <w:szCs w:val="24"/>
              </w:rPr>
              <w:t>(100µg)</w:t>
            </w:r>
          </w:p>
        </w:tc>
        <w:tc>
          <w:tcPr>
            <w:tcW w:w="2513" w:type="dxa"/>
          </w:tcPr>
          <w:p w14:paraId="30DE36FF" w14:textId="77777777" w:rsidR="009D403D" w:rsidRPr="002F6A97" w:rsidRDefault="009D403D" w:rsidP="002B096E">
            <w:pPr>
              <w:spacing w:after="0" w:line="360" w:lineRule="auto"/>
              <w:jc w:val="center"/>
              <w:rPr>
                <w:rFonts w:ascii="Times New Roman" w:hAnsi="Times New Roman" w:cs="Times New Roman"/>
                <w:sz w:val="24"/>
                <w:szCs w:val="24"/>
                <w:lang w:eastAsia="en-IN"/>
              </w:rPr>
            </w:pPr>
            <w:r>
              <w:rPr>
                <w:rFonts w:ascii="Times New Roman" w:hAnsi="Times New Roman" w:cs="Times New Roman"/>
                <w:sz w:val="24"/>
                <w:szCs w:val="24"/>
                <w:lang w:eastAsia="en-IN"/>
              </w:rPr>
              <w:t>28</w:t>
            </w:r>
          </w:p>
        </w:tc>
      </w:tr>
      <w:tr w:rsidR="009D403D" w:rsidRPr="002F6A97" w14:paraId="43944B77" w14:textId="77777777" w:rsidTr="002B096E">
        <w:trPr>
          <w:trHeight w:val="113"/>
          <w:jc w:val="center"/>
        </w:trPr>
        <w:tc>
          <w:tcPr>
            <w:tcW w:w="0" w:type="auto"/>
            <w:vMerge/>
            <w:vAlign w:val="center"/>
          </w:tcPr>
          <w:p w14:paraId="4571065E" w14:textId="77777777" w:rsidR="009D403D" w:rsidRPr="002F6A97" w:rsidRDefault="009D403D" w:rsidP="002B096E">
            <w:pPr>
              <w:spacing w:after="0" w:line="360" w:lineRule="auto"/>
              <w:jc w:val="center"/>
              <w:rPr>
                <w:rFonts w:ascii="Times New Roman" w:hAnsi="Times New Roman" w:cs="Times New Roman"/>
                <w:sz w:val="24"/>
                <w:szCs w:val="24"/>
                <w:lang w:eastAsia="en-IN"/>
              </w:rPr>
            </w:pPr>
          </w:p>
        </w:tc>
        <w:tc>
          <w:tcPr>
            <w:tcW w:w="0" w:type="auto"/>
          </w:tcPr>
          <w:p w14:paraId="1C0E0D95" w14:textId="77777777" w:rsidR="009D403D" w:rsidRPr="002F6A97" w:rsidRDefault="009D403D" w:rsidP="002B096E">
            <w:pPr>
              <w:spacing w:after="0" w:line="360" w:lineRule="auto"/>
              <w:jc w:val="center"/>
              <w:rPr>
                <w:rFonts w:ascii="Times New Roman" w:hAnsi="Times New Roman" w:cs="Times New Roman"/>
                <w:sz w:val="24"/>
                <w:szCs w:val="24"/>
                <w:lang w:eastAsia="en-IN"/>
              </w:rPr>
            </w:pPr>
            <w:r w:rsidRPr="002F6A97">
              <w:rPr>
                <w:rFonts w:ascii="Times New Roman" w:eastAsia="Batang" w:hAnsi="Times New Roman" w:cs="Times New Roman"/>
                <w:sz w:val="24"/>
                <w:szCs w:val="24"/>
              </w:rPr>
              <w:t>25</w:t>
            </w:r>
            <w:r>
              <w:rPr>
                <w:rFonts w:ascii="Times New Roman" w:eastAsia="Batang" w:hAnsi="Times New Roman" w:cs="Times New Roman"/>
                <w:sz w:val="24"/>
                <w:szCs w:val="24"/>
              </w:rPr>
              <w:t>0</w:t>
            </w:r>
          </w:p>
        </w:tc>
        <w:tc>
          <w:tcPr>
            <w:tcW w:w="0" w:type="auto"/>
          </w:tcPr>
          <w:p w14:paraId="622BC0E7" w14:textId="77777777" w:rsidR="009D403D" w:rsidRPr="002F6A97" w:rsidRDefault="009D403D" w:rsidP="002B096E">
            <w:pPr>
              <w:spacing w:after="0" w:line="360" w:lineRule="auto"/>
              <w:jc w:val="center"/>
              <w:rPr>
                <w:rFonts w:ascii="Times New Roman" w:eastAsia="Batang" w:hAnsi="Times New Roman" w:cs="Times New Roman"/>
                <w:sz w:val="24"/>
                <w:szCs w:val="24"/>
              </w:rPr>
            </w:pPr>
            <w:r>
              <w:rPr>
                <w:rFonts w:ascii="Times New Roman" w:eastAsia="Batang" w:hAnsi="Times New Roman" w:cs="Times New Roman"/>
                <w:sz w:val="24"/>
                <w:szCs w:val="24"/>
              </w:rPr>
              <w:t>31</w:t>
            </w:r>
          </w:p>
        </w:tc>
      </w:tr>
      <w:tr w:rsidR="009D403D" w:rsidRPr="002F6A97" w14:paraId="47422421" w14:textId="77777777" w:rsidTr="002B096E">
        <w:trPr>
          <w:trHeight w:val="197"/>
          <w:jc w:val="center"/>
        </w:trPr>
        <w:tc>
          <w:tcPr>
            <w:tcW w:w="0" w:type="auto"/>
            <w:vMerge/>
            <w:vAlign w:val="center"/>
          </w:tcPr>
          <w:p w14:paraId="2B1FDD23" w14:textId="77777777" w:rsidR="009D403D" w:rsidRPr="002F6A97" w:rsidRDefault="009D403D" w:rsidP="002B096E">
            <w:pPr>
              <w:spacing w:after="0" w:line="360" w:lineRule="auto"/>
              <w:jc w:val="center"/>
              <w:rPr>
                <w:rFonts w:ascii="Times New Roman" w:hAnsi="Times New Roman" w:cs="Times New Roman"/>
                <w:sz w:val="24"/>
                <w:szCs w:val="24"/>
                <w:lang w:eastAsia="en-IN"/>
              </w:rPr>
            </w:pPr>
          </w:p>
        </w:tc>
        <w:tc>
          <w:tcPr>
            <w:tcW w:w="0" w:type="auto"/>
          </w:tcPr>
          <w:p w14:paraId="00735771" w14:textId="77777777" w:rsidR="009D403D" w:rsidRPr="002F6A97" w:rsidRDefault="009D403D" w:rsidP="002B096E">
            <w:pPr>
              <w:spacing w:after="0" w:line="360" w:lineRule="auto"/>
              <w:jc w:val="center"/>
              <w:rPr>
                <w:rFonts w:ascii="Times New Roman" w:hAnsi="Times New Roman" w:cs="Times New Roman"/>
                <w:sz w:val="24"/>
                <w:szCs w:val="24"/>
                <w:lang w:eastAsia="en-IN"/>
              </w:rPr>
            </w:pPr>
            <w:r w:rsidRPr="002F6A97">
              <w:rPr>
                <w:rFonts w:ascii="Times New Roman" w:eastAsia="Batang" w:hAnsi="Times New Roman" w:cs="Times New Roman"/>
                <w:sz w:val="24"/>
                <w:szCs w:val="24"/>
              </w:rPr>
              <w:t>50</w:t>
            </w:r>
            <w:r>
              <w:rPr>
                <w:rFonts w:ascii="Times New Roman" w:eastAsia="Batang" w:hAnsi="Times New Roman" w:cs="Times New Roman"/>
                <w:sz w:val="24"/>
                <w:szCs w:val="24"/>
              </w:rPr>
              <w:t>0</w:t>
            </w:r>
          </w:p>
        </w:tc>
        <w:tc>
          <w:tcPr>
            <w:tcW w:w="0" w:type="auto"/>
          </w:tcPr>
          <w:p w14:paraId="63EE47B7" w14:textId="77777777" w:rsidR="009D403D" w:rsidRPr="002F6A97" w:rsidRDefault="009D403D" w:rsidP="002B096E">
            <w:pPr>
              <w:spacing w:after="0" w:line="360" w:lineRule="auto"/>
              <w:jc w:val="center"/>
              <w:rPr>
                <w:rFonts w:ascii="Times New Roman" w:hAnsi="Times New Roman" w:cs="Times New Roman"/>
                <w:sz w:val="24"/>
                <w:szCs w:val="24"/>
                <w:lang w:eastAsia="en-IN"/>
              </w:rPr>
            </w:pPr>
            <w:r>
              <w:rPr>
                <w:rFonts w:ascii="Times New Roman" w:hAnsi="Times New Roman" w:cs="Times New Roman"/>
                <w:sz w:val="24"/>
                <w:szCs w:val="24"/>
                <w:lang w:eastAsia="en-IN"/>
              </w:rPr>
              <w:t>33</w:t>
            </w:r>
          </w:p>
        </w:tc>
      </w:tr>
      <w:tr w:rsidR="009D403D" w:rsidRPr="002F6A97" w14:paraId="5DCB8948" w14:textId="77777777" w:rsidTr="002B096E">
        <w:trPr>
          <w:trHeight w:val="97"/>
          <w:jc w:val="center"/>
        </w:trPr>
        <w:tc>
          <w:tcPr>
            <w:tcW w:w="0" w:type="auto"/>
            <w:vMerge/>
            <w:vAlign w:val="center"/>
          </w:tcPr>
          <w:p w14:paraId="4F70D377" w14:textId="77777777" w:rsidR="009D403D" w:rsidRPr="002F6A97" w:rsidRDefault="009D403D" w:rsidP="002B096E">
            <w:pPr>
              <w:spacing w:after="0" w:line="360" w:lineRule="auto"/>
              <w:jc w:val="center"/>
              <w:rPr>
                <w:rFonts w:ascii="Times New Roman" w:hAnsi="Times New Roman" w:cs="Times New Roman"/>
                <w:sz w:val="24"/>
                <w:szCs w:val="24"/>
                <w:lang w:eastAsia="en-IN"/>
              </w:rPr>
            </w:pPr>
          </w:p>
        </w:tc>
        <w:tc>
          <w:tcPr>
            <w:tcW w:w="0" w:type="auto"/>
          </w:tcPr>
          <w:p w14:paraId="366D4F07" w14:textId="77777777" w:rsidR="009D403D" w:rsidRPr="002F6A97" w:rsidRDefault="009D403D" w:rsidP="002B096E">
            <w:pPr>
              <w:spacing w:after="0" w:line="360" w:lineRule="auto"/>
              <w:jc w:val="center"/>
              <w:rPr>
                <w:rFonts w:ascii="Times New Roman" w:hAnsi="Times New Roman" w:cs="Times New Roman"/>
                <w:sz w:val="24"/>
                <w:szCs w:val="24"/>
                <w:lang w:eastAsia="en-IN"/>
              </w:rPr>
            </w:pPr>
            <w:r w:rsidRPr="002F6A97">
              <w:rPr>
                <w:rFonts w:ascii="Times New Roman" w:eastAsia="Batang" w:hAnsi="Times New Roman" w:cs="Times New Roman"/>
                <w:sz w:val="24"/>
                <w:szCs w:val="24"/>
              </w:rPr>
              <w:t>100</w:t>
            </w:r>
            <w:r>
              <w:rPr>
                <w:rFonts w:ascii="Times New Roman" w:eastAsia="Batang" w:hAnsi="Times New Roman" w:cs="Times New Roman"/>
                <w:sz w:val="24"/>
                <w:szCs w:val="24"/>
              </w:rPr>
              <w:t>0</w:t>
            </w:r>
          </w:p>
        </w:tc>
        <w:tc>
          <w:tcPr>
            <w:tcW w:w="0" w:type="auto"/>
          </w:tcPr>
          <w:p w14:paraId="1A7D8E5F" w14:textId="77777777" w:rsidR="009D403D" w:rsidRPr="002F6A97" w:rsidRDefault="009D403D" w:rsidP="002B096E">
            <w:pPr>
              <w:spacing w:after="0" w:line="360" w:lineRule="auto"/>
              <w:jc w:val="center"/>
              <w:rPr>
                <w:rFonts w:ascii="Times New Roman" w:hAnsi="Times New Roman" w:cs="Times New Roman"/>
                <w:sz w:val="24"/>
                <w:szCs w:val="24"/>
                <w:lang w:eastAsia="en-IN"/>
              </w:rPr>
            </w:pPr>
            <w:r>
              <w:rPr>
                <w:rFonts w:ascii="Times New Roman" w:hAnsi="Times New Roman" w:cs="Times New Roman"/>
                <w:sz w:val="24"/>
                <w:szCs w:val="24"/>
                <w:lang w:eastAsia="en-IN"/>
              </w:rPr>
              <w:t>34</w:t>
            </w:r>
          </w:p>
        </w:tc>
      </w:tr>
    </w:tbl>
    <w:p w14:paraId="645E86E4" w14:textId="77777777" w:rsidR="009D403D" w:rsidRPr="00866941" w:rsidRDefault="009D403D">
      <w:pPr>
        <w:ind w:left="720"/>
        <w:rPr>
          <w:lang w:val="en-US"/>
        </w:rPr>
      </w:pPr>
    </w:p>
    <w:p w14:paraId="1969BCB6" w14:textId="73AEACCB" w:rsidR="00A645EA" w:rsidRPr="00866941" w:rsidRDefault="003F6B5F" w:rsidP="00866941">
      <w:pPr>
        <w:rPr>
          <w:rFonts w:ascii="Times New Roman" w:hAnsi="Times New Roman" w:cs="Times New Roman"/>
          <w:b/>
          <w:bCs/>
          <w:lang w:val="en-US"/>
        </w:rPr>
      </w:pPr>
      <w:r>
        <w:rPr>
          <w:rFonts w:ascii="Times New Roman" w:hAnsi="Times New Roman" w:cs="Times New Roman"/>
          <w:b/>
          <w:bCs/>
          <w:lang w:val="en-US"/>
        </w:rPr>
        <w:t xml:space="preserve">         </w:t>
      </w:r>
      <w:r w:rsidR="00A645EA" w:rsidRPr="00866941">
        <w:rPr>
          <w:rFonts w:ascii="Times New Roman" w:hAnsi="Times New Roman" w:cs="Times New Roman"/>
          <w:b/>
          <w:bCs/>
          <w:lang w:val="en-US"/>
        </w:rPr>
        <w:t xml:space="preserve">Table </w:t>
      </w:r>
      <w:r w:rsidR="002F47BD">
        <w:rPr>
          <w:rFonts w:ascii="Times New Roman" w:hAnsi="Times New Roman" w:cs="Times New Roman"/>
          <w:b/>
          <w:bCs/>
          <w:lang w:val="en-US"/>
        </w:rPr>
        <w:t>4.8</w:t>
      </w:r>
      <w:r w:rsidR="00A645EA" w:rsidRPr="00866941">
        <w:rPr>
          <w:rFonts w:ascii="Times New Roman" w:hAnsi="Times New Roman" w:cs="Times New Roman"/>
          <w:b/>
          <w:bCs/>
          <w:lang w:val="en-US"/>
        </w:rPr>
        <w:t xml:space="preserve">: </w:t>
      </w:r>
      <w:r w:rsidR="008F52A0">
        <w:rPr>
          <w:rFonts w:ascii="Times New Roman" w:hAnsi="Times New Roman" w:cs="Times New Roman"/>
          <w:b/>
          <w:bCs/>
          <w:lang w:val="en-US"/>
        </w:rPr>
        <w:t>A</w:t>
      </w:r>
      <w:r w:rsidR="00A645EA" w:rsidRPr="00866941">
        <w:rPr>
          <w:rFonts w:ascii="Times New Roman" w:hAnsi="Times New Roman" w:cs="Times New Roman"/>
          <w:b/>
          <w:bCs/>
          <w:lang w:val="en-US"/>
        </w:rPr>
        <w:t xml:space="preserve">ntifungal assay of varying concentrations of the drug encapsulated sample (COLT 1:1) </w:t>
      </w:r>
    </w:p>
    <w:p w14:paraId="302A817C" w14:textId="77777777" w:rsidR="00A645EA" w:rsidRPr="00866941" w:rsidRDefault="00A645EA" w:rsidP="00866941">
      <w:pPr>
        <w:spacing w:line="360" w:lineRule="auto"/>
        <w:jc w:val="both"/>
        <w:rPr>
          <w:rFonts w:ascii="Times New Roman" w:hAnsi="Times New Roman" w:cs="Times New Roman"/>
          <w:sz w:val="24"/>
          <w:szCs w:val="24"/>
          <w:lang w:val="en-US"/>
        </w:rPr>
      </w:pPr>
      <w:r w:rsidRPr="00866941">
        <w:rPr>
          <w:rFonts w:ascii="Times New Roman" w:hAnsi="Times New Roman" w:cs="Times New Roman"/>
          <w:sz w:val="24"/>
          <w:szCs w:val="24"/>
          <w:lang w:val="en-US"/>
        </w:rPr>
        <w:t xml:space="preserve">The results revealed that the COLT1:1 formulation </w:t>
      </w:r>
      <w:r w:rsidR="004011CF" w:rsidRPr="00866941">
        <w:rPr>
          <w:rFonts w:ascii="Times New Roman" w:hAnsi="Times New Roman" w:cs="Times New Roman"/>
          <w:sz w:val="24"/>
          <w:szCs w:val="24"/>
          <w:lang w:val="en-US"/>
        </w:rPr>
        <w:t>exhibits</w:t>
      </w:r>
      <w:r w:rsidRPr="00866941">
        <w:rPr>
          <w:rFonts w:ascii="Times New Roman" w:hAnsi="Times New Roman" w:cs="Times New Roman"/>
          <w:sz w:val="24"/>
          <w:szCs w:val="24"/>
          <w:lang w:val="en-US"/>
        </w:rPr>
        <w:t xml:space="preserve"> comparable antifungal activity to the pure drug across all tested concentrations. </w:t>
      </w:r>
      <w:r w:rsidR="004011CF" w:rsidRPr="00866941">
        <w:rPr>
          <w:rFonts w:ascii="Times New Roman" w:hAnsi="Times New Roman" w:cs="Times New Roman"/>
          <w:sz w:val="24"/>
          <w:szCs w:val="24"/>
          <w:lang w:val="en-US"/>
        </w:rPr>
        <w:t>A</w:t>
      </w:r>
      <w:r w:rsidRPr="00866941">
        <w:rPr>
          <w:rFonts w:ascii="Times New Roman" w:hAnsi="Times New Roman" w:cs="Times New Roman"/>
          <w:sz w:val="24"/>
          <w:szCs w:val="24"/>
          <w:lang w:val="en-US"/>
        </w:rPr>
        <w:t xml:space="preserve">t lower concentrations (250µg and 100µg), the formulated system slightly outperformed the pure clotrimazole, </w:t>
      </w:r>
      <w:r w:rsidR="004011CF" w:rsidRPr="00866941">
        <w:rPr>
          <w:rFonts w:ascii="Times New Roman" w:hAnsi="Times New Roman" w:cs="Times New Roman"/>
          <w:sz w:val="24"/>
          <w:szCs w:val="24"/>
          <w:lang w:val="en-US"/>
        </w:rPr>
        <w:t>possibly</w:t>
      </w:r>
      <w:r w:rsidRPr="00866941">
        <w:rPr>
          <w:rFonts w:ascii="Times New Roman" w:hAnsi="Times New Roman" w:cs="Times New Roman"/>
          <w:sz w:val="24"/>
          <w:szCs w:val="24"/>
          <w:lang w:val="en-US"/>
        </w:rPr>
        <w:t xml:space="preserve"> due to the enhanced retention or controlled release at sites of diffusion. At the higher concentration (1000µg), the pure drug showed a marginally larger zone of inhibition. </w:t>
      </w:r>
    </w:p>
    <w:p w14:paraId="69B64C1C" w14:textId="77777777" w:rsidR="00A645EA" w:rsidRPr="00866941" w:rsidRDefault="00A645EA" w:rsidP="00866941">
      <w:pPr>
        <w:spacing w:line="360" w:lineRule="auto"/>
        <w:jc w:val="both"/>
        <w:rPr>
          <w:rFonts w:ascii="Times New Roman" w:hAnsi="Times New Roman" w:cs="Times New Roman"/>
          <w:sz w:val="24"/>
          <w:szCs w:val="24"/>
          <w:lang w:val="en-US"/>
        </w:rPr>
      </w:pPr>
      <w:r w:rsidRPr="00866941">
        <w:rPr>
          <w:rFonts w:ascii="Times New Roman" w:hAnsi="Times New Roman" w:cs="Times New Roman"/>
          <w:sz w:val="24"/>
          <w:szCs w:val="24"/>
          <w:lang w:val="en-US"/>
        </w:rPr>
        <w:t xml:space="preserve">These findings indicate that the clotrimazole remains biologically active after encapsulation within the polymer matrix of CMC and sodium </w:t>
      </w:r>
      <w:r w:rsidR="004011CF" w:rsidRPr="00866941">
        <w:rPr>
          <w:rFonts w:ascii="Times New Roman" w:hAnsi="Times New Roman" w:cs="Times New Roman"/>
          <w:sz w:val="24"/>
          <w:szCs w:val="24"/>
          <w:lang w:val="en-US"/>
        </w:rPr>
        <w:t>alginate</w:t>
      </w:r>
      <w:r w:rsidRPr="00866941">
        <w:rPr>
          <w:rFonts w:ascii="Times New Roman" w:hAnsi="Times New Roman" w:cs="Times New Roman"/>
          <w:sz w:val="24"/>
          <w:szCs w:val="24"/>
          <w:lang w:val="en-US"/>
        </w:rPr>
        <w:t xml:space="preserve">. The preserved antifungal activity supports the effectiveness of formulations for </w:t>
      </w:r>
      <w:r w:rsidR="004011CF" w:rsidRPr="00866941">
        <w:rPr>
          <w:rFonts w:ascii="Times New Roman" w:hAnsi="Times New Roman" w:cs="Times New Roman"/>
          <w:sz w:val="24"/>
          <w:szCs w:val="24"/>
          <w:lang w:val="en-US"/>
        </w:rPr>
        <w:t>potential</w:t>
      </w:r>
      <w:r w:rsidRPr="00866941">
        <w:rPr>
          <w:rFonts w:ascii="Times New Roman" w:hAnsi="Times New Roman" w:cs="Times New Roman"/>
          <w:sz w:val="24"/>
          <w:szCs w:val="24"/>
          <w:lang w:val="en-US"/>
        </w:rPr>
        <w:t xml:space="preserve"> tropical applications against </w:t>
      </w:r>
      <w:r w:rsidRPr="00866941">
        <w:rPr>
          <w:rFonts w:ascii="Times New Roman" w:hAnsi="Times New Roman" w:cs="Times New Roman"/>
          <w:i/>
          <w:iCs/>
          <w:sz w:val="24"/>
          <w:szCs w:val="24"/>
          <w:lang w:val="en-US"/>
        </w:rPr>
        <w:t>Candida albicans</w:t>
      </w:r>
      <w:r w:rsidRPr="00866941">
        <w:rPr>
          <w:rFonts w:ascii="Times New Roman" w:hAnsi="Times New Roman" w:cs="Times New Roman"/>
          <w:sz w:val="24"/>
          <w:szCs w:val="24"/>
          <w:lang w:val="en-US"/>
        </w:rPr>
        <w:t>. Also</w:t>
      </w:r>
      <w:r w:rsidR="004011CF" w:rsidRPr="00866941">
        <w:rPr>
          <w:rFonts w:ascii="Times New Roman" w:hAnsi="Times New Roman" w:cs="Times New Roman"/>
          <w:sz w:val="24"/>
          <w:szCs w:val="24"/>
          <w:lang w:val="en-US"/>
        </w:rPr>
        <w:t>,</w:t>
      </w:r>
      <w:r w:rsidRPr="00866941">
        <w:rPr>
          <w:rFonts w:ascii="Times New Roman" w:hAnsi="Times New Roman" w:cs="Times New Roman"/>
          <w:sz w:val="24"/>
          <w:szCs w:val="24"/>
          <w:lang w:val="en-US"/>
        </w:rPr>
        <w:t xml:space="preserve"> the slightly slower release at higher concentrations may be advantageous for sustained antifungal effects.</w:t>
      </w:r>
    </w:p>
    <w:p w14:paraId="0FF18FE1" w14:textId="14B4B00B" w:rsidR="00631AE7" w:rsidRPr="00866941" w:rsidRDefault="00631AE7" w:rsidP="00866941">
      <w:pPr>
        <w:spacing w:line="360" w:lineRule="auto"/>
        <w:jc w:val="both"/>
        <w:rPr>
          <w:sz w:val="28"/>
          <w:szCs w:val="28"/>
          <w:lang w:val="en-US"/>
        </w:rPr>
      </w:pPr>
      <w:r>
        <w:rPr>
          <w:rFonts w:ascii="Times New Roman" w:eastAsia="Calibri" w:hAnsi="Times New Roman" w:cs="Times New Roman"/>
          <w:noProof/>
          <w:sz w:val="28"/>
          <w:szCs w:val="28"/>
        </w:rPr>
        <w:drawing>
          <wp:anchor distT="0" distB="0" distL="114300" distR="114300" simplePos="0" relativeHeight="251683840" behindDoc="0" locked="0" layoutInCell="1" allowOverlap="1" wp14:anchorId="04AD5133" wp14:editId="2DE7890E">
            <wp:simplePos x="0" y="0"/>
            <wp:positionH relativeFrom="margin">
              <wp:align>left</wp:align>
            </wp:positionH>
            <wp:positionV relativeFrom="paragraph">
              <wp:posOffset>422275</wp:posOffset>
            </wp:positionV>
            <wp:extent cx="2933700" cy="2013585"/>
            <wp:effectExtent l="0" t="0" r="0" b="5715"/>
            <wp:wrapSquare wrapText="bothSides"/>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6395280" name="Picture 916395280"/>
                    <pic:cNvPicPr/>
                  </pic:nvPicPr>
                  <pic:blipFill rotWithShape="1">
                    <a:blip r:embed="rId31" cstate="print">
                      <a:extLst>
                        <a:ext uri="{28A0092B-C50C-407E-A947-70E740481C1C}">
                          <a14:useLocalDpi xmlns:a14="http://schemas.microsoft.com/office/drawing/2010/main" val="0"/>
                        </a:ext>
                      </a:extLst>
                    </a:blip>
                    <a:srcRect l="8499" t="8769" r="8572" b="7077"/>
                    <a:stretch/>
                  </pic:blipFill>
                  <pic:spPr bwMode="auto">
                    <a:xfrm>
                      <a:off x="0" y="0"/>
                      <a:ext cx="2933700" cy="20135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imes New Roman" w:eastAsia="Calibri" w:hAnsi="Times New Roman" w:cs="Times New Roman"/>
          <w:noProof/>
          <w:sz w:val="28"/>
          <w:szCs w:val="28"/>
        </w:rPr>
        <w:drawing>
          <wp:anchor distT="0" distB="0" distL="114300" distR="114300" simplePos="0" relativeHeight="251685888" behindDoc="0" locked="0" layoutInCell="1" allowOverlap="1" wp14:anchorId="6C05387C" wp14:editId="62DC9F04">
            <wp:simplePos x="0" y="0"/>
            <wp:positionH relativeFrom="margin">
              <wp:posOffset>3286125</wp:posOffset>
            </wp:positionH>
            <wp:positionV relativeFrom="paragraph">
              <wp:posOffset>450215</wp:posOffset>
            </wp:positionV>
            <wp:extent cx="2774315" cy="1966595"/>
            <wp:effectExtent l="0" t="0" r="6985" b="0"/>
            <wp:wrapTopAndBottom/>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1646913" name="Picture 1661646913"/>
                    <pic:cNvPicPr/>
                  </pic:nvPicPr>
                  <pic:blipFill rotWithShape="1">
                    <a:blip r:embed="rId32" cstate="print">
                      <a:extLst>
                        <a:ext uri="{28A0092B-C50C-407E-A947-70E740481C1C}">
                          <a14:useLocalDpi xmlns:a14="http://schemas.microsoft.com/office/drawing/2010/main" val="0"/>
                        </a:ext>
                      </a:extLst>
                    </a:blip>
                    <a:srcRect l="7780" t="4482" r="7716" b="4693"/>
                    <a:stretch/>
                  </pic:blipFill>
                  <pic:spPr bwMode="auto">
                    <a:xfrm>
                      <a:off x="0" y="0"/>
                      <a:ext cx="2774315" cy="19665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E35D17">
        <w:rPr>
          <w:rFonts w:ascii="Times New Roman" w:eastAsia="Calibri" w:hAnsi="Times New Roman" w:cs="Times New Roman"/>
          <w:sz w:val="24"/>
          <w:szCs w:val="24"/>
        </w:rPr>
        <w:t xml:space="preserve"> </w:t>
      </w:r>
    </w:p>
    <w:p w14:paraId="266F1D09" w14:textId="42EF27BE" w:rsidR="00631AE7" w:rsidRDefault="00631AE7">
      <w:pPr>
        <w:spacing w:line="360" w:lineRule="auto"/>
        <w:ind w:left="720"/>
        <w:jc w:val="both"/>
        <w:rPr>
          <w:sz w:val="28"/>
          <w:szCs w:val="28"/>
          <w:lang w:val="en-US"/>
        </w:rPr>
      </w:pPr>
    </w:p>
    <w:p w14:paraId="200F9776" w14:textId="752E645C" w:rsidR="00FB57DB" w:rsidRPr="00866941" w:rsidRDefault="00FB57DB">
      <w:pPr>
        <w:spacing w:after="0" w:line="360" w:lineRule="auto"/>
        <w:rPr>
          <w:rFonts w:ascii="Times New Roman" w:eastAsia="Calibri" w:hAnsi="Times New Roman" w:cs="Times New Roman"/>
          <w:b/>
          <w:bCs/>
        </w:rPr>
      </w:pPr>
      <w:r w:rsidRPr="00866941">
        <w:rPr>
          <w:rFonts w:ascii="Times New Roman" w:eastAsia="Calibri" w:hAnsi="Times New Roman" w:cs="Times New Roman"/>
          <w:b/>
          <w:bCs/>
        </w:rPr>
        <w:t xml:space="preserve">Fig 4.8 (a) </w:t>
      </w:r>
      <w:r w:rsidR="00631AE7" w:rsidRPr="00866941">
        <w:rPr>
          <w:rFonts w:ascii="Times New Roman" w:eastAsia="Calibri" w:hAnsi="Times New Roman" w:cs="Times New Roman"/>
          <w:b/>
          <w:bCs/>
        </w:rPr>
        <w:t xml:space="preserve">PDA for pure clotrimazole drug           </w:t>
      </w:r>
      <w:r w:rsidRPr="00866941">
        <w:rPr>
          <w:rFonts w:ascii="Times New Roman" w:eastAsia="Calibri" w:hAnsi="Times New Roman" w:cs="Times New Roman"/>
          <w:b/>
          <w:bCs/>
        </w:rPr>
        <w:t xml:space="preserve">        (b)P</w:t>
      </w:r>
      <w:r w:rsidR="00631AE7" w:rsidRPr="00866941">
        <w:rPr>
          <w:rFonts w:ascii="Times New Roman" w:eastAsia="Calibri" w:hAnsi="Times New Roman" w:cs="Times New Roman"/>
          <w:b/>
          <w:bCs/>
        </w:rPr>
        <w:t xml:space="preserve">DA for drug encapsulated system (COLT </w:t>
      </w:r>
    </w:p>
    <w:p w14:paraId="51BD4018" w14:textId="1B493977" w:rsidR="00631AE7" w:rsidRPr="00866941" w:rsidRDefault="00FB57DB" w:rsidP="00866941">
      <w:pPr>
        <w:spacing w:after="0" w:line="360" w:lineRule="auto"/>
        <w:rPr>
          <w:rFonts w:ascii="Times New Roman" w:eastAsia="Times New Roman" w:hAnsi="Times New Roman" w:cs="Times New Roman"/>
          <w:b/>
          <w:bCs/>
          <w:color w:val="000000"/>
          <w:kern w:val="0"/>
          <w:lang w:eastAsia="en-IN"/>
          <w14:ligatures w14:val="none"/>
        </w:rPr>
      </w:pPr>
      <w:r w:rsidRPr="00866941">
        <w:rPr>
          <w:rFonts w:ascii="Times New Roman" w:eastAsia="Calibri" w:hAnsi="Times New Roman" w:cs="Times New Roman"/>
          <w:b/>
          <w:bCs/>
        </w:rPr>
        <w:t xml:space="preserve">                                                                                              </w:t>
      </w:r>
      <w:r w:rsidR="00631AE7" w:rsidRPr="00866941">
        <w:rPr>
          <w:rFonts w:ascii="Times New Roman" w:eastAsia="Calibri" w:hAnsi="Times New Roman" w:cs="Times New Roman"/>
          <w:b/>
          <w:bCs/>
        </w:rPr>
        <w:t xml:space="preserve">1:1) </w:t>
      </w:r>
    </w:p>
    <w:p w14:paraId="5EC8C5F5" w14:textId="77777777" w:rsidR="0050635B" w:rsidRPr="00866941" w:rsidRDefault="0050635B" w:rsidP="002F47BD">
      <w:pPr>
        <w:spacing w:line="360" w:lineRule="auto"/>
        <w:jc w:val="both"/>
        <w:rPr>
          <w:rFonts w:ascii="Times New Roman" w:eastAsia="Calibri" w:hAnsi="Times New Roman" w:cs="Times New Roman"/>
          <w:b/>
          <w:bCs/>
          <w:sz w:val="28"/>
          <w:szCs w:val="28"/>
        </w:rPr>
      </w:pPr>
    </w:p>
    <w:p w14:paraId="2928E3E1" w14:textId="77777777" w:rsidR="0050635B" w:rsidRDefault="0050635B" w:rsidP="0050635B">
      <w:pPr>
        <w:rPr>
          <w:rFonts w:ascii="Times New Roman" w:eastAsia="Times New Roman" w:hAnsi="Times New Roman" w:cs="Times New Roman"/>
          <w:b/>
          <w:bCs/>
          <w:sz w:val="28"/>
          <w:szCs w:val="28"/>
        </w:rPr>
      </w:pPr>
      <w:r w:rsidRPr="00866941">
        <w:rPr>
          <w:rFonts w:ascii="Times New Roman" w:eastAsia="Calibri" w:hAnsi="Times New Roman" w:cs="Times New Roman"/>
          <w:b/>
          <w:bCs/>
          <w:sz w:val="28"/>
          <w:szCs w:val="28"/>
        </w:rPr>
        <w:t xml:space="preserve">4.9. </w:t>
      </w:r>
      <w:r w:rsidRPr="00866941">
        <w:rPr>
          <w:rFonts w:ascii="Times New Roman" w:eastAsia="Times New Roman" w:hAnsi="Times New Roman" w:cs="Times New Roman"/>
          <w:b/>
          <w:bCs/>
          <w:sz w:val="28"/>
          <w:szCs w:val="28"/>
        </w:rPr>
        <w:t>Loading Capacity</w:t>
      </w:r>
    </w:p>
    <w:p w14:paraId="3808A1B6" w14:textId="77777777" w:rsidR="0050635B" w:rsidRDefault="0050635B" w:rsidP="0050635B">
      <w:pPr>
        <w:rPr>
          <w:rFonts w:ascii="Times New Roman" w:eastAsia="Times New Roman" w:hAnsi="Times New Roman" w:cs="Times New Roman"/>
          <w:sz w:val="24"/>
          <w:szCs w:val="24"/>
        </w:rPr>
      </w:pPr>
    </w:p>
    <w:tbl>
      <w:tblPr>
        <w:tblW w:w="10057" w:type="dxa"/>
        <w:tblBorders>
          <w:top w:val="nil"/>
          <w:left w:val="nil"/>
          <w:bottom w:val="nil"/>
          <w:right w:val="nil"/>
          <w:insideH w:val="nil"/>
          <w:insideV w:val="nil"/>
        </w:tblBorders>
        <w:tblLayout w:type="fixed"/>
        <w:tblLook w:val="0600" w:firstRow="0" w:lastRow="0" w:firstColumn="0" w:lastColumn="0" w:noHBand="1" w:noVBand="1"/>
      </w:tblPr>
      <w:tblGrid>
        <w:gridCol w:w="1126"/>
        <w:gridCol w:w="1985"/>
        <w:gridCol w:w="1417"/>
        <w:gridCol w:w="1442"/>
        <w:gridCol w:w="1380"/>
        <w:gridCol w:w="1431"/>
        <w:gridCol w:w="1276"/>
      </w:tblGrid>
      <w:tr w:rsidR="0050635B" w:rsidRPr="0050635B" w14:paraId="1CB7C4F9" w14:textId="77777777" w:rsidTr="001A4CEE">
        <w:trPr>
          <w:trHeight w:val="1650"/>
        </w:trPr>
        <w:tc>
          <w:tcPr>
            <w:tcW w:w="112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tcPr>
          <w:p w14:paraId="3E30977D" w14:textId="77777777" w:rsidR="0050635B" w:rsidRPr="001A4CEE" w:rsidRDefault="0050635B" w:rsidP="00EE45A2">
            <w:pPr>
              <w:widowControl w:val="0"/>
              <w:rPr>
                <w:rFonts w:ascii="Times New Roman" w:hAnsi="Times New Roman" w:cs="Times New Roman"/>
                <w:sz w:val="24"/>
                <w:szCs w:val="24"/>
              </w:rPr>
            </w:pPr>
            <w:r w:rsidRPr="001A4CEE">
              <w:rPr>
                <w:rFonts w:ascii="Times New Roman" w:hAnsi="Times New Roman" w:cs="Times New Roman"/>
                <w:sz w:val="24"/>
                <w:szCs w:val="24"/>
              </w:rPr>
              <w:lastRenderedPageBreak/>
              <w:t>A-Absorbance</w:t>
            </w:r>
          </w:p>
        </w:tc>
        <w:tc>
          <w:tcPr>
            <w:tcW w:w="19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tcPr>
          <w:p w14:paraId="6930751E" w14:textId="77777777" w:rsidR="0050635B" w:rsidRPr="001A4CEE" w:rsidRDefault="0050635B" w:rsidP="00EE45A2">
            <w:pPr>
              <w:widowControl w:val="0"/>
              <w:rPr>
                <w:rFonts w:ascii="Times New Roman" w:hAnsi="Times New Roman" w:cs="Times New Roman"/>
                <w:sz w:val="24"/>
                <w:szCs w:val="24"/>
              </w:rPr>
            </w:pPr>
            <w:r w:rsidRPr="001A4CEE">
              <w:rPr>
                <w:rFonts w:ascii="Times New Roman" w:hAnsi="Times New Roman" w:cs="Times New Roman"/>
                <w:sz w:val="24"/>
                <w:szCs w:val="24"/>
              </w:rPr>
              <w:t>B*-Concentration in moles/litre = A/22511.314</w:t>
            </w:r>
          </w:p>
        </w:tc>
        <w:tc>
          <w:tcPr>
            <w:tcW w:w="1417"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tcPr>
          <w:p w14:paraId="0309F085" w14:textId="77777777" w:rsidR="0050635B" w:rsidRPr="001A4CEE" w:rsidRDefault="0050635B" w:rsidP="00EE45A2">
            <w:pPr>
              <w:widowControl w:val="0"/>
              <w:rPr>
                <w:rFonts w:ascii="Times New Roman" w:hAnsi="Times New Roman" w:cs="Times New Roman"/>
                <w:sz w:val="24"/>
                <w:szCs w:val="24"/>
                <w:vertAlign w:val="superscript"/>
              </w:rPr>
            </w:pPr>
            <w:r w:rsidRPr="001A4CEE">
              <w:rPr>
                <w:rFonts w:ascii="Times New Roman" w:hAnsi="Times New Roman" w:cs="Times New Roman"/>
                <w:sz w:val="24"/>
                <w:szCs w:val="24"/>
              </w:rPr>
              <w:t>C- Concentration in micromoles/ L = B x 10</w:t>
            </w:r>
            <w:r w:rsidRPr="001A4CEE">
              <w:rPr>
                <w:rFonts w:ascii="Times New Roman" w:hAnsi="Times New Roman" w:cs="Times New Roman"/>
                <w:sz w:val="24"/>
                <w:szCs w:val="24"/>
                <w:vertAlign w:val="superscript"/>
              </w:rPr>
              <w:t>6</w:t>
            </w:r>
          </w:p>
        </w:tc>
        <w:tc>
          <w:tcPr>
            <w:tcW w:w="144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tcPr>
          <w:p w14:paraId="2F5CD205" w14:textId="77777777" w:rsidR="0050635B" w:rsidRPr="001A4CEE" w:rsidRDefault="0050635B" w:rsidP="00EE45A2">
            <w:pPr>
              <w:widowControl w:val="0"/>
              <w:rPr>
                <w:rFonts w:ascii="Times New Roman" w:hAnsi="Times New Roman" w:cs="Times New Roman"/>
                <w:sz w:val="24"/>
                <w:szCs w:val="24"/>
              </w:rPr>
            </w:pPr>
            <w:r w:rsidRPr="001A4CEE">
              <w:rPr>
                <w:rFonts w:ascii="Times New Roman" w:hAnsi="Times New Roman" w:cs="Times New Roman"/>
                <w:sz w:val="24"/>
                <w:szCs w:val="24"/>
              </w:rPr>
              <w:t>D*- Concentration in micrograms/ml = Cx 50 x 344.837/1000micrograms/mL</w:t>
            </w:r>
          </w:p>
        </w:tc>
        <w:tc>
          <w:tcPr>
            <w:tcW w:w="138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tcPr>
          <w:p w14:paraId="16F1CA09" w14:textId="77777777" w:rsidR="0050635B" w:rsidRPr="001A4CEE" w:rsidRDefault="0050635B" w:rsidP="00EE45A2">
            <w:pPr>
              <w:widowControl w:val="0"/>
              <w:rPr>
                <w:rFonts w:ascii="Times New Roman" w:hAnsi="Times New Roman" w:cs="Times New Roman"/>
                <w:sz w:val="24"/>
                <w:szCs w:val="24"/>
              </w:rPr>
            </w:pPr>
            <w:r w:rsidRPr="001A4CEE">
              <w:rPr>
                <w:rFonts w:ascii="Times New Roman" w:hAnsi="Times New Roman" w:cs="Times New Roman"/>
                <w:sz w:val="24"/>
                <w:szCs w:val="24"/>
              </w:rPr>
              <w:t>E- Concentration in micrograms in the 100 mL stock = Dx 10</w:t>
            </w:r>
          </w:p>
        </w:tc>
        <w:tc>
          <w:tcPr>
            <w:tcW w:w="143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tcPr>
          <w:p w14:paraId="54E078EF" w14:textId="77777777" w:rsidR="0050635B" w:rsidRPr="001A4CEE" w:rsidRDefault="0050635B" w:rsidP="00EE45A2">
            <w:pPr>
              <w:widowControl w:val="0"/>
              <w:rPr>
                <w:rFonts w:ascii="Times New Roman" w:hAnsi="Times New Roman" w:cs="Times New Roman"/>
                <w:sz w:val="24"/>
                <w:szCs w:val="24"/>
              </w:rPr>
            </w:pPr>
            <w:r w:rsidRPr="001A4CEE">
              <w:rPr>
                <w:rFonts w:ascii="Times New Roman" w:hAnsi="Times New Roman" w:cs="Times New Roman"/>
                <w:sz w:val="24"/>
                <w:szCs w:val="24"/>
              </w:rPr>
              <w:t>F- Concentration in mgs=E /1000</w:t>
            </w:r>
          </w:p>
        </w:tc>
        <w:tc>
          <w:tcPr>
            <w:tcW w:w="127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tcPr>
          <w:p w14:paraId="428C5578" w14:textId="77777777" w:rsidR="0050635B" w:rsidRPr="001A4CEE" w:rsidRDefault="0050635B" w:rsidP="00EE45A2">
            <w:pPr>
              <w:widowControl w:val="0"/>
              <w:rPr>
                <w:rFonts w:ascii="Times New Roman" w:hAnsi="Times New Roman" w:cs="Times New Roman"/>
                <w:sz w:val="24"/>
                <w:szCs w:val="24"/>
              </w:rPr>
            </w:pPr>
            <w:r w:rsidRPr="001A4CEE">
              <w:rPr>
                <w:rFonts w:ascii="Times New Roman" w:hAnsi="Times New Roman" w:cs="Times New Roman"/>
                <w:sz w:val="24"/>
                <w:szCs w:val="24"/>
              </w:rPr>
              <w:t>%Loading Capacity = F/40 x100</w:t>
            </w:r>
          </w:p>
        </w:tc>
      </w:tr>
      <w:tr w:rsidR="0050635B" w:rsidRPr="0050635B" w14:paraId="4512071B" w14:textId="77777777" w:rsidTr="001A4CEE">
        <w:trPr>
          <w:trHeight w:val="345"/>
        </w:trPr>
        <w:tc>
          <w:tcPr>
            <w:tcW w:w="112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510C38E8" w14:textId="77777777" w:rsidR="0050635B" w:rsidRPr="001A4CEE" w:rsidRDefault="0050635B" w:rsidP="00EE45A2">
            <w:pPr>
              <w:widowControl w:val="0"/>
              <w:rPr>
                <w:rFonts w:ascii="Times New Roman" w:hAnsi="Times New Roman" w:cs="Times New Roman"/>
                <w:b/>
                <w:bCs/>
              </w:rPr>
            </w:pPr>
            <w:r w:rsidRPr="001A4CEE">
              <w:rPr>
                <w:rFonts w:ascii="Times New Roman" w:eastAsia="Times New Roman" w:hAnsi="Times New Roman" w:cs="Times New Roman"/>
                <w:b/>
                <w:bCs/>
              </w:rPr>
              <w:t>0.6888</w:t>
            </w:r>
          </w:p>
        </w:tc>
        <w:tc>
          <w:tcPr>
            <w:tcW w:w="19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5CEFFBD0" w14:textId="77777777" w:rsidR="0050635B" w:rsidRPr="001A4CEE" w:rsidRDefault="0050635B" w:rsidP="00EE45A2">
            <w:pPr>
              <w:widowControl w:val="0"/>
              <w:jc w:val="right"/>
              <w:rPr>
                <w:rFonts w:ascii="Times New Roman" w:hAnsi="Times New Roman" w:cs="Times New Roman"/>
                <w:b/>
                <w:bCs/>
              </w:rPr>
            </w:pPr>
            <w:r w:rsidRPr="001A4CEE">
              <w:rPr>
                <w:rFonts w:ascii="Times New Roman" w:hAnsi="Times New Roman" w:cs="Times New Roman"/>
                <w:b/>
                <w:bCs/>
              </w:rPr>
              <w:t>0.00003059794733</w:t>
            </w:r>
          </w:p>
        </w:tc>
        <w:tc>
          <w:tcPr>
            <w:tcW w:w="1417"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7D9C4B1A" w14:textId="77777777" w:rsidR="0050635B" w:rsidRPr="001A4CEE" w:rsidRDefault="0050635B" w:rsidP="00EE45A2">
            <w:pPr>
              <w:widowControl w:val="0"/>
              <w:jc w:val="right"/>
              <w:rPr>
                <w:rFonts w:ascii="Times New Roman" w:hAnsi="Times New Roman" w:cs="Times New Roman"/>
                <w:b/>
                <w:bCs/>
              </w:rPr>
            </w:pPr>
            <w:r w:rsidRPr="001A4CEE">
              <w:rPr>
                <w:rFonts w:ascii="Times New Roman" w:hAnsi="Times New Roman" w:cs="Times New Roman"/>
                <w:b/>
                <w:bCs/>
              </w:rPr>
              <w:t>30.59794733</w:t>
            </w:r>
          </w:p>
        </w:tc>
        <w:tc>
          <w:tcPr>
            <w:tcW w:w="144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6FFA1DE7" w14:textId="77777777" w:rsidR="0050635B" w:rsidRPr="001A4CEE" w:rsidRDefault="0050635B" w:rsidP="00EE45A2">
            <w:pPr>
              <w:widowControl w:val="0"/>
              <w:jc w:val="right"/>
              <w:rPr>
                <w:rFonts w:ascii="Times New Roman" w:hAnsi="Times New Roman" w:cs="Times New Roman"/>
                <w:b/>
                <w:bCs/>
              </w:rPr>
            </w:pPr>
            <w:r w:rsidRPr="001A4CEE">
              <w:rPr>
                <w:rFonts w:ascii="Times New Roman" w:hAnsi="Times New Roman" w:cs="Times New Roman"/>
                <w:b/>
                <w:bCs/>
              </w:rPr>
              <w:t>527.5652181</w:t>
            </w:r>
          </w:p>
        </w:tc>
        <w:tc>
          <w:tcPr>
            <w:tcW w:w="138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695A11B0" w14:textId="77777777" w:rsidR="0050635B" w:rsidRPr="001A4CEE" w:rsidRDefault="0050635B" w:rsidP="00EE45A2">
            <w:pPr>
              <w:widowControl w:val="0"/>
              <w:jc w:val="right"/>
              <w:rPr>
                <w:rFonts w:ascii="Times New Roman" w:hAnsi="Times New Roman" w:cs="Times New Roman"/>
                <w:b/>
                <w:bCs/>
              </w:rPr>
            </w:pPr>
            <w:r w:rsidRPr="001A4CEE">
              <w:rPr>
                <w:rFonts w:ascii="Times New Roman" w:hAnsi="Times New Roman" w:cs="Times New Roman"/>
                <w:b/>
                <w:bCs/>
              </w:rPr>
              <w:t>5275.652181</w:t>
            </w:r>
          </w:p>
        </w:tc>
        <w:tc>
          <w:tcPr>
            <w:tcW w:w="143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3F6586FF" w14:textId="77777777" w:rsidR="0050635B" w:rsidRPr="001A4CEE" w:rsidRDefault="0050635B" w:rsidP="00EE45A2">
            <w:pPr>
              <w:widowControl w:val="0"/>
              <w:jc w:val="right"/>
              <w:rPr>
                <w:rFonts w:ascii="Times New Roman" w:hAnsi="Times New Roman" w:cs="Times New Roman"/>
                <w:b/>
                <w:bCs/>
              </w:rPr>
            </w:pPr>
            <w:r w:rsidRPr="001A4CEE">
              <w:rPr>
                <w:rFonts w:ascii="Times New Roman" w:hAnsi="Times New Roman" w:cs="Times New Roman"/>
                <w:b/>
                <w:bCs/>
              </w:rPr>
              <w:t>5.275652181</w:t>
            </w:r>
          </w:p>
        </w:tc>
        <w:tc>
          <w:tcPr>
            <w:tcW w:w="127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34F8BA5B" w14:textId="77777777" w:rsidR="0050635B" w:rsidRPr="001A4CEE" w:rsidRDefault="0050635B" w:rsidP="00EE45A2">
            <w:pPr>
              <w:widowControl w:val="0"/>
              <w:jc w:val="right"/>
              <w:rPr>
                <w:rFonts w:ascii="Times New Roman" w:hAnsi="Times New Roman" w:cs="Times New Roman"/>
                <w:b/>
                <w:bCs/>
              </w:rPr>
            </w:pPr>
            <w:r w:rsidRPr="001A4CEE">
              <w:rPr>
                <w:rFonts w:ascii="Times New Roman" w:hAnsi="Times New Roman" w:cs="Times New Roman"/>
                <w:b/>
                <w:bCs/>
              </w:rPr>
              <w:t>13.18913045</w:t>
            </w:r>
          </w:p>
        </w:tc>
      </w:tr>
      <w:tr w:rsidR="0050635B" w:rsidRPr="0050635B" w14:paraId="19BDABE2" w14:textId="77777777" w:rsidTr="001A4CEE">
        <w:trPr>
          <w:trHeight w:val="345"/>
        </w:trPr>
        <w:tc>
          <w:tcPr>
            <w:tcW w:w="112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5FA76CAD" w14:textId="77777777" w:rsidR="0050635B" w:rsidRPr="001A4CEE" w:rsidRDefault="0050635B" w:rsidP="00EE45A2">
            <w:pPr>
              <w:widowControl w:val="0"/>
              <w:rPr>
                <w:rFonts w:ascii="Times New Roman" w:hAnsi="Times New Roman" w:cs="Times New Roman"/>
                <w:b/>
                <w:bCs/>
              </w:rPr>
            </w:pPr>
            <w:r w:rsidRPr="001A4CEE">
              <w:rPr>
                <w:rFonts w:ascii="Times New Roman" w:eastAsia="Times New Roman" w:hAnsi="Times New Roman" w:cs="Times New Roman"/>
                <w:b/>
                <w:bCs/>
              </w:rPr>
              <w:t>0.5146</w:t>
            </w:r>
          </w:p>
        </w:tc>
        <w:tc>
          <w:tcPr>
            <w:tcW w:w="19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350108D5" w14:textId="77777777" w:rsidR="0050635B" w:rsidRPr="001A4CEE" w:rsidRDefault="0050635B" w:rsidP="00EE45A2">
            <w:pPr>
              <w:widowControl w:val="0"/>
              <w:jc w:val="right"/>
              <w:rPr>
                <w:rFonts w:ascii="Times New Roman" w:hAnsi="Times New Roman" w:cs="Times New Roman"/>
                <w:b/>
                <w:bCs/>
              </w:rPr>
            </w:pPr>
            <w:r w:rsidRPr="001A4CEE">
              <w:rPr>
                <w:rFonts w:ascii="Times New Roman" w:hAnsi="Times New Roman" w:cs="Times New Roman"/>
                <w:b/>
                <w:bCs/>
              </w:rPr>
              <w:t>0.00002285961628</w:t>
            </w:r>
          </w:p>
        </w:tc>
        <w:tc>
          <w:tcPr>
            <w:tcW w:w="1417"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3BCA102" w14:textId="77777777" w:rsidR="0050635B" w:rsidRPr="001A4CEE" w:rsidRDefault="0050635B" w:rsidP="00EE45A2">
            <w:pPr>
              <w:widowControl w:val="0"/>
              <w:jc w:val="right"/>
              <w:rPr>
                <w:rFonts w:ascii="Times New Roman" w:hAnsi="Times New Roman" w:cs="Times New Roman"/>
                <w:b/>
                <w:bCs/>
              </w:rPr>
            </w:pPr>
            <w:r w:rsidRPr="001A4CEE">
              <w:rPr>
                <w:rFonts w:ascii="Times New Roman" w:hAnsi="Times New Roman" w:cs="Times New Roman"/>
                <w:b/>
                <w:bCs/>
              </w:rPr>
              <w:t>22.85961628</w:t>
            </w:r>
          </w:p>
        </w:tc>
        <w:tc>
          <w:tcPr>
            <w:tcW w:w="144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76798418" w14:textId="77777777" w:rsidR="0050635B" w:rsidRPr="001A4CEE" w:rsidRDefault="0050635B" w:rsidP="00EE45A2">
            <w:pPr>
              <w:widowControl w:val="0"/>
              <w:jc w:val="right"/>
              <w:rPr>
                <w:rFonts w:ascii="Times New Roman" w:hAnsi="Times New Roman" w:cs="Times New Roman"/>
                <w:b/>
                <w:bCs/>
              </w:rPr>
            </w:pPr>
            <w:r w:rsidRPr="001A4CEE">
              <w:rPr>
                <w:rFonts w:ascii="Times New Roman" w:hAnsi="Times New Roman" w:cs="Times New Roman"/>
                <w:b/>
                <w:bCs/>
              </w:rPr>
              <w:t>394.142075</w:t>
            </w:r>
          </w:p>
        </w:tc>
        <w:tc>
          <w:tcPr>
            <w:tcW w:w="138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2ECD79AA" w14:textId="77777777" w:rsidR="0050635B" w:rsidRPr="001A4CEE" w:rsidRDefault="0050635B" w:rsidP="00EE45A2">
            <w:pPr>
              <w:widowControl w:val="0"/>
              <w:jc w:val="right"/>
              <w:rPr>
                <w:rFonts w:ascii="Times New Roman" w:hAnsi="Times New Roman" w:cs="Times New Roman"/>
                <w:b/>
                <w:bCs/>
              </w:rPr>
            </w:pPr>
            <w:r w:rsidRPr="001A4CEE">
              <w:rPr>
                <w:rFonts w:ascii="Times New Roman" w:hAnsi="Times New Roman" w:cs="Times New Roman"/>
                <w:b/>
                <w:bCs/>
              </w:rPr>
              <w:t>3941.42075</w:t>
            </w:r>
          </w:p>
        </w:tc>
        <w:tc>
          <w:tcPr>
            <w:tcW w:w="143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1BC14CCC" w14:textId="77777777" w:rsidR="0050635B" w:rsidRPr="001A4CEE" w:rsidRDefault="0050635B" w:rsidP="00EE45A2">
            <w:pPr>
              <w:widowControl w:val="0"/>
              <w:jc w:val="right"/>
              <w:rPr>
                <w:rFonts w:ascii="Times New Roman" w:hAnsi="Times New Roman" w:cs="Times New Roman"/>
                <w:b/>
                <w:bCs/>
              </w:rPr>
            </w:pPr>
            <w:r w:rsidRPr="001A4CEE">
              <w:rPr>
                <w:rFonts w:ascii="Times New Roman" w:hAnsi="Times New Roman" w:cs="Times New Roman"/>
                <w:b/>
                <w:bCs/>
              </w:rPr>
              <w:t>3.94142075</w:t>
            </w:r>
          </w:p>
        </w:tc>
        <w:tc>
          <w:tcPr>
            <w:tcW w:w="127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61ABE003" w14:textId="77777777" w:rsidR="0050635B" w:rsidRPr="001A4CEE" w:rsidRDefault="0050635B" w:rsidP="00EE45A2">
            <w:pPr>
              <w:widowControl w:val="0"/>
              <w:jc w:val="right"/>
              <w:rPr>
                <w:rFonts w:ascii="Times New Roman" w:hAnsi="Times New Roman" w:cs="Times New Roman"/>
                <w:b/>
                <w:bCs/>
              </w:rPr>
            </w:pPr>
            <w:r w:rsidRPr="001A4CEE">
              <w:rPr>
                <w:rFonts w:ascii="Times New Roman" w:hAnsi="Times New Roman" w:cs="Times New Roman"/>
                <w:b/>
                <w:bCs/>
              </w:rPr>
              <w:t>9.853551874</w:t>
            </w:r>
          </w:p>
        </w:tc>
      </w:tr>
      <w:tr w:rsidR="0050635B" w:rsidRPr="0050635B" w14:paraId="43E9A4CE" w14:textId="77777777" w:rsidTr="001A4CEE">
        <w:trPr>
          <w:trHeight w:val="345"/>
        </w:trPr>
        <w:tc>
          <w:tcPr>
            <w:tcW w:w="112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1C77B9F2" w14:textId="77777777" w:rsidR="0050635B" w:rsidRPr="001A4CEE" w:rsidRDefault="0050635B" w:rsidP="00EE45A2">
            <w:pPr>
              <w:widowControl w:val="0"/>
              <w:rPr>
                <w:rFonts w:ascii="Times New Roman" w:hAnsi="Times New Roman" w:cs="Times New Roman"/>
                <w:b/>
                <w:bCs/>
              </w:rPr>
            </w:pPr>
            <w:r w:rsidRPr="001A4CEE">
              <w:rPr>
                <w:rFonts w:ascii="Times New Roman" w:eastAsia="Times New Roman" w:hAnsi="Times New Roman" w:cs="Times New Roman"/>
                <w:b/>
                <w:bCs/>
              </w:rPr>
              <w:t>0.3587</w:t>
            </w:r>
          </w:p>
        </w:tc>
        <w:tc>
          <w:tcPr>
            <w:tcW w:w="19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38253F46" w14:textId="77777777" w:rsidR="0050635B" w:rsidRPr="001A4CEE" w:rsidRDefault="0050635B" w:rsidP="00EE45A2">
            <w:pPr>
              <w:widowControl w:val="0"/>
              <w:jc w:val="right"/>
              <w:rPr>
                <w:rFonts w:ascii="Times New Roman" w:hAnsi="Times New Roman" w:cs="Times New Roman"/>
                <w:b/>
                <w:bCs/>
              </w:rPr>
            </w:pPr>
            <w:r w:rsidRPr="001A4CEE">
              <w:rPr>
                <w:rFonts w:ascii="Times New Roman" w:hAnsi="Times New Roman" w:cs="Times New Roman"/>
                <w:b/>
                <w:bCs/>
              </w:rPr>
              <w:t>0.00001593420979</w:t>
            </w:r>
          </w:p>
        </w:tc>
        <w:tc>
          <w:tcPr>
            <w:tcW w:w="1417"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7F9296A" w14:textId="77777777" w:rsidR="0050635B" w:rsidRPr="001A4CEE" w:rsidRDefault="0050635B" w:rsidP="00EE45A2">
            <w:pPr>
              <w:widowControl w:val="0"/>
              <w:jc w:val="right"/>
              <w:rPr>
                <w:rFonts w:ascii="Times New Roman" w:hAnsi="Times New Roman" w:cs="Times New Roman"/>
                <w:b/>
                <w:bCs/>
              </w:rPr>
            </w:pPr>
            <w:r w:rsidRPr="001A4CEE">
              <w:rPr>
                <w:rFonts w:ascii="Times New Roman" w:hAnsi="Times New Roman" w:cs="Times New Roman"/>
                <w:b/>
                <w:bCs/>
              </w:rPr>
              <w:t>15.93420979</w:t>
            </w:r>
          </w:p>
        </w:tc>
        <w:tc>
          <w:tcPr>
            <w:tcW w:w="144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7CB677D5" w14:textId="77777777" w:rsidR="0050635B" w:rsidRPr="001A4CEE" w:rsidRDefault="0050635B" w:rsidP="00EE45A2">
            <w:pPr>
              <w:widowControl w:val="0"/>
              <w:jc w:val="right"/>
              <w:rPr>
                <w:rFonts w:ascii="Times New Roman" w:hAnsi="Times New Roman" w:cs="Times New Roman"/>
                <w:b/>
                <w:bCs/>
              </w:rPr>
            </w:pPr>
            <w:r w:rsidRPr="001A4CEE">
              <w:rPr>
                <w:rFonts w:ascii="Times New Roman" w:hAnsi="Times New Roman" w:cs="Times New Roman"/>
                <w:b/>
                <w:bCs/>
              </w:rPr>
              <w:t>274.7352551</w:t>
            </w:r>
          </w:p>
        </w:tc>
        <w:tc>
          <w:tcPr>
            <w:tcW w:w="138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7F202CA6" w14:textId="77777777" w:rsidR="0050635B" w:rsidRPr="001A4CEE" w:rsidRDefault="0050635B" w:rsidP="00EE45A2">
            <w:pPr>
              <w:widowControl w:val="0"/>
              <w:jc w:val="right"/>
              <w:rPr>
                <w:rFonts w:ascii="Times New Roman" w:hAnsi="Times New Roman" w:cs="Times New Roman"/>
                <w:b/>
                <w:bCs/>
              </w:rPr>
            </w:pPr>
            <w:r w:rsidRPr="001A4CEE">
              <w:rPr>
                <w:rFonts w:ascii="Times New Roman" w:hAnsi="Times New Roman" w:cs="Times New Roman"/>
                <w:b/>
                <w:bCs/>
              </w:rPr>
              <w:t>2747.352551</w:t>
            </w:r>
          </w:p>
        </w:tc>
        <w:tc>
          <w:tcPr>
            <w:tcW w:w="1431"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105DC954" w14:textId="77777777" w:rsidR="0050635B" w:rsidRPr="001A4CEE" w:rsidRDefault="0050635B" w:rsidP="00EE45A2">
            <w:pPr>
              <w:widowControl w:val="0"/>
              <w:jc w:val="right"/>
              <w:rPr>
                <w:rFonts w:ascii="Times New Roman" w:hAnsi="Times New Roman" w:cs="Times New Roman"/>
                <w:b/>
                <w:bCs/>
              </w:rPr>
            </w:pPr>
            <w:r w:rsidRPr="001A4CEE">
              <w:rPr>
                <w:rFonts w:ascii="Times New Roman" w:hAnsi="Times New Roman" w:cs="Times New Roman"/>
                <w:b/>
                <w:bCs/>
              </w:rPr>
              <w:t>2.747352551</w:t>
            </w:r>
          </w:p>
        </w:tc>
        <w:tc>
          <w:tcPr>
            <w:tcW w:w="127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79015A14" w14:textId="77777777" w:rsidR="0050635B" w:rsidRPr="001A4CEE" w:rsidRDefault="0050635B" w:rsidP="00EE45A2">
            <w:pPr>
              <w:widowControl w:val="0"/>
              <w:jc w:val="right"/>
              <w:rPr>
                <w:rFonts w:ascii="Times New Roman" w:hAnsi="Times New Roman" w:cs="Times New Roman"/>
                <w:b/>
                <w:bCs/>
              </w:rPr>
            </w:pPr>
            <w:r w:rsidRPr="001A4CEE">
              <w:rPr>
                <w:rFonts w:ascii="Times New Roman" w:hAnsi="Times New Roman" w:cs="Times New Roman"/>
                <w:b/>
                <w:bCs/>
              </w:rPr>
              <w:t>6.868381378</w:t>
            </w:r>
          </w:p>
        </w:tc>
      </w:tr>
    </w:tbl>
    <w:p w14:paraId="1D10C918" w14:textId="77777777" w:rsidR="008F52A0" w:rsidRDefault="008F52A0" w:rsidP="008F52A0">
      <w:pPr>
        <w:rPr>
          <w:rFonts w:ascii="Times New Roman" w:eastAsia="Times New Roman" w:hAnsi="Times New Roman" w:cs="Times New Roman"/>
          <w:b/>
          <w:bCs/>
          <w:sz w:val="24"/>
          <w:szCs w:val="24"/>
        </w:rPr>
      </w:pPr>
      <w:r w:rsidRPr="00A33763">
        <w:rPr>
          <w:rFonts w:ascii="Times New Roman" w:eastAsia="Times New Roman" w:hAnsi="Times New Roman" w:cs="Times New Roman"/>
          <w:b/>
          <w:bCs/>
          <w:sz w:val="24"/>
          <w:szCs w:val="24"/>
        </w:rPr>
        <w:t xml:space="preserve">                                                              </w:t>
      </w:r>
    </w:p>
    <w:p w14:paraId="14103A7C" w14:textId="437E5607" w:rsidR="008F52A0" w:rsidRPr="00A33763" w:rsidRDefault="008F52A0" w:rsidP="008F52A0">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                                                      </w:t>
      </w:r>
      <w:r w:rsidRPr="00A33763">
        <w:rPr>
          <w:rFonts w:ascii="Times New Roman" w:eastAsia="Times New Roman" w:hAnsi="Times New Roman" w:cs="Times New Roman"/>
          <w:b/>
          <w:bCs/>
          <w:sz w:val="24"/>
          <w:szCs w:val="24"/>
        </w:rPr>
        <w:t xml:space="preserve"> Table 4.9. </w:t>
      </w:r>
      <w:r>
        <w:rPr>
          <w:rFonts w:ascii="Times New Roman" w:eastAsia="Times New Roman" w:hAnsi="Times New Roman" w:cs="Times New Roman"/>
          <w:b/>
          <w:bCs/>
          <w:sz w:val="24"/>
          <w:szCs w:val="24"/>
        </w:rPr>
        <w:t>L</w:t>
      </w:r>
      <w:r w:rsidRPr="00A33763">
        <w:rPr>
          <w:rFonts w:ascii="Times New Roman" w:eastAsia="Times New Roman" w:hAnsi="Times New Roman" w:cs="Times New Roman"/>
          <w:b/>
          <w:bCs/>
          <w:sz w:val="24"/>
          <w:szCs w:val="24"/>
        </w:rPr>
        <w:t xml:space="preserve">oading </w:t>
      </w:r>
      <w:r>
        <w:rPr>
          <w:rFonts w:ascii="Times New Roman" w:eastAsia="Times New Roman" w:hAnsi="Times New Roman" w:cs="Times New Roman"/>
          <w:b/>
          <w:bCs/>
          <w:sz w:val="24"/>
          <w:szCs w:val="24"/>
        </w:rPr>
        <w:t>C</w:t>
      </w:r>
      <w:r w:rsidRPr="00A33763">
        <w:rPr>
          <w:rFonts w:ascii="Times New Roman" w:eastAsia="Times New Roman" w:hAnsi="Times New Roman" w:cs="Times New Roman"/>
          <w:b/>
          <w:bCs/>
          <w:sz w:val="24"/>
          <w:szCs w:val="24"/>
        </w:rPr>
        <w:t>apacity</w:t>
      </w:r>
    </w:p>
    <w:p w14:paraId="1552F1B3" w14:textId="77777777" w:rsidR="00C026C8" w:rsidRDefault="00C026C8" w:rsidP="0050635B">
      <w:pPr>
        <w:rPr>
          <w:rFonts w:ascii="Times New Roman" w:eastAsia="Times New Roman" w:hAnsi="Times New Roman" w:cs="Times New Roman"/>
          <w:sz w:val="24"/>
          <w:szCs w:val="24"/>
        </w:rPr>
      </w:pPr>
    </w:p>
    <w:p w14:paraId="24685450" w14:textId="2D79D214" w:rsidR="0050635B" w:rsidRPr="00C026C8" w:rsidRDefault="0050635B" w:rsidP="0050635B">
      <w:pPr>
        <w:rPr>
          <w:rFonts w:ascii="Times New Roman" w:eastAsia="Times New Roman" w:hAnsi="Times New Roman" w:cs="Times New Roman"/>
          <w:sz w:val="24"/>
          <w:szCs w:val="24"/>
        </w:rPr>
      </w:pPr>
      <w:r w:rsidRPr="00C026C8">
        <w:rPr>
          <w:rFonts w:ascii="Times New Roman" w:eastAsia="Times New Roman" w:hAnsi="Times New Roman" w:cs="Times New Roman"/>
          <w:sz w:val="24"/>
          <w:szCs w:val="24"/>
        </w:rPr>
        <w:t xml:space="preserve">*Epsilon = 22511.314(from methanol calibration graph), </w:t>
      </w:r>
      <w:r w:rsidRPr="00A33763">
        <w:rPr>
          <w:rFonts w:ascii="Times New Roman" w:eastAsia="Times New Roman" w:hAnsi="Times New Roman" w:cs="Times New Roman"/>
          <w:sz w:val="24"/>
          <w:szCs w:val="24"/>
        </w:rPr>
        <w:t xml:space="preserve">Molecular weight of clotrimazole is </w:t>
      </w:r>
      <w:r w:rsidRPr="00A33763">
        <w:rPr>
          <w:sz w:val="24"/>
          <w:szCs w:val="24"/>
        </w:rPr>
        <w:t>344</w:t>
      </w:r>
      <w:r w:rsidR="00A33763" w:rsidRPr="00A33763">
        <w:rPr>
          <w:sz w:val="24"/>
          <w:szCs w:val="24"/>
        </w:rPr>
        <w:t>.837</w:t>
      </w:r>
      <w:r w:rsidR="00A33763">
        <w:rPr>
          <w:sz w:val="24"/>
          <w:szCs w:val="24"/>
        </w:rPr>
        <w:t>.</w:t>
      </w:r>
    </w:p>
    <w:p w14:paraId="0AC0BA26" w14:textId="77777777" w:rsidR="00C026C8" w:rsidRPr="00C026C8" w:rsidRDefault="00C026C8" w:rsidP="00C026C8">
      <w:pPr>
        <w:spacing w:line="360" w:lineRule="auto"/>
        <w:jc w:val="both"/>
        <w:rPr>
          <w:rFonts w:ascii="Times New Roman" w:eastAsia="Calibri" w:hAnsi="Times New Roman" w:cs="Times New Roman"/>
          <w:sz w:val="24"/>
          <w:szCs w:val="24"/>
          <w:lang w:val="en"/>
        </w:rPr>
      </w:pPr>
      <w:r w:rsidRPr="00C026C8">
        <w:rPr>
          <w:rFonts w:ascii="Times New Roman" w:eastAsia="Calibri" w:hAnsi="Times New Roman" w:cs="Times New Roman"/>
          <w:sz w:val="24"/>
          <w:szCs w:val="24"/>
          <w:lang w:val="en"/>
        </w:rPr>
        <w:t>The loading capacity of the clotrimazole-loaded polymeric system was determined to be 13.19%, 9.85%, and 6.87% for the three independently prepared samples. The mean loading capacity was calculated as 9.97 ± 3.17%, indicating a moderately high degree of drug entrapment within the polymer matrix. The observed variability across replicates may be attributed to slight inconsistencies during dispersion, or dilution steps. Nonetheless, the overall data suggest efficient encapsulation of clotrimazole within the polymeric carrier. The relatively high loading values also correlate well with the observed drug release profiles, further confirming successful drug incorporation.</w:t>
      </w:r>
    </w:p>
    <w:p w14:paraId="5098427B" w14:textId="0FCD0F8A" w:rsidR="00631AE7" w:rsidRDefault="002F47BD" w:rsidP="002F47BD">
      <w:pPr>
        <w:spacing w:line="360" w:lineRule="auto"/>
        <w:jc w:val="both"/>
        <w:rPr>
          <w:rFonts w:ascii="Times New Roman" w:eastAsia="Calibri" w:hAnsi="Times New Roman" w:cs="Times New Roman"/>
          <w:sz w:val="28"/>
          <w:szCs w:val="28"/>
        </w:rPr>
      </w:pPr>
      <w:r w:rsidRPr="00866941">
        <w:rPr>
          <w:rFonts w:ascii="Times New Roman" w:eastAsia="Calibri" w:hAnsi="Times New Roman" w:cs="Times New Roman"/>
          <w:b/>
          <w:bCs/>
          <w:sz w:val="28"/>
          <w:szCs w:val="28"/>
        </w:rPr>
        <w:t>4.</w:t>
      </w:r>
      <w:r w:rsidR="0050635B">
        <w:rPr>
          <w:rFonts w:ascii="Times New Roman" w:eastAsia="Calibri" w:hAnsi="Times New Roman" w:cs="Times New Roman"/>
          <w:b/>
          <w:bCs/>
          <w:sz w:val="28"/>
          <w:szCs w:val="28"/>
        </w:rPr>
        <w:t>10</w:t>
      </w:r>
      <w:r w:rsidRPr="00866941">
        <w:rPr>
          <w:rFonts w:ascii="Times New Roman" w:eastAsia="Calibri" w:hAnsi="Times New Roman" w:cs="Times New Roman"/>
          <w:b/>
          <w:bCs/>
          <w:sz w:val="28"/>
          <w:szCs w:val="28"/>
        </w:rPr>
        <w:t xml:space="preserve">. </w:t>
      </w:r>
      <w:r w:rsidRPr="00E01BE4">
        <w:rPr>
          <w:rFonts w:ascii="Times New Roman" w:eastAsia="Times New Roman" w:hAnsi="Times New Roman" w:cs="Times New Roman"/>
          <w:b/>
          <w:bCs/>
          <w:color w:val="000000"/>
          <w:kern w:val="0"/>
          <w:sz w:val="28"/>
          <w:szCs w:val="28"/>
          <w:lang w:eastAsia="en-IN"/>
          <w14:ligatures w14:val="none"/>
        </w:rPr>
        <w:t>In Vitro Drug Release and Release Kinetics</w:t>
      </w:r>
    </w:p>
    <w:p w14:paraId="75652E3D" w14:textId="4A6F2D36" w:rsidR="002F47BD" w:rsidRDefault="00E01BE4" w:rsidP="002F47BD">
      <w:pPr>
        <w:spacing w:line="360" w:lineRule="auto"/>
        <w:jc w:val="both"/>
        <w:rPr>
          <w:rFonts w:ascii="Times New Roman" w:eastAsia="Calibri" w:hAnsi="Times New Roman" w:cs="Times New Roman"/>
          <w:b/>
          <w:bCs/>
          <w:sz w:val="24"/>
          <w:szCs w:val="24"/>
        </w:rPr>
      </w:pPr>
      <w:r w:rsidRPr="00866941">
        <w:rPr>
          <w:rFonts w:ascii="Times New Roman" w:eastAsia="Calibri" w:hAnsi="Times New Roman" w:cs="Times New Roman"/>
          <w:b/>
          <w:bCs/>
          <w:sz w:val="24"/>
          <w:szCs w:val="24"/>
        </w:rPr>
        <w:t>4.</w:t>
      </w:r>
      <w:r w:rsidR="0050635B">
        <w:rPr>
          <w:rFonts w:ascii="Times New Roman" w:eastAsia="Calibri" w:hAnsi="Times New Roman" w:cs="Times New Roman"/>
          <w:b/>
          <w:bCs/>
          <w:sz w:val="24"/>
          <w:szCs w:val="24"/>
        </w:rPr>
        <w:t>10</w:t>
      </w:r>
      <w:r w:rsidRPr="00866941">
        <w:rPr>
          <w:rFonts w:ascii="Times New Roman" w:eastAsia="Calibri" w:hAnsi="Times New Roman" w:cs="Times New Roman"/>
          <w:b/>
          <w:bCs/>
          <w:sz w:val="24"/>
          <w:szCs w:val="24"/>
        </w:rPr>
        <w:t xml:space="preserve">.1. Calibration Curve </w:t>
      </w:r>
      <w:r w:rsidR="008F52A0">
        <w:rPr>
          <w:rFonts w:ascii="Times New Roman" w:eastAsia="Calibri" w:hAnsi="Times New Roman" w:cs="Times New Roman"/>
          <w:b/>
          <w:bCs/>
          <w:sz w:val="24"/>
          <w:szCs w:val="24"/>
        </w:rPr>
        <w:t>of Clotrimazole in PBS of pH 5.5</w:t>
      </w:r>
    </w:p>
    <w:p w14:paraId="5B148E07" w14:textId="3D1B16DB" w:rsidR="00E01BE4" w:rsidRDefault="00E01BE4" w:rsidP="002F47BD">
      <w:pPr>
        <w:spacing w:line="360" w:lineRule="auto"/>
        <w:jc w:val="both"/>
        <w:rPr>
          <w:rFonts w:ascii="Times New Roman" w:eastAsia="Calibri" w:hAnsi="Times New Roman" w:cs="Times New Roman"/>
          <w:sz w:val="24"/>
          <w:szCs w:val="24"/>
        </w:rPr>
      </w:pPr>
      <w:r w:rsidRPr="00866941">
        <w:rPr>
          <w:rFonts w:ascii="Times New Roman" w:eastAsia="Calibri" w:hAnsi="Times New Roman" w:cs="Times New Roman"/>
          <w:sz w:val="24"/>
          <w:szCs w:val="24"/>
        </w:rPr>
        <w:t xml:space="preserve">The calibration curve was constructed </w:t>
      </w:r>
      <w:r>
        <w:rPr>
          <w:rFonts w:ascii="Times New Roman" w:eastAsia="Calibri" w:hAnsi="Times New Roman" w:cs="Times New Roman"/>
          <w:sz w:val="24"/>
          <w:szCs w:val="24"/>
        </w:rPr>
        <w:t>by plotting the absorbance value of standard solutions against their respective concentrations. The data obtained is given below :</w:t>
      </w:r>
    </w:p>
    <w:p w14:paraId="140A505A" w14:textId="77777777" w:rsidR="00721B5E" w:rsidRDefault="00721B5E" w:rsidP="002F47BD">
      <w:pPr>
        <w:spacing w:line="360" w:lineRule="auto"/>
        <w:jc w:val="both"/>
        <w:rPr>
          <w:rFonts w:ascii="Times New Roman" w:eastAsia="Calibri" w:hAnsi="Times New Roman" w:cs="Times New Roman"/>
          <w:sz w:val="24"/>
          <w:szCs w:val="24"/>
        </w:rPr>
      </w:pPr>
    </w:p>
    <w:tbl>
      <w:tblPr>
        <w:tblW w:w="9785" w:type="dxa"/>
        <w:tblCellMar>
          <w:top w:w="15" w:type="dxa"/>
          <w:left w:w="15" w:type="dxa"/>
          <w:bottom w:w="15" w:type="dxa"/>
          <w:right w:w="15" w:type="dxa"/>
        </w:tblCellMar>
        <w:tblLook w:val="04A0" w:firstRow="1" w:lastRow="0" w:firstColumn="1" w:lastColumn="0" w:noHBand="0" w:noVBand="1"/>
      </w:tblPr>
      <w:tblGrid>
        <w:gridCol w:w="955"/>
        <w:gridCol w:w="3656"/>
        <w:gridCol w:w="3103"/>
        <w:gridCol w:w="2071"/>
      </w:tblGrid>
      <w:tr w:rsidR="00220E75" w:rsidRPr="00E01BE4" w14:paraId="63FC9C62" w14:textId="77777777" w:rsidTr="00E01BE4">
        <w:trPr>
          <w:trHeight w:val="1043"/>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067CE4"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b/>
                <w:bCs/>
                <w:color w:val="000000"/>
                <w:kern w:val="0"/>
                <w:lang w:eastAsia="en-IN"/>
                <w14:ligatures w14:val="none"/>
              </w:rPr>
              <w:t>Label no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F22E91"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b/>
                <w:bCs/>
                <w:color w:val="000000"/>
                <w:kern w:val="0"/>
                <w:lang w:eastAsia="en-IN"/>
                <w14:ligatures w14:val="none"/>
              </w:rPr>
              <w:t>Volume of Stock Solution taken and made up to 10 ml</w:t>
            </w:r>
          </w:p>
          <w:p w14:paraId="05F12E58" w14:textId="4307EB06"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b/>
                <w:bCs/>
                <w:color w:val="000000"/>
                <w:kern w:val="0"/>
                <w:lang w:eastAsia="en-IN"/>
                <w14:ligatures w14:val="none"/>
              </w:rPr>
              <w:t>(ml)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8BAC41"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b/>
                <w:bCs/>
                <w:color w:val="000000"/>
                <w:kern w:val="0"/>
                <w:lang w:eastAsia="en-IN"/>
                <w14:ligatures w14:val="none"/>
              </w:rPr>
              <w:t>Concentration of the Standard solution</w:t>
            </w:r>
          </w:p>
          <w:p w14:paraId="595BFBA0"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p>
          <w:p w14:paraId="38D103F0"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b/>
                <w:bCs/>
                <w:color w:val="000000"/>
                <w:kern w:val="0"/>
                <w:lang w:eastAsia="en-IN"/>
                <w14:ligatures w14:val="none"/>
              </w:rPr>
              <w:t>In mg%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90EDB9"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b/>
                <w:bCs/>
                <w:color w:val="000000"/>
                <w:kern w:val="0"/>
                <w:lang w:eastAsia="en-IN"/>
                <w14:ligatures w14:val="none"/>
              </w:rPr>
              <w:t>Absorbance measured</w:t>
            </w:r>
          </w:p>
        </w:tc>
      </w:tr>
      <w:tr w:rsidR="00220E75" w:rsidRPr="00E01BE4" w14:paraId="5D4E4C89" w14:textId="77777777" w:rsidTr="00E01BE4">
        <w:trPr>
          <w:trHeight w:val="2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08550F"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color w:val="000000"/>
                <w:kern w:val="0"/>
                <w:lang w:eastAsia="en-IN"/>
                <w14:ligatures w14:val="none"/>
              </w:rPr>
              <w:t>C1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B40B25"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color w:val="000000"/>
                <w:kern w:val="0"/>
                <w:lang w:eastAsia="en-IN"/>
                <w14:ligatures w14:val="none"/>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1C7D74"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Times New Roman" w:eastAsia="Times New Roman" w:hAnsi="Times New Roman" w:cs="Times New Roman"/>
                <w:color w:val="000000"/>
                <w:kern w:val="0"/>
                <w:sz w:val="24"/>
                <w:szCs w:val="24"/>
                <w:lang w:eastAsia="en-IN"/>
                <w14:ligatures w14:val="none"/>
              </w:rPr>
              <w:t>0.12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05C474"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Times New Roman" w:eastAsia="Times New Roman" w:hAnsi="Times New Roman" w:cs="Times New Roman"/>
                <w:color w:val="000000"/>
                <w:kern w:val="0"/>
                <w:sz w:val="24"/>
                <w:szCs w:val="24"/>
                <w:lang w:eastAsia="en-IN"/>
                <w14:ligatures w14:val="none"/>
              </w:rPr>
              <w:t>0.2163</w:t>
            </w:r>
          </w:p>
        </w:tc>
      </w:tr>
      <w:tr w:rsidR="00220E75" w:rsidRPr="00E01BE4" w14:paraId="6BDE55A0" w14:textId="77777777" w:rsidTr="00E01BE4">
        <w:trPr>
          <w:trHeight w:val="26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DB1F07"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color w:val="000000"/>
                <w:kern w:val="0"/>
                <w:lang w:eastAsia="en-IN"/>
                <w14:ligatures w14:val="none"/>
              </w:rPr>
              <w:lastRenderedPageBreak/>
              <w:t>C2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4221AA"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color w:val="000000"/>
                <w:kern w:val="0"/>
                <w:lang w:eastAsia="en-IN"/>
                <w14:ligatures w14:val="none"/>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125398"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Times New Roman" w:eastAsia="Times New Roman" w:hAnsi="Times New Roman" w:cs="Times New Roman"/>
                <w:color w:val="000000"/>
                <w:kern w:val="0"/>
                <w:sz w:val="24"/>
                <w:szCs w:val="24"/>
                <w:lang w:eastAsia="en-IN"/>
                <w14:ligatures w14:val="none"/>
              </w:rPr>
              <w:t>0.24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1DCA15"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Times New Roman" w:eastAsia="Times New Roman" w:hAnsi="Times New Roman" w:cs="Times New Roman"/>
                <w:color w:val="000000"/>
                <w:kern w:val="0"/>
                <w:sz w:val="24"/>
                <w:szCs w:val="24"/>
                <w:lang w:eastAsia="en-IN"/>
                <w14:ligatures w14:val="none"/>
              </w:rPr>
              <w:t>0.3186</w:t>
            </w:r>
          </w:p>
        </w:tc>
      </w:tr>
      <w:tr w:rsidR="00220E75" w:rsidRPr="00E01BE4" w14:paraId="124305E2" w14:textId="77777777" w:rsidTr="00E01BE4">
        <w:trPr>
          <w:trHeight w:val="2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87DEB3"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color w:val="000000"/>
                <w:kern w:val="0"/>
                <w:lang w:eastAsia="en-IN"/>
                <w14:ligatures w14:val="none"/>
              </w:rPr>
              <w:t>C3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77515E"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color w:val="000000"/>
                <w:kern w:val="0"/>
                <w:lang w:eastAsia="en-IN"/>
                <w14:ligatures w14:val="none"/>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7962E9"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Times New Roman" w:eastAsia="Times New Roman" w:hAnsi="Times New Roman" w:cs="Times New Roman"/>
                <w:color w:val="000000"/>
                <w:kern w:val="0"/>
                <w:sz w:val="24"/>
                <w:szCs w:val="24"/>
                <w:lang w:eastAsia="en-IN"/>
                <w14:ligatures w14:val="none"/>
              </w:rPr>
              <w:t>0.36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D43D5E"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Times New Roman" w:eastAsia="Times New Roman" w:hAnsi="Times New Roman" w:cs="Times New Roman"/>
                <w:color w:val="000000"/>
                <w:kern w:val="0"/>
                <w:sz w:val="24"/>
                <w:szCs w:val="24"/>
                <w:lang w:eastAsia="en-IN"/>
                <w14:ligatures w14:val="none"/>
              </w:rPr>
              <w:t>0.4621</w:t>
            </w:r>
          </w:p>
        </w:tc>
      </w:tr>
      <w:tr w:rsidR="00220E75" w:rsidRPr="00E01BE4" w14:paraId="26F01DF5" w14:textId="77777777" w:rsidTr="00E01BE4">
        <w:trPr>
          <w:trHeight w:val="2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457490"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color w:val="000000"/>
                <w:kern w:val="0"/>
                <w:lang w:eastAsia="en-IN"/>
                <w14:ligatures w14:val="none"/>
              </w:rPr>
              <w:t>C4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957A65"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color w:val="000000"/>
                <w:kern w:val="0"/>
                <w:lang w:eastAsia="en-IN"/>
                <w14:ligatures w14:val="none"/>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857CD6"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Times New Roman" w:eastAsia="Times New Roman" w:hAnsi="Times New Roman" w:cs="Times New Roman"/>
                <w:color w:val="000000"/>
                <w:kern w:val="0"/>
                <w:sz w:val="24"/>
                <w:szCs w:val="24"/>
                <w:lang w:eastAsia="en-IN"/>
                <w14:ligatures w14:val="none"/>
              </w:rPr>
              <w:t>0.48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12F93B"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Times New Roman" w:eastAsia="Times New Roman" w:hAnsi="Times New Roman" w:cs="Times New Roman"/>
                <w:color w:val="000000"/>
                <w:kern w:val="0"/>
                <w:sz w:val="24"/>
                <w:szCs w:val="24"/>
                <w:lang w:eastAsia="en-IN"/>
                <w14:ligatures w14:val="none"/>
              </w:rPr>
              <w:t>0.5962</w:t>
            </w:r>
          </w:p>
        </w:tc>
      </w:tr>
      <w:tr w:rsidR="00220E75" w:rsidRPr="00E01BE4" w14:paraId="2B07C932" w14:textId="77777777" w:rsidTr="00E01BE4">
        <w:trPr>
          <w:trHeight w:val="2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BA0B74"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color w:val="000000"/>
                <w:kern w:val="0"/>
                <w:lang w:eastAsia="en-IN"/>
                <w14:ligatures w14:val="none"/>
              </w:rPr>
              <w:t>C5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565DF8"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color w:val="000000"/>
                <w:kern w:val="0"/>
                <w:lang w:eastAsia="en-IN"/>
                <w14:ligatures w14:val="none"/>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5FE476"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Times New Roman" w:eastAsia="Times New Roman" w:hAnsi="Times New Roman" w:cs="Times New Roman"/>
                <w:color w:val="000000"/>
                <w:kern w:val="0"/>
                <w:sz w:val="24"/>
                <w:szCs w:val="24"/>
                <w:lang w:eastAsia="en-IN"/>
                <w14:ligatures w14:val="none"/>
              </w:rPr>
              <w:t>0.60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CC55E4"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Times New Roman" w:eastAsia="Times New Roman" w:hAnsi="Times New Roman" w:cs="Times New Roman"/>
                <w:color w:val="000000"/>
                <w:kern w:val="0"/>
                <w:sz w:val="24"/>
                <w:szCs w:val="24"/>
                <w:lang w:eastAsia="en-IN"/>
                <w14:ligatures w14:val="none"/>
              </w:rPr>
              <w:t>0.6312</w:t>
            </w:r>
          </w:p>
        </w:tc>
      </w:tr>
      <w:tr w:rsidR="00220E75" w:rsidRPr="00E01BE4" w14:paraId="0DC3D7DE" w14:textId="77777777" w:rsidTr="00E01BE4">
        <w:trPr>
          <w:trHeight w:val="2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BE53EF"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color w:val="000000"/>
                <w:kern w:val="0"/>
                <w:lang w:eastAsia="en-IN"/>
                <w14:ligatures w14:val="none"/>
              </w:rPr>
              <w:t>C6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A6F0AE"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color w:val="000000"/>
                <w:kern w:val="0"/>
                <w:lang w:eastAsia="en-IN"/>
                <w14:ligatures w14:val="none"/>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6C42E4"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Times New Roman" w:eastAsia="Times New Roman" w:hAnsi="Times New Roman" w:cs="Times New Roman"/>
                <w:color w:val="000000"/>
                <w:kern w:val="0"/>
                <w:sz w:val="24"/>
                <w:szCs w:val="24"/>
                <w:lang w:eastAsia="en-IN"/>
                <w14:ligatures w14:val="none"/>
              </w:rPr>
              <w:t>0.72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4EEC16"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Times New Roman" w:eastAsia="Times New Roman" w:hAnsi="Times New Roman" w:cs="Times New Roman"/>
                <w:color w:val="000000"/>
                <w:kern w:val="0"/>
                <w:sz w:val="24"/>
                <w:szCs w:val="24"/>
                <w:lang w:eastAsia="en-IN"/>
                <w14:ligatures w14:val="none"/>
              </w:rPr>
              <w:t>0.7571</w:t>
            </w:r>
          </w:p>
        </w:tc>
      </w:tr>
      <w:tr w:rsidR="00220E75" w:rsidRPr="00E01BE4" w14:paraId="6C31B0A3" w14:textId="77777777" w:rsidTr="00E01BE4">
        <w:trPr>
          <w:trHeight w:val="26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3D2B41"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color w:val="000000"/>
                <w:kern w:val="0"/>
                <w:lang w:eastAsia="en-IN"/>
                <w14:ligatures w14:val="none"/>
              </w:rPr>
              <w:t>C7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B11AA8"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color w:val="000000"/>
                <w:kern w:val="0"/>
                <w:lang w:eastAsia="en-IN"/>
                <w14:ligatures w14:val="none"/>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5861CC"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Times New Roman" w:eastAsia="Times New Roman" w:hAnsi="Times New Roman" w:cs="Times New Roman"/>
                <w:color w:val="000000"/>
                <w:kern w:val="0"/>
                <w:sz w:val="24"/>
                <w:szCs w:val="24"/>
                <w:lang w:eastAsia="en-IN"/>
                <w14:ligatures w14:val="none"/>
              </w:rPr>
              <w:t>0.84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AC7C84"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Times New Roman" w:eastAsia="Times New Roman" w:hAnsi="Times New Roman" w:cs="Times New Roman"/>
                <w:color w:val="000000"/>
                <w:kern w:val="0"/>
                <w:sz w:val="24"/>
                <w:szCs w:val="24"/>
                <w:lang w:eastAsia="en-IN"/>
                <w14:ligatures w14:val="none"/>
              </w:rPr>
              <w:t>0.8526</w:t>
            </w:r>
          </w:p>
        </w:tc>
      </w:tr>
      <w:tr w:rsidR="00220E75" w:rsidRPr="00E01BE4" w14:paraId="6D289C20" w14:textId="77777777" w:rsidTr="00E01BE4">
        <w:trPr>
          <w:trHeight w:val="2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525181"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color w:val="000000"/>
                <w:kern w:val="0"/>
                <w:lang w:eastAsia="en-IN"/>
                <w14:ligatures w14:val="none"/>
              </w:rPr>
              <w:t>C8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0D981A"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color w:val="000000"/>
                <w:kern w:val="0"/>
                <w:lang w:eastAsia="en-IN"/>
                <w14:ligatures w14:val="none"/>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912046"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Times New Roman" w:eastAsia="Times New Roman" w:hAnsi="Times New Roman" w:cs="Times New Roman"/>
                <w:color w:val="000000"/>
                <w:kern w:val="0"/>
                <w:sz w:val="24"/>
                <w:szCs w:val="24"/>
                <w:lang w:eastAsia="en-IN"/>
                <w14:ligatures w14:val="none"/>
              </w:rPr>
              <w:t>0.96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8FD69A"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Times New Roman" w:eastAsia="Times New Roman" w:hAnsi="Times New Roman" w:cs="Times New Roman"/>
                <w:color w:val="000000"/>
                <w:kern w:val="0"/>
                <w:sz w:val="24"/>
                <w:szCs w:val="24"/>
                <w:lang w:eastAsia="en-IN"/>
                <w14:ligatures w14:val="none"/>
              </w:rPr>
              <w:t>0.9767</w:t>
            </w:r>
          </w:p>
        </w:tc>
      </w:tr>
      <w:tr w:rsidR="00220E75" w:rsidRPr="00E01BE4" w14:paraId="6D2E40EB" w14:textId="77777777" w:rsidTr="00E01BE4">
        <w:trPr>
          <w:trHeight w:val="2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FA61B9"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color w:val="000000"/>
                <w:kern w:val="0"/>
                <w:lang w:eastAsia="en-IN"/>
                <w14:ligatures w14:val="none"/>
              </w:rPr>
              <w:t>C9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83D7D7"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Arial" w:eastAsia="Times New Roman" w:hAnsi="Arial" w:cs="Arial"/>
                <w:color w:val="000000"/>
                <w:kern w:val="0"/>
                <w:lang w:eastAsia="en-IN"/>
                <w14:ligatures w14:val="none"/>
              </w:rPr>
              <w:t>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FC2095"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Times New Roman" w:eastAsia="Times New Roman" w:hAnsi="Times New Roman" w:cs="Times New Roman"/>
                <w:color w:val="000000"/>
                <w:kern w:val="0"/>
                <w:sz w:val="24"/>
                <w:szCs w:val="24"/>
                <w:lang w:eastAsia="en-IN"/>
                <w14:ligatures w14:val="none"/>
              </w:rPr>
              <w:t>1.08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7AC6EC" w14:textId="77777777" w:rsidR="00E01BE4" w:rsidRPr="00E01BE4" w:rsidRDefault="00E01BE4" w:rsidP="00E01BE4">
            <w:pPr>
              <w:spacing w:after="0" w:line="240" w:lineRule="auto"/>
              <w:rPr>
                <w:rFonts w:ascii="Times New Roman" w:eastAsia="Times New Roman" w:hAnsi="Times New Roman" w:cs="Times New Roman"/>
                <w:kern w:val="0"/>
                <w:sz w:val="24"/>
                <w:szCs w:val="24"/>
                <w:lang w:eastAsia="en-IN"/>
                <w14:ligatures w14:val="none"/>
              </w:rPr>
            </w:pPr>
            <w:r w:rsidRPr="00E01BE4">
              <w:rPr>
                <w:rFonts w:ascii="Times New Roman" w:eastAsia="Times New Roman" w:hAnsi="Times New Roman" w:cs="Times New Roman"/>
                <w:color w:val="000000"/>
                <w:kern w:val="0"/>
                <w:sz w:val="24"/>
                <w:szCs w:val="24"/>
                <w:lang w:eastAsia="en-IN"/>
                <w14:ligatures w14:val="none"/>
              </w:rPr>
              <w:t>1.1273</w:t>
            </w:r>
          </w:p>
        </w:tc>
      </w:tr>
    </w:tbl>
    <w:p w14:paraId="6BCB1D3C" w14:textId="77777777" w:rsidR="00E01BE4" w:rsidRDefault="00E01BE4" w:rsidP="002F47BD">
      <w:pPr>
        <w:spacing w:line="360" w:lineRule="auto"/>
        <w:jc w:val="both"/>
        <w:rPr>
          <w:rFonts w:ascii="Times New Roman" w:eastAsia="Calibri" w:hAnsi="Times New Roman" w:cs="Times New Roman"/>
          <w:sz w:val="24"/>
          <w:szCs w:val="24"/>
        </w:rPr>
      </w:pPr>
    </w:p>
    <w:p w14:paraId="2FABE3F5" w14:textId="4F6A22EC" w:rsidR="00220E75" w:rsidRDefault="00220E75" w:rsidP="002F47BD">
      <w:pPr>
        <w:spacing w:line="360" w:lineRule="auto"/>
        <w:jc w:val="both"/>
        <w:rPr>
          <w:rFonts w:ascii="Times New Roman" w:eastAsia="Calibri" w:hAnsi="Times New Roman" w:cs="Times New Roman"/>
          <w:b/>
          <w:bCs/>
        </w:rPr>
      </w:pPr>
      <w:r>
        <w:rPr>
          <w:rFonts w:ascii="Times New Roman" w:eastAsia="Calibri" w:hAnsi="Times New Roman" w:cs="Times New Roman"/>
          <w:b/>
          <w:bCs/>
        </w:rPr>
        <w:t xml:space="preserve">                                                     </w:t>
      </w:r>
      <w:r w:rsidRPr="00866941">
        <w:rPr>
          <w:rFonts w:ascii="Times New Roman" w:eastAsia="Calibri" w:hAnsi="Times New Roman" w:cs="Times New Roman"/>
          <w:b/>
          <w:bCs/>
        </w:rPr>
        <w:t>Table 4.</w:t>
      </w:r>
      <w:r w:rsidR="0050635B">
        <w:rPr>
          <w:rFonts w:ascii="Times New Roman" w:eastAsia="Calibri" w:hAnsi="Times New Roman" w:cs="Times New Roman"/>
          <w:b/>
          <w:bCs/>
        </w:rPr>
        <w:t>10</w:t>
      </w:r>
      <w:r w:rsidRPr="00866941">
        <w:rPr>
          <w:rFonts w:ascii="Times New Roman" w:eastAsia="Calibri" w:hAnsi="Times New Roman" w:cs="Times New Roman"/>
          <w:b/>
          <w:bCs/>
        </w:rPr>
        <w:t xml:space="preserve">.1. </w:t>
      </w:r>
      <w:r w:rsidR="008F52A0">
        <w:rPr>
          <w:rFonts w:ascii="Times New Roman" w:eastAsia="Calibri" w:hAnsi="Times New Roman" w:cs="Times New Roman"/>
          <w:b/>
          <w:bCs/>
        </w:rPr>
        <w:t>C</w:t>
      </w:r>
      <w:r w:rsidRPr="00866941">
        <w:rPr>
          <w:rFonts w:ascii="Times New Roman" w:eastAsia="Calibri" w:hAnsi="Times New Roman" w:cs="Times New Roman"/>
          <w:b/>
          <w:bCs/>
        </w:rPr>
        <w:t xml:space="preserve">alibration curve data </w:t>
      </w:r>
    </w:p>
    <w:p w14:paraId="6C3558D6" w14:textId="3A89F25F" w:rsidR="00220E75" w:rsidRPr="00866941" w:rsidRDefault="00C026C8" w:rsidP="002F47BD">
      <w:pPr>
        <w:spacing w:line="360" w:lineRule="auto"/>
        <w:jc w:val="both"/>
        <w:rPr>
          <w:rFonts w:ascii="Times New Roman" w:eastAsia="Calibri" w:hAnsi="Times New Roman" w:cs="Times New Roman"/>
          <w:b/>
          <w:bCs/>
        </w:rPr>
      </w:pPr>
      <w:r w:rsidRPr="00866941">
        <w:rPr>
          <w:rFonts w:ascii="Times New Roman" w:eastAsia="Calibri" w:hAnsi="Times New Roman" w:cs="Times New Roman"/>
          <w:b/>
          <w:bCs/>
          <w:noProof/>
        </w:rPr>
        <w:drawing>
          <wp:anchor distT="0" distB="0" distL="114300" distR="114300" simplePos="0" relativeHeight="251688960" behindDoc="0" locked="0" layoutInCell="1" allowOverlap="1" wp14:anchorId="18021A76" wp14:editId="6F340D8C">
            <wp:simplePos x="0" y="0"/>
            <wp:positionH relativeFrom="margin">
              <wp:align>center</wp:align>
            </wp:positionH>
            <wp:positionV relativeFrom="paragraph">
              <wp:posOffset>0</wp:posOffset>
            </wp:positionV>
            <wp:extent cx="4676400" cy="3668400"/>
            <wp:effectExtent l="0" t="0" r="0" b="8255"/>
            <wp:wrapTopAndBottom/>
            <wp:docPr id="40677938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779389" name="Picture 406779389"/>
                    <pic:cNvPicPr/>
                  </pic:nvPicPr>
                  <pic:blipFill rotWithShape="1">
                    <a:blip r:embed="rId33" cstate="print">
                      <a:extLst>
                        <a:ext uri="{28A0092B-C50C-407E-A947-70E740481C1C}">
                          <a14:useLocalDpi xmlns:a14="http://schemas.microsoft.com/office/drawing/2010/main" val="0"/>
                        </a:ext>
                      </a:extLst>
                    </a:blip>
                    <a:srcRect l="9328" t="-1517" r="9910" b="10773"/>
                    <a:stretch>
                      <a:fillRect/>
                    </a:stretch>
                  </pic:blipFill>
                  <pic:spPr bwMode="auto">
                    <a:xfrm>
                      <a:off x="0" y="0"/>
                      <a:ext cx="4676400" cy="3668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06239" w:rsidRPr="00866941">
        <w:rPr>
          <w:rFonts w:ascii="Times New Roman" w:eastAsia="Calibri" w:hAnsi="Times New Roman" w:cs="Times New Roman"/>
          <w:b/>
          <w:bCs/>
        </w:rPr>
        <w:t>Figure 4.</w:t>
      </w:r>
      <w:r w:rsidR="0050635B">
        <w:rPr>
          <w:rFonts w:ascii="Times New Roman" w:eastAsia="Calibri" w:hAnsi="Times New Roman" w:cs="Times New Roman"/>
          <w:b/>
          <w:bCs/>
        </w:rPr>
        <w:t>10</w:t>
      </w:r>
      <w:r w:rsidR="00A06239" w:rsidRPr="00866941">
        <w:rPr>
          <w:rFonts w:ascii="Times New Roman" w:eastAsia="Calibri" w:hAnsi="Times New Roman" w:cs="Times New Roman"/>
          <w:b/>
          <w:bCs/>
        </w:rPr>
        <w:t xml:space="preserve">.1: The calibration curve for clotrimazole in methanol and phosphate buffer of pH 5.5 (1:4) </w:t>
      </w:r>
    </w:p>
    <w:p w14:paraId="2949CD99" w14:textId="4A38DC64" w:rsidR="00220E75" w:rsidRDefault="00220E75">
      <w:pPr>
        <w:spacing w:line="360" w:lineRule="auto"/>
        <w:jc w:val="both"/>
        <w:rPr>
          <w:rFonts w:ascii="Times New Roman" w:eastAsia="Calibri" w:hAnsi="Times New Roman" w:cs="Times New Roman"/>
          <w:sz w:val="24"/>
          <w:szCs w:val="24"/>
        </w:rPr>
      </w:pPr>
    </w:p>
    <w:p w14:paraId="73375730" w14:textId="57835F48" w:rsidR="00C026C8" w:rsidRPr="00721B5E" w:rsidRDefault="00C026C8" w:rsidP="00C026C8">
      <w:pPr>
        <w:spacing w:line="360" w:lineRule="auto"/>
        <w:jc w:val="both"/>
        <w:rPr>
          <w:rFonts w:ascii="Times New Roman" w:eastAsia="Calibri" w:hAnsi="Times New Roman" w:cs="Times New Roman"/>
          <w:sz w:val="24"/>
          <w:szCs w:val="24"/>
        </w:rPr>
      </w:pPr>
      <w:r w:rsidRPr="00EE45A2">
        <w:rPr>
          <w:rFonts w:ascii="Times New Roman" w:eastAsia="Calibri" w:hAnsi="Times New Roman" w:cs="Times New Roman"/>
          <w:sz w:val="24"/>
          <w:szCs w:val="24"/>
        </w:rPr>
        <w:t xml:space="preserve">The </w:t>
      </w:r>
      <w:r>
        <w:rPr>
          <w:rFonts w:ascii="Times New Roman" w:eastAsia="Calibri" w:hAnsi="Times New Roman" w:cs="Times New Roman"/>
          <w:sz w:val="24"/>
          <w:szCs w:val="24"/>
        </w:rPr>
        <w:t xml:space="preserve">calibration graph </w:t>
      </w:r>
      <w:r w:rsidR="00841515">
        <w:rPr>
          <w:rFonts w:ascii="Times New Roman" w:eastAsia="Calibri" w:hAnsi="Times New Roman" w:cs="Times New Roman"/>
          <w:sz w:val="24"/>
          <w:szCs w:val="24"/>
        </w:rPr>
        <w:t>plotted</w:t>
      </w:r>
      <w:r>
        <w:rPr>
          <w:rFonts w:ascii="Times New Roman" w:eastAsia="Calibri" w:hAnsi="Times New Roman" w:cs="Times New Roman"/>
          <w:sz w:val="24"/>
          <w:szCs w:val="24"/>
        </w:rPr>
        <w:t xml:space="preserve"> showed a good linearity between concentration and absorbance in the range used (0.12 – 1.08 mg%). The linearity of the data implied that the chosen solvent system (</w:t>
      </w:r>
      <w:r w:rsidR="00841515">
        <w:rPr>
          <w:rFonts w:ascii="Times New Roman" w:eastAsia="Calibri" w:hAnsi="Times New Roman" w:cs="Times New Roman"/>
          <w:sz w:val="24"/>
          <w:szCs w:val="24"/>
        </w:rPr>
        <w:t>methanol–phosphate buffer) and pH conditions were</w:t>
      </w:r>
      <w:r>
        <w:rPr>
          <w:rFonts w:ascii="Times New Roman" w:eastAsia="Calibri" w:hAnsi="Times New Roman" w:cs="Times New Roman"/>
          <w:sz w:val="24"/>
          <w:szCs w:val="24"/>
        </w:rPr>
        <w:t xml:space="preserve"> suitable for the analysis. The calibration curve for clotrimazole in methanol and phosphate buffer of pH 5.5 (1:4) is given </w:t>
      </w:r>
      <w:r w:rsidR="00841515">
        <w:rPr>
          <w:rFonts w:ascii="Times New Roman" w:eastAsia="Calibri" w:hAnsi="Times New Roman" w:cs="Times New Roman"/>
          <w:sz w:val="24"/>
          <w:szCs w:val="24"/>
        </w:rPr>
        <w:t xml:space="preserve">above. </w:t>
      </w:r>
      <w:r>
        <w:rPr>
          <w:rFonts w:ascii="Times New Roman" w:eastAsia="Calibri" w:hAnsi="Times New Roman" w:cs="Times New Roman"/>
          <w:sz w:val="24"/>
          <w:szCs w:val="24"/>
        </w:rPr>
        <w:t xml:space="preserve"> </w:t>
      </w:r>
    </w:p>
    <w:p w14:paraId="5BA65E57" w14:textId="77777777" w:rsidR="00DA5578" w:rsidRDefault="00DA5578">
      <w:pPr>
        <w:spacing w:line="360" w:lineRule="auto"/>
        <w:jc w:val="both"/>
        <w:rPr>
          <w:rFonts w:ascii="Times New Roman" w:eastAsia="Calibri" w:hAnsi="Times New Roman" w:cs="Times New Roman"/>
          <w:sz w:val="24"/>
          <w:szCs w:val="24"/>
        </w:rPr>
      </w:pPr>
    </w:p>
    <w:p w14:paraId="35DB707C" w14:textId="0C522F44" w:rsidR="00DA5578" w:rsidRDefault="00841515">
      <w:pPr>
        <w:spacing w:line="360" w:lineRule="auto"/>
        <w:jc w:val="both"/>
        <w:rPr>
          <w:rFonts w:ascii="Times New Roman" w:eastAsia="Calibri" w:hAnsi="Times New Roman" w:cs="Times New Roman"/>
          <w:b/>
          <w:bCs/>
          <w:sz w:val="24"/>
          <w:szCs w:val="24"/>
        </w:rPr>
      </w:pPr>
      <w:r w:rsidRPr="009572F6">
        <w:rPr>
          <w:rFonts w:ascii="Times New Roman" w:eastAsia="Calibri" w:hAnsi="Times New Roman" w:cs="Times New Roman"/>
          <w:b/>
          <w:bCs/>
          <w:sz w:val="24"/>
          <w:szCs w:val="24"/>
        </w:rPr>
        <w:t>4.</w:t>
      </w:r>
      <w:r>
        <w:rPr>
          <w:rFonts w:ascii="Times New Roman" w:eastAsia="Calibri" w:hAnsi="Times New Roman" w:cs="Times New Roman"/>
          <w:b/>
          <w:bCs/>
          <w:sz w:val="24"/>
          <w:szCs w:val="24"/>
        </w:rPr>
        <w:t>10</w:t>
      </w:r>
      <w:r w:rsidRPr="009572F6">
        <w:rPr>
          <w:rFonts w:ascii="Times New Roman" w:eastAsia="Calibri" w:hAnsi="Times New Roman" w:cs="Times New Roman"/>
          <w:b/>
          <w:bCs/>
          <w:sz w:val="24"/>
          <w:szCs w:val="24"/>
        </w:rPr>
        <w:t>.</w:t>
      </w:r>
      <w:r>
        <w:rPr>
          <w:rFonts w:ascii="Times New Roman" w:eastAsia="Calibri" w:hAnsi="Times New Roman" w:cs="Times New Roman"/>
          <w:b/>
          <w:bCs/>
          <w:sz w:val="24"/>
          <w:szCs w:val="24"/>
        </w:rPr>
        <w:t>2. In Vitro Drug Release Studies</w:t>
      </w:r>
    </w:p>
    <w:p w14:paraId="54E612D1" w14:textId="556ECA9E" w:rsidR="00B321F9" w:rsidRPr="00866941" w:rsidRDefault="00B321F9">
      <w:pPr>
        <w:spacing w:line="360" w:lineRule="auto"/>
        <w:jc w:val="both"/>
        <w:rPr>
          <w:rFonts w:ascii="Times New Roman" w:eastAsia="Calibri" w:hAnsi="Times New Roman" w:cs="Times New Roman"/>
          <w:sz w:val="24"/>
          <w:szCs w:val="24"/>
        </w:rPr>
      </w:pPr>
      <w:r w:rsidRPr="00866941">
        <w:rPr>
          <w:rFonts w:ascii="Times New Roman" w:eastAsia="Calibri" w:hAnsi="Times New Roman" w:cs="Times New Roman"/>
          <w:sz w:val="24"/>
          <w:szCs w:val="24"/>
        </w:rPr>
        <w:t xml:space="preserve">The </w:t>
      </w:r>
      <w:r>
        <w:rPr>
          <w:rFonts w:ascii="Times New Roman" w:eastAsia="Calibri" w:hAnsi="Times New Roman" w:cs="Times New Roman"/>
          <w:sz w:val="24"/>
          <w:szCs w:val="24"/>
        </w:rPr>
        <w:t>in vitro study is a critical evaluation method used to understand the release profile of clotrimazole from formulated sodium alginate-carboxymethyl chitosan (SA-CMC) nanoparticles. This analysis helps in determining the efficiency of the drug deliv</w:t>
      </w:r>
      <w:r w:rsidR="008F52A0">
        <w:rPr>
          <w:rFonts w:ascii="Times New Roman" w:eastAsia="Calibri" w:hAnsi="Times New Roman" w:cs="Times New Roman"/>
          <w:sz w:val="24"/>
          <w:szCs w:val="24"/>
        </w:rPr>
        <w:t>e</w:t>
      </w:r>
      <w:r>
        <w:rPr>
          <w:rFonts w:ascii="Times New Roman" w:eastAsia="Calibri" w:hAnsi="Times New Roman" w:cs="Times New Roman"/>
          <w:sz w:val="24"/>
          <w:szCs w:val="24"/>
        </w:rPr>
        <w:t xml:space="preserve">ry system in providing sustained and controlled drug release over time. By </w:t>
      </w:r>
      <w:r w:rsidR="00052247">
        <w:rPr>
          <w:rFonts w:ascii="Times New Roman" w:eastAsia="Calibri" w:hAnsi="Times New Roman" w:cs="Times New Roman"/>
          <w:sz w:val="24"/>
          <w:szCs w:val="24"/>
        </w:rPr>
        <w:t>monitoring the cumulative drug release from multiple batches (Sample A, B, C), the study aims to assess the reproducibility and stability of the formulation. The drug release data is given below:</w:t>
      </w:r>
    </w:p>
    <w:p w14:paraId="7EBF68DC" w14:textId="78390285" w:rsidR="00052247" w:rsidRPr="00A33763" w:rsidRDefault="00052247" w:rsidP="00866941">
      <w:pPr>
        <w:spacing w:before="240" w:line="360" w:lineRule="auto"/>
        <w:jc w:val="both"/>
        <w:rPr>
          <w:rFonts w:ascii="Times New Roman" w:eastAsia="Calibri" w:hAnsi="Times New Roman" w:cs="Times New Roman"/>
          <w:b/>
          <w:sz w:val="24"/>
          <w:szCs w:val="24"/>
          <w:lang w:val="en"/>
        </w:rPr>
      </w:pPr>
      <w:r w:rsidRPr="00A33763">
        <w:rPr>
          <w:rFonts w:ascii="Times New Roman" w:eastAsia="Calibri" w:hAnsi="Times New Roman" w:cs="Times New Roman"/>
          <w:b/>
          <w:sz w:val="24"/>
          <w:szCs w:val="24"/>
          <w:lang w:val="en"/>
        </w:rPr>
        <w:t xml:space="preserve">   </w:t>
      </w:r>
      <w:r w:rsidRPr="00A33763">
        <w:rPr>
          <w:rFonts w:ascii="Times New Roman" w:eastAsia="Calibri" w:hAnsi="Times New Roman" w:cs="Times New Roman"/>
          <w:b/>
          <w:bCs/>
          <w:sz w:val="24"/>
          <w:szCs w:val="24"/>
        </w:rPr>
        <w:t xml:space="preserve">Table </w:t>
      </w:r>
      <w:r w:rsidR="008F52A0">
        <w:rPr>
          <w:rFonts w:ascii="Times New Roman" w:eastAsia="Calibri" w:hAnsi="Times New Roman" w:cs="Times New Roman"/>
          <w:b/>
          <w:bCs/>
          <w:sz w:val="24"/>
          <w:szCs w:val="24"/>
        </w:rPr>
        <w:t>4.10.1</w:t>
      </w:r>
      <w:r w:rsidRPr="00A33763">
        <w:rPr>
          <w:rFonts w:ascii="Times New Roman" w:eastAsia="Calibri" w:hAnsi="Times New Roman" w:cs="Times New Roman"/>
          <w:b/>
          <w:bCs/>
          <w:sz w:val="24"/>
          <w:szCs w:val="24"/>
        </w:rPr>
        <w:t>:</w:t>
      </w:r>
      <w:r w:rsidRPr="00A33763">
        <w:rPr>
          <w:rFonts w:ascii="Times New Roman" w:eastAsia="Calibri" w:hAnsi="Times New Roman" w:cs="Times New Roman"/>
          <w:b/>
          <w:sz w:val="24"/>
          <w:szCs w:val="24"/>
        </w:rPr>
        <w:t xml:space="preserve"> </w:t>
      </w:r>
      <w:r w:rsidRPr="00A33763">
        <w:rPr>
          <w:rFonts w:ascii="Times New Roman" w:eastAsia="Calibri" w:hAnsi="Times New Roman" w:cs="Times New Roman"/>
          <w:b/>
          <w:i/>
          <w:iCs/>
          <w:sz w:val="24"/>
          <w:szCs w:val="24"/>
        </w:rPr>
        <w:t>Drug Release Data – Absorbance values for Samples A, B, and C at various time intervals</w:t>
      </w:r>
    </w:p>
    <w:tbl>
      <w:tblPr>
        <w:tblW w:w="0" w:type="auto"/>
        <w:tblCellMar>
          <w:top w:w="15" w:type="dxa"/>
          <w:left w:w="15" w:type="dxa"/>
          <w:bottom w:w="15" w:type="dxa"/>
          <w:right w:w="15" w:type="dxa"/>
        </w:tblCellMar>
        <w:tblLook w:val="04A0" w:firstRow="1" w:lastRow="0" w:firstColumn="1" w:lastColumn="0" w:noHBand="0" w:noVBand="1"/>
      </w:tblPr>
      <w:tblGrid>
        <w:gridCol w:w="955"/>
        <w:gridCol w:w="1301"/>
        <w:gridCol w:w="1288"/>
        <w:gridCol w:w="835"/>
        <w:gridCol w:w="1227"/>
        <w:gridCol w:w="835"/>
        <w:gridCol w:w="1227"/>
        <w:gridCol w:w="835"/>
        <w:gridCol w:w="1227"/>
      </w:tblGrid>
      <w:tr w:rsidR="007D34E1" w:rsidRPr="007D34E1" w14:paraId="60F8246A" w14:textId="77777777" w:rsidTr="007D34E1">
        <w:trPr>
          <w:trHeight w:val="1155"/>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F957FA4"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Time Intervals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454E89D3"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Cumulative Time in Minutes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710A35EC"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Cumulative Time in Hours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2FC38982"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Sample name</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7B7F13EB"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Absorbance</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552C1A74"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Sample name</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7FFA631"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Absorbance</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4597554E"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Sample name</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59B07151"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Absorbance</w:t>
            </w:r>
          </w:p>
        </w:tc>
      </w:tr>
      <w:tr w:rsidR="007D34E1" w:rsidRPr="007D34E1" w14:paraId="111FF7CF" w14:textId="77777777" w:rsidTr="007D34E1">
        <w:trPr>
          <w:trHeight w:val="345"/>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2A99D73E"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5 mins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6AE32C1B"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5</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281FE5B2"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0.08</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6ABBA811"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A1</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C2B7C2D"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0.809</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6B47A8AE"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B1</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71F0F5A"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0.5195</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D9CB827"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C1</w:t>
            </w:r>
          </w:p>
        </w:tc>
        <w:tc>
          <w:tcPr>
            <w:tcW w:w="0" w:type="auto"/>
            <w:tcBorders>
              <w:top w:val="single" w:sz="6" w:space="0" w:color="000000"/>
              <w:left w:val="single" w:sz="6" w:space="0" w:color="000000"/>
              <w:bottom w:val="single" w:sz="6" w:space="0" w:color="000000"/>
              <w:right w:val="single" w:sz="6" w:space="0" w:color="CCCCCC"/>
            </w:tcBorders>
            <w:tcMar>
              <w:top w:w="40" w:type="dxa"/>
              <w:left w:w="40" w:type="dxa"/>
              <w:bottom w:w="40" w:type="dxa"/>
              <w:right w:w="40" w:type="dxa"/>
            </w:tcMar>
            <w:vAlign w:val="bottom"/>
            <w:hideMark/>
          </w:tcPr>
          <w:p w14:paraId="40517C72"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0.497</w:t>
            </w:r>
          </w:p>
        </w:tc>
      </w:tr>
      <w:tr w:rsidR="007D34E1" w:rsidRPr="007D34E1" w14:paraId="5BEA5D6A" w14:textId="77777777" w:rsidTr="007D34E1">
        <w:trPr>
          <w:trHeight w:val="345"/>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272843D"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5 mins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4E47C8F0"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10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2F4828B"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0.17</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6940E2CA"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A2</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7949467B"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0.334</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B21DA7E"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B2</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2CC7C65A"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0.4083</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711357A"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C2</w:t>
            </w:r>
          </w:p>
        </w:tc>
        <w:tc>
          <w:tcPr>
            <w:tcW w:w="0" w:type="auto"/>
            <w:tcBorders>
              <w:top w:val="single" w:sz="6" w:space="0" w:color="000000"/>
              <w:left w:val="single" w:sz="6" w:space="0" w:color="000000"/>
              <w:bottom w:val="single" w:sz="6" w:space="0" w:color="000000"/>
              <w:right w:val="single" w:sz="6" w:space="0" w:color="CCCCCC"/>
            </w:tcBorders>
            <w:tcMar>
              <w:top w:w="40" w:type="dxa"/>
              <w:left w:w="40" w:type="dxa"/>
              <w:bottom w:w="40" w:type="dxa"/>
              <w:right w:w="40" w:type="dxa"/>
            </w:tcMar>
            <w:vAlign w:val="bottom"/>
            <w:hideMark/>
          </w:tcPr>
          <w:p w14:paraId="3A3D4770"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0.3563</w:t>
            </w:r>
          </w:p>
        </w:tc>
      </w:tr>
      <w:tr w:rsidR="007D34E1" w:rsidRPr="007D34E1" w14:paraId="32C99BF7" w14:textId="77777777" w:rsidTr="007D34E1">
        <w:trPr>
          <w:trHeight w:val="345"/>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490EA185"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5 mins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51574860"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15</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C807BA5"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0.25</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8142A95"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A3</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8B24E1B"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0.5841</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B6B0939"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B3</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44D9804"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0.2991</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7FCD8FCA"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C3</w:t>
            </w:r>
          </w:p>
        </w:tc>
        <w:tc>
          <w:tcPr>
            <w:tcW w:w="0" w:type="auto"/>
            <w:tcBorders>
              <w:top w:val="single" w:sz="6" w:space="0" w:color="000000"/>
              <w:left w:val="single" w:sz="6" w:space="0" w:color="000000"/>
              <w:bottom w:val="single" w:sz="6" w:space="0" w:color="000000"/>
              <w:right w:val="single" w:sz="6" w:space="0" w:color="CCCCCC"/>
            </w:tcBorders>
            <w:tcMar>
              <w:top w:w="40" w:type="dxa"/>
              <w:left w:w="40" w:type="dxa"/>
              <w:bottom w:w="40" w:type="dxa"/>
              <w:right w:w="40" w:type="dxa"/>
            </w:tcMar>
            <w:vAlign w:val="bottom"/>
            <w:hideMark/>
          </w:tcPr>
          <w:p w14:paraId="0C123D62"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0.3408</w:t>
            </w:r>
          </w:p>
        </w:tc>
      </w:tr>
      <w:tr w:rsidR="007D34E1" w:rsidRPr="007D34E1" w14:paraId="3ABA1D44" w14:textId="77777777" w:rsidTr="007D34E1">
        <w:trPr>
          <w:trHeight w:val="345"/>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7B711184"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15 mins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BB9FD66"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30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693B030D"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0.5</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7F0F120"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A4</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15F2594"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0.3359</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A316726"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B4</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244EE21E"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0.5167</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1454D0D"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C4</w:t>
            </w:r>
          </w:p>
        </w:tc>
        <w:tc>
          <w:tcPr>
            <w:tcW w:w="0" w:type="auto"/>
            <w:tcBorders>
              <w:top w:val="single" w:sz="6" w:space="0" w:color="000000"/>
              <w:left w:val="single" w:sz="6" w:space="0" w:color="000000"/>
              <w:bottom w:val="single" w:sz="6" w:space="0" w:color="000000"/>
              <w:right w:val="single" w:sz="6" w:space="0" w:color="CCCCCC"/>
            </w:tcBorders>
            <w:tcMar>
              <w:top w:w="40" w:type="dxa"/>
              <w:left w:w="40" w:type="dxa"/>
              <w:bottom w:w="40" w:type="dxa"/>
              <w:right w:w="40" w:type="dxa"/>
            </w:tcMar>
            <w:vAlign w:val="bottom"/>
            <w:hideMark/>
          </w:tcPr>
          <w:p w14:paraId="5AA9AF62"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0.3346</w:t>
            </w:r>
          </w:p>
        </w:tc>
      </w:tr>
      <w:tr w:rsidR="007D34E1" w:rsidRPr="007D34E1" w14:paraId="7F6845F1" w14:textId="77777777" w:rsidTr="007D34E1">
        <w:trPr>
          <w:trHeight w:val="345"/>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10196C4"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15 mins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501A79C"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45</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2B87CD50"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0.75</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3DC2E09"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A5</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0DEDD0D"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0.3853</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0D2DDAB"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B5</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48EA777"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0.6294</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5FBB4400"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C5</w:t>
            </w:r>
          </w:p>
        </w:tc>
        <w:tc>
          <w:tcPr>
            <w:tcW w:w="0" w:type="auto"/>
            <w:tcBorders>
              <w:top w:val="single" w:sz="6" w:space="0" w:color="000000"/>
              <w:left w:val="single" w:sz="6" w:space="0" w:color="000000"/>
              <w:bottom w:val="single" w:sz="6" w:space="0" w:color="000000"/>
              <w:right w:val="single" w:sz="6" w:space="0" w:color="CCCCCC"/>
            </w:tcBorders>
            <w:tcMar>
              <w:top w:w="40" w:type="dxa"/>
              <w:left w:w="40" w:type="dxa"/>
              <w:bottom w:w="40" w:type="dxa"/>
              <w:right w:w="40" w:type="dxa"/>
            </w:tcMar>
            <w:vAlign w:val="bottom"/>
            <w:hideMark/>
          </w:tcPr>
          <w:p w14:paraId="2E2C954C"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0.6144</w:t>
            </w:r>
          </w:p>
        </w:tc>
      </w:tr>
      <w:tr w:rsidR="007D34E1" w:rsidRPr="007D34E1" w14:paraId="5BB43993" w14:textId="77777777" w:rsidTr="007D34E1">
        <w:trPr>
          <w:trHeight w:val="345"/>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5E503DBD"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15 mins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475D59FF"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60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63525969"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1</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693CFFD0"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A6</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642EB344"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0.3085</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6EA01656"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B6</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E85CAE5"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0.5511</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DC56B2A"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C6</w:t>
            </w:r>
          </w:p>
        </w:tc>
        <w:tc>
          <w:tcPr>
            <w:tcW w:w="0" w:type="auto"/>
            <w:tcBorders>
              <w:top w:val="single" w:sz="6" w:space="0" w:color="000000"/>
              <w:left w:val="single" w:sz="6" w:space="0" w:color="000000"/>
              <w:bottom w:val="single" w:sz="6" w:space="0" w:color="000000"/>
              <w:right w:val="single" w:sz="6" w:space="0" w:color="CCCCCC"/>
            </w:tcBorders>
            <w:tcMar>
              <w:top w:w="40" w:type="dxa"/>
              <w:left w:w="40" w:type="dxa"/>
              <w:bottom w:w="40" w:type="dxa"/>
              <w:right w:w="40" w:type="dxa"/>
            </w:tcMar>
            <w:vAlign w:val="bottom"/>
            <w:hideMark/>
          </w:tcPr>
          <w:p w14:paraId="59ACF808"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0.5276</w:t>
            </w:r>
          </w:p>
        </w:tc>
      </w:tr>
      <w:tr w:rsidR="007D34E1" w:rsidRPr="007D34E1" w14:paraId="4122059C" w14:textId="77777777" w:rsidTr="007D34E1">
        <w:trPr>
          <w:trHeight w:val="345"/>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2C11A11C"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30 mins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B5E6772"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90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2FB343B3"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1.5</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B390837"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A7</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25FCE5D2"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0.5637</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720979D6"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B7</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7093EAB2"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0.5668</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759F947D"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C7</w:t>
            </w:r>
          </w:p>
        </w:tc>
        <w:tc>
          <w:tcPr>
            <w:tcW w:w="0" w:type="auto"/>
            <w:tcBorders>
              <w:top w:val="single" w:sz="6" w:space="0" w:color="000000"/>
              <w:left w:val="single" w:sz="6" w:space="0" w:color="000000"/>
              <w:bottom w:val="single" w:sz="6" w:space="0" w:color="000000"/>
              <w:right w:val="single" w:sz="6" w:space="0" w:color="CCCCCC"/>
            </w:tcBorders>
            <w:tcMar>
              <w:top w:w="40" w:type="dxa"/>
              <w:left w:w="40" w:type="dxa"/>
              <w:bottom w:w="40" w:type="dxa"/>
              <w:right w:w="40" w:type="dxa"/>
            </w:tcMar>
            <w:vAlign w:val="bottom"/>
            <w:hideMark/>
          </w:tcPr>
          <w:p w14:paraId="061079EC"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0.5929</w:t>
            </w:r>
          </w:p>
        </w:tc>
      </w:tr>
      <w:tr w:rsidR="007D34E1" w:rsidRPr="007D34E1" w14:paraId="6FF250EF" w14:textId="77777777" w:rsidTr="007D34E1">
        <w:trPr>
          <w:trHeight w:val="345"/>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513E1853"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30 mins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5637FC25"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120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CD10909"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2</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A545FD5"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A8</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51ED45BF"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0.5442</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6998249"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B8</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A27F274"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0.3381</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98D0E02"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C8</w:t>
            </w:r>
          </w:p>
        </w:tc>
        <w:tc>
          <w:tcPr>
            <w:tcW w:w="0" w:type="auto"/>
            <w:tcBorders>
              <w:top w:val="single" w:sz="6" w:space="0" w:color="000000"/>
              <w:left w:val="single" w:sz="6" w:space="0" w:color="000000"/>
              <w:bottom w:val="single" w:sz="6" w:space="0" w:color="000000"/>
              <w:right w:val="single" w:sz="6" w:space="0" w:color="CCCCCC"/>
            </w:tcBorders>
            <w:tcMar>
              <w:top w:w="40" w:type="dxa"/>
              <w:left w:w="40" w:type="dxa"/>
              <w:bottom w:w="40" w:type="dxa"/>
              <w:right w:w="40" w:type="dxa"/>
            </w:tcMar>
            <w:vAlign w:val="bottom"/>
            <w:hideMark/>
          </w:tcPr>
          <w:p w14:paraId="035F093E"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0.4854</w:t>
            </w:r>
          </w:p>
        </w:tc>
      </w:tr>
      <w:tr w:rsidR="007D34E1" w:rsidRPr="007D34E1" w14:paraId="7FE870FA" w14:textId="77777777" w:rsidTr="007D34E1">
        <w:trPr>
          <w:trHeight w:val="345"/>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E17D09E"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1 hr</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2AB178A"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180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68B2D050"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3</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2EEE7C55"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A9</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E24989B"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0.5307</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2CFF2FFA"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B9</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54E0501A"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0.8437</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C6DDDD2"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C9</w:t>
            </w:r>
          </w:p>
        </w:tc>
        <w:tc>
          <w:tcPr>
            <w:tcW w:w="0" w:type="auto"/>
            <w:tcBorders>
              <w:top w:val="single" w:sz="6" w:space="0" w:color="000000"/>
              <w:left w:val="single" w:sz="6" w:space="0" w:color="000000"/>
              <w:bottom w:val="single" w:sz="6" w:space="0" w:color="000000"/>
              <w:right w:val="single" w:sz="6" w:space="0" w:color="CCCCCC"/>
            </w:tcBorders>
            <w:tcMar>
              <w:top w:w="40" w:type="dxa"/>
              <w:left w:w="40" w:type="dxa"/>
              <w:bottom w:w="40" w:type="dxa"/>
              <w:right w:w="40" w:type="dxa"/>
            </w:tcMar>
            <w:vAlign w:val="bottom"/>
            <w:hideMark/>
          </w:tcPr>
          <w:p w14:paraId="5DE39C1A"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0.6769</w:t>
            </w:r>
          </w:p>
        </w:tc>
      </w:tr>
      <w:tr w:rsidR="007D34E1" w:rsidRPr="007D34E1" w14:paraId="2C21EB42" w14:textId="77777777" w:rsidTr="007D34E1">
        <w:trPr>
          <w:trHeight w:val="345"/>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343175E"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1 hr</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FE41E09"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240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D60EB2E"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4</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4A2B081F"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A10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6FE360E1"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0.656</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1088CDB"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B10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40105D70"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0.5636</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4EDD6E26"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C10</w:t>
            </w:r>
          </w:p>
        </w:tc>
        <w:tc>
          <w:tcPr>
            <w:tcW w:w="0" w:type="auto"/>
            <w:tcBorders>
              <w:top w:val="single" w:sz="6" w:space="0" w:color="000000"/>
              <w:left w:val="single" w:sz="6" w:space="0" w:color="000000"/>
              <w:bottom w:val="single" w:sz="6" w:space="0" w:color="000000"/>
              <w:right w:val="single" w:sz="6" w:space="0" w:color="CCCCCC"/>
            </w:tcBorders>
            <w:tcMar>
              <w:top w:w="40" w:type="dxa"/>
              <w:left w:w="40" w:type="dxa"/>
              <w:bottom w:w="40" w:type="dxa"/>
              <w:right w:w="40" w:type="dxa"/>
            </w:tcMar>
            <w:vAlign w:val="bottom"/>
            <w:hideMark/>
          </w:tcPr>
          <w:p w14:paraId="1FD792A8"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0.5256</w:t>
            </w:r>
          </w:p>
        </w:tc>
      </w:tr>
      <w:tr w:rsidR="007D34E1" w:rsidRPr="007D34E1" w14:paraId="5B5A3A16" w14:textId="77777777" w:rsidTr="007D34E1">
        <w:trPr>
          <w:trHeight w:val="345"/>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2C4B0D9B"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2 hr</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5655C9DA"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420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42D822B"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7</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50E77A85"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A11</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5B54246B"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0.7692</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4606107C"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B11</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71B3494C"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0.4889</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60FEA2A"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C11</w:t>
            </w:r>
          </w:p>
        </w:tc>
        <w:tc>
          <w:tcPr>
            <w:tcW w:w="0" w:type="auto"/>
            <w:tcBorders>
              <w:top w:val="single" w:sz="6" w:space="0" w:color="000000"/>
              <w:left w:val="single" w:sz="6" w:space="0" w:color="000000"/>
              <w:bottom w:val="single" w:sz="6" w:space="0" w:color="000000"/>
              <w:right w:val="single" w:sz="6" w:space="0" w:color="CCCCCC"/>
            </w:tcBorders>
            <w:tcMar>
              <w:top w:w="40" w:type="dxa"/>
              <w:left w:w="40" w:type="dxa"/>
              <w:bottom w:w="40" w:type="dxa"/>
              <w:right w:w="40" w:type="dxa"/>
            </w:tcMar>
            <w:vAlign w:val="bottom"/>
            <w:hideMark/>
          </w:tcPr>
          <w:p w14:paraId="2B9702FC"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0.6062</w:t>
            </w:r>
          </w:p>
        </w:tc>
      </w:tr>
      <w:tr w:rsidR="007D34E1" w:rsidRPr="007D34E1" w14:paraId="5913EA32" w14:textId="77777777" w:rsidTr="007D34E1">
        <w:trPr>
          <w:trHeight w:val="345"/>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2F735534"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lastRenderedPageBreak/>
              <w:t>2 hr</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7698855A"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540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5440C940"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9</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54758A52"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A12</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C483F1C"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0.5024</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AA9EE6A"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B12</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242C18CC"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0.7065</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4AC01E1B"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C12</w:t>
            </w:r>
          </w:p>
        </w:tc>
        <w:tc>
          <w:tcPr>
            <w:tcW w:w="0" w:type="auto"/>
            <w:tcBorders>
              <w:top w:val="single" w:sz="6" w:space="0" w:color="000000"/>
              <w:left w:val="single" w:sz="6" w:space="0" w:color="000000"/>
              <w:bottom w:val="single" w:sz="6" w:space="0" w:color="000000"/>
              <w:right w:val="single" w:sz="6" w:space="0" w:color="CCCCCC"/>
            </w:tcBorders>
            <w:tcMar>
              <w:top w:w="40" w:type="dxa"/>
              <w:left w:w="40" w:type="dxa"/>
              <w:bottom w:w="40" w:type="dxa"/>
              <w:right w:w="40" w:type="dxa"/>
            </w:tcMar>
            <w:vAlign w:val="bottom"/>
            <w:hideMark/>
          </w:tcPr>
          <w:p w14:paraId="474FBD09"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0.5489</w:t>
            </w:r>
          </w:p>
        </w:tc>
      </w:tr>
      <w:tr w:rsidR="007D34E1" w:rsidRPr="007D34E1" w14:paraId="091C3067" w14:textId="77777777" w:rsidTr="007D34E1">
        <w:trPr>
          <w:trHeight w:val="345"/>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6C0C5787"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4 hr</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086CE4E"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780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EA54E58"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13</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66BB4ECC"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A13</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ACAD73B"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0.6299</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2AFB439"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B13</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79A1B49D"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0.8549</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4B9AD6EE"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C13</w:t>
            </w:r>
          </w:p>
        </w:tc>
        <w:tc>
          <w:tcPr>
            <w:tcW w:w="0" w:type="auto"/>
            <w:tcBorders>
              <w:top w:val="single" w:sz="6" w:space="0" w:color="000000"/>
              <w:left w:val="single" w:sz="6" w:space="0" w:color="000000"/>
              <w:bottom w:val="single" w:sz="6" w:space="0" w:color="000000"/>
              <w:right w:val="single" w:sz="6" w:space="0" w:color="CCCCCC"/>
            </w:tcBorders>
            <w:tcMar>
              <w:top w:w="40" w:type="dxa"/>
              <w:left w:w="40" w:type="dxa"/>
              <w:bottom w:w="40" w:type="dxa"/>
              <w:right w:w="40" w:type="dxa"/>
            </w:tcMar>
            <w:vAlign w:val="bottom"/>
            <w:hideMark/>
          </w:tcPr>
          <w:p w14:paraId="0E3457E2"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0.6299</w:t>
            </w:r>
          </w:p>
        </w:tc>
      </w:tr>
      <w:tr w:rsidR="007D34E1" w:rsidRPr="007D34E1" w14:paraId="713DA238" w14:textId="77777777" w:rsidTr="007D34E1">
        <w:trPr>
          <w:trHeight w:val="345"/>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97994D8"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6 hr</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684FE980"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1240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5CBDB4D5"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18</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74CF2758"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A14</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4A253E40"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0.6679</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1D1EAA7"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B14</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D23D47F"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0.4063</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229BDF16"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C14</w:t>
            </w:r>
          </w:p>
        </w:tc>
        <w:tc>
          <w:tcPr>
            <w:tcW w:w="0" w:type="auto"/>
            <w:tcBorders>
              <w:top w:val="single" w:sz="6" w:space="0" w:color="000000"/>
              <w:left w:val="single" w:sz="6" w:space="0" w:color="000000"/>
              <w:bottom w:val="single" w:sz="6" w:space="0" w:color="000000"/>
              <w:right w:val="single" w:sz="6" w:space="0" w:color="CCCCCC"/>
            </w:tcBorders>
            <w:tcMar>
              <w:top w:w="40" w:type="dxa"/>
              <w:left w:w="40" w:type="dxa"/>
              <w:bottom w:w="40" w:type="dxa"/>
              <w:right w:w="40" w:type="dxa"/>
            </w:tcMar>
            <w:vAlign w:val="bottom"/>
            <w:hideMark/>
          </w:tcPr>
          <w:p w14:paraId="50CA0564"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0.4011</w:t>
            </w:r>
          </w:p>
        </w:tc>
      </w:tr>
      <w:tr w:rsidR="007D34E1" w:rsidRPr="007D34E1" w14:paraId="37E5BA12" w14:textId="77777777" w:rsidTr="007D34E1">
        <w:trPr>
          <w:trHeight w:val="345"/>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648536D4"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6 hr</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65953FDA"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1600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29BF6A0F"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24</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2F548F73"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A15</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5A100BFD"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0.4959</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4A8C140"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B15</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490A9402"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0.9068</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5DCEFD0"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C15</w:t>
            </w:r>
          </w:p>
        </w:tc>
        <w:tc>
          <w:tcPr>
            <w:tcW w:w="0" w:type="auto"/>
            <w:tcBorders>
              <w:top w:val="single" w:sz="6" w:space="0" w:color="000000"/>
              <w:left w:val="single" w:sz="6" w:space="0" w:color="000000"/>
              <w:bottom w:val="single" w:sz="6" w:space="0" w:color="000000"/>
              <w:right w:val="single" w:sz="6" w:space="0" w:color="CCCCCC"/>
            </w:tcBorders>
            <w:tcMar>
              <w:top w:w="40" w:type="dxa"/>
              <w:left w:w="40" w:type="dxa"/>
              <w:bottom w:w="40" w:type="dxa"/>
              <w:right w:w="40" w:type="dxa"/>
            </w:tcMar>
            <w:vAlign w:val="bottom"/>
            <w:hideMark/>
          </w:tcPr>
          <w:p w14:paraId="77E8C54B"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0.3401</w:t>
            </w:r>
          </w:p>
        </w:tc>
      </w:tr>
      <w:tr w:rsidR="007D34E1" w:rsidRPr="007D34E1" w14:paraId="48AE5DC5" w14:textId="77777777" w:rsidTr="007D34E1">
        <w:trPr>
          <w:trHeight w:val="345"/>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32006B4"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24 hr</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7EADE9C6"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3040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70EE4E96"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48</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149B26D"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A16</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34EC2AA"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0.5084</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7F8E96AC"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B16</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C37428D"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0.6456</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F00E255"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C16</w:t>
            </w:r>
          </w:p>
        </w:tc>
        <w:tc>
          <w:tcPr>
            <w:tcW w:w="0" w:type="auto"/>
            <w:tcBorders>
              <w:top w:val="single" w:sz="6" w:space="0" w:color="000000"/>
              <w:left w:val="single" w:sz="6" w:space="0" w:color="000000"/>
              <w:bottom w:val="single" w:sz="6" w:space="0" w:color="000000"/>
              <w:right w:val="single" w:sz="6" w:space="0" w:color="CCCCCC"/>
            </w:tcBorders>
            <w:tcMar>
              <w:top w:w="40" w:type="dxa"/>
              <w:left w:w="40" w:type="dxa"/>
              <w:bottom w:w="40" w:type="dxa"/>
              <w:right w:w="40" w:type="dxa"/>
            </w:tcMar>
            <w:vAlign w:val="bottom"/>
            <w:hideMark/>
          </w:tcPr>
          <w:p w14:paraId="2FF798D1"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0.457</w:t>
            </w:r>
          </w:p>
        </w:tc>
      </w:tr>
      <w:tr w:rsidR="007D34E1" w:rsidRPr="007D34E1" w14:paraId="4D34519B" w14:textId="77777777" w:rsidTr="007D34E1">
        <w:trPr>
          <w:trHeight w:val="345"/>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64503238"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24 hr</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73A37E82"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4480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62393E35"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72</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49145032"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A17</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2B5558F2"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0.7622</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441FA09"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B17</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7221CEA2"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0.6753</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60112DE"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C17</w:t>
            </w:r>
          </w:p>
        </w:tc>
        <w:tc>
          <w:tcPr>
            <w:tcW w:w="0" w:type="auto"/>
            <w:tcBorders>
              <w:top w:val="single" w:sz="6" w:space="0" w:color="000000"/>
              <w:left w:val="single" w:sz="6" w:space="0" w:color="000000"/>
              <w:bottom w:val="single" w:sz="6" w:space="0" w:color="000000"/>
              <w:right w:val="single" w:sz="6" w:space="0" w:color="CCCCCC"/>
            </w:tcBorders>
            <w:tcMar>
              <w:top w:w="40" w:type="dxa"/>
              <w:left w:w="40" w:type="dxa"/>
              <w:bottom w:w="40" w:type="dxa"/>
              <w:right w:w="40" w:type="dxa"/>
            </w:tcMar>
            <w:vAlign w:val="bottom"/>
            <w:hideMark/>
          </w:tcPr>
          <w:p w14:paraId="423D856C"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0.523</w:t>
            </w:r>
          </w:p>
        </w:tc>
      </w:tr>
      <w:tr w:rsidR="007D34E1" w:rsidRPr="007D34E1" w14:paraId="08BE3B88" w14:textId="77777777" w:rsidTr="007D34E1">
        <w:trPr>
          <w:trHeight w:val="345"/>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6B2B8B30"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24 hr</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0878F27"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5920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6B8B6F0E"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96</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5F306C83"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A18</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5FBFCFB4"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0.4576</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5C901EBB"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B18</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FF7CCD1"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0.3832</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0794273"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C18</w:t>
            </w:r>
          </w:p>
        </w:tc>
        <w:tc>
          <w:tcPr>
            <w:tcW w:w="0" w:type="auto"/>
            <w:tcBorders>
              <w:top w:val="single" w:sz="6" w:space="0" w:color="000000"/>
              <w:left w:val="single" w:sz="6" w:space="0" w:color="000000"/>
              <w:bottom w:val="single" w:sz="6" w:space="0" w:color="000000"/>
              <w:right w:val="single" w:sz="6" w:space="0" w:color="CCCCCC"/>
            </w:tcBorders>
            <w:tcMar>
              <w:top w:w="40" w:type="dxa"/>
              <w:left w:w="40" w:type="dxa"/>
              <w:bottom w:w="40" w:type="dxa"/>
              <w:right w:w="40" w:type="dxa"/>
            </w:tcMar>
            <w:vAlign w:val="bottom"/>
            <w:hideMark/>
          </w:tcPr>
          <w:p w14:paraId="46F6E50F" w14:textId="77777777" w:rsidR="007D34E1" w:rsidRPr="007D34E1" w:rsidRDefault="007D34E1" w:rsidP="007D34E1">
            <w:pPr>
              <w:spacing w:line="360" w:lineRule="auto"/>
              <w:rPr>
                <w:rFonts w:ascii="Times New Roman" w:eastAsia="Calibri" w:hAnsi="Times New Roman" w:cs="Times New Roman"/>
                <w:bCs/>
                <w:sz w:val="24"/>
                <w:szCs w:val="24"/>
              </w:rPr>
            </w:pPr>
            <w:r w:rsidRPr="007D34E1">
              <w:rPr>
                <w:rFonts w:ascii="Times New Roman" w:eastAsia="Calibri" w:hAnsi="Times New Roman" w:cs="Times New Roman"/>
                <w:bCs/>
                <w:sz w:val="24"/>
                <w:szCs w:val="24"/>
              </w:rPr>
              <w:t>0.4878</w:t>
            </w:r>
          </w:p>
        </w:tc>
      </w:tr>
    </w:tbl>
    <w:p w14:paraId="713F6E44" w14:textId="77777777" w:rsidR="007D34E1" w:rsidRDefault="007D34E1" w:rsidP="00866941">
      <w:pPr>
        <w:spacing w:line="360" w:lineRule="auto"/>
        <w:rPr>
          <w:rFonts w:ascii="Times New Roman" w:eastAsia="Calibri" w:hAnsi="Times New Roman" w:cs="Times New Roman"/>
          <w:bCs/>
          <w:sz w:val="24"/>
          <w:szCs w:val="24"/>
        </w:rPr>
      </w:pPr>
    </w:p>
    <w:p w14:paraId="746C4C98" w14:textId="58668D16" w:rsidR="009225DD" w:rsidRDefault="00052247" w:rsidP="00866941">
      <w:pPr>
        <w:spacing w:line="360" w:lineRule="auto"/>
        <w:rPr>
          <w:rFonts w:ascii="Times New Roman" w:eastAsia="Times New Roman" w:hAnsi="Times New Roman" w:cs="Times New Roman"/>
          <w:sz w:val="24"/>
          <w:szCs w:val="24"/>
        </w:rPr>
      </w:pPr>
      <w:r w:rsidRPr="00866941">
        <w:rPr>
          <w:rFonts w:ascii="Times New Roman" w:eastAsia="Calibri" w:hAnsi="Times New Roman" w:cs="Times New Roman"/>
          <w:bCs/>
          <w:sz w:val="24"/>
          <w:szCs w:val="24"/>
        </w:rPr>
        <w:t>Based on the calculated loading capacity of the clotrimazole-loaded polymeric system, which was found to be 13.19% using the formula:</w:t>
      </w:r>
      <w:r w:rsidRPr="00866941">
        <w:rPr>
          <w:rFonts w:ascii="Times New Roman" w:eastAsia="Calibri" w:hAnsi="Times New Roman" w:cs="Times New Roman"/>
          <w:bCs/>
          <w:sz w:val="24"/>
          <w:szCs w:val="24"/>
        </w:rPr>
        <w:br/>
      </w:r>
      <w:r w:rsidR="009225DD">
        <w:rPr>
          <w:rFonts w:ascii="Times New Roman" w:eastAsia="Times New Roman" w:hAnsi="Times New Roman" w:cs="Times New Roman"/>
          <w:sz w:val="24"/>
          <w:szCs w:val="24"/>
        </w:rPr>
        <w:t xml:space="preserve">                                            LC(%) = </w:t>
      </w:r>
      <m:oMath>
        <m:r>
          <w:rPr>
            <w:rFonts w:ascii="Cambria Math" w:eastAsia="Times New Roman" w:hAnsi="Cambria Math" w:cs="Times New Roman"/>
            <w:sz w:val="24"/>
            <w:szCs w:val="24"/>
          </w:rPr>
          <m:t xml:space="preserve"> </m:t>
        </m:r>
        <m:f>
          <m:fPr>
            <m:ctrlPr>
              <w:rPr>
                <w:rFonts w:ascii="Cambria Math" w:eastAsia="Times New Roman" w:hAnsi="Cambria Math" w:cs="Times New Roman"/>
                <w:sz w:val="24"/>
                <w:szCs w:val="24"/>
              </w:rPr>
            </m:ctrlPr>
          </m:fPr>
          <m:num>
            <m:r>
              <w:rPr>
                <w:rFonts w:ascii="Cambria Math" w:eastAsia="Times New Roman" w:hAnsi="Cambria Math" w:cs="Times New Roman"/>
                <w:sz w:val="24"/>
                <w:szCs w:val="24"/>
              </w:rPr>
              <m:t>Amount of drug encapsulated</m:t>
            </m:r>
          </m:num>
          <m:den>
            <m:r>
              <w:rPr>
                <w:rFonts w:ascii="Cambria Math" w:eastAsia="Times New Roman" w:hAnsi="Cambria Math" w:cs="Times New Roman"/>
                <w:sz w:val="24"/>
                <w:szCs w:val="24"/>
              </w:rPr>
              <m:t>Total  mass of the delivery system</m:t>
            </m:r>
          </m:den>
        </m:f>
        <m:r>
          <w:rPr>
            <w:rFonts w:ascii="Cambria Math" w:eastAsia="Times New Roman" w:hAnsi="Cambria Math" w:cs="Times New Roman"/>
            <w:sz w:val="24"/>
            <w:szCs w:val="24"/>
          </w:rPr>
          <m:t xml:space="preserve">×100 </m:t>
        </m:r>
      </m:oMath>
    </w:p>
    <w:p w14:paraId="461A9E86" w14:textId="7E36DB6F" w:rsidR="00830E10" w:rsidRPr="00866941" w:rsidRDefault="00052247" w:rsidP="008F52A0">
      <w:pPr>
        <w:spacing w:line="360" w:lineRule="auto"/>
        <w:jc w:val="both"/>
        <w:rPr>
          <w:rFonts w:ascii="Times New Roman" w:eastAsia="Calibri" w:hAnsi="Times New Roman" w:cs="Times New Roman"/>
          <w:bCs/>
          <w:sz w:val="24"/>
          <w:szCs w:val="24"/>
        </w:rPr>
      </w:pPr>
      <w:r w:rsidRPr="00866941">
        <w:rPr>
          <w:rFonts w:ascii="Times New Roman" w:eastAsia="Calibri" w:hAnsi="Times New Roman" w:cs="Times New Roman"/>
          <w:bCs/>
          <w:sz w:val="24"/>
          <w:szCs w:val="24"/>
        </w:rPr>
        <w:t>the following cumulative percentage drug release (%CDR) values for Samples A, B, and C were determined and are presented</w:t>
      </w:r>
      <w:r w:rsidR="009225DD">
        <w:rPr>
          <w:rFonts w:ascii="Times New Roman" w:eastAsia="Calibri" w:hAnsi="Times New Roman" w:cs="Times New Roman"/>
          <w:bCs/>
          <w:sz w:val="24"/>
          <w:szCs w:val="24"/>
        </w:rPr>
        <w:t xml:space="preserve"> below</w:t>
      </w:r>
      <w:r w:rsidRPr="00866941">
        <w:rPr>
          <w:rFonts w:ascii="Times New Roman" w:eastAsia="Calibri" w:hAnsi="Times New Roman" w:cs="Times New Roman"/>
          <w:bCs/>
          <w:sz w:val="24"/>
          <w:szCs w:val="24"/>
        </w:rPr>
        <w:t xml:space="preserve"> in </w:t>
      </w:r>
      <w:r w:rsidR="009225DD">
        <w:rPr>
          <w:rFonts w:ascii="Times New Roman" w:eastAsia="Calibri" w:hAnsi="Times New Roman" w:cs="Times New Roman"/>
          <w:bCs/>
          <w:sz w:val="24"/>
          <w:szCs w:val="24"/>
        </w:rPr>
        <w:t>Tables A, B, and C, respectively</w:t>
      </w:r>
      <w:r w:rsidRPr="00866941">
        <w:rPr>
          <w:rFonts w:ascii="Times New Roman" w:eastAsia="Calibri" w:hAnsi="Times New Roman" w:cs="Times New Roman"/>
          <w:bCs/>
          <w:sz w:val="24"/>
          <w:szCs w:val="24"/>
        </w:rPr>
        <w:t>.</w:t>
      </w:r>
      <w:r w:rsidR="008F52A0">
        <w:rPr>
          <w:rFonts w:ascii="Times New Roman" w:eastAsia="Calibri" w:hAnsi="Times New Roman" w:cs="Times New Roman"/>
          <w:bCs/>
          <w:sz w:val="24"/>
          <w:szCs w:val="24"/>
        </w:rPr>
        <w:t xml:space="preserve"> </w:t>
      </w:r>
      <w:r w:rsidR="008F52A0" w:rsidRPr="008F52A0">
        <w:rPr>
          <w:rFonts w:ascii="Times New Roman" w:eastAsia="Calibri" w:hAnsi="Times New Roman" w:cs="Times New Roman"/>
          <w:bCs/>
          <w:sz w:val="24"/>
          <w:szCs w:val="24"/>
        </w:rPr>
        <w:t>Based on the loading capacity, a 2 mg sample of the drug-loaded system is estimated to contain 263.8 µg of drug (calculated as 2 × 13.19/100).</w:t>
      </w:r>
    </w:p>
    <w:p w14:paraId="0CCEF78F" w14:textId="50E3C290" w:rsidR="009225DD" w:rsidRDefault="009225DD" w:rsidP="009225DD">
      <w:pPr>
        <w:spacing w:before="240" w:line="360" w:lineRule="auto"/>
        <w:jc w:val="both"/>
        <w:rPr>
          <w:rFonts w:ascii="Times New Roman" w:eastAsia="Calibri" w:hAnsi="Times New Roman" w:cs="Times New Roman"/>
          <w:b/>
          <w:bCs/>
          <w:sz w:val="24"/>
          <w:szCs w:val="24"/>
        </w:rPr>
      </w:pPr>
      <w:r w:rsidRPr="007D34E1">
        <w:rPr>
          <w:rFonts w:ascii="Times New Roman" w:eastAsia="Calibri" w:hAnsi="Times New Roman" w:cs="Times New Roman"/>
          <w:b/>
          <w:bCs/>
          <w:sz w:val="24"/>
          <w:szCs w:val="24"/>
        </w:rPr>
        <w:t xml:space="preserve">                       </w:t>
      </w:r>
    </w:p>
    <w:p w14:paraId="79241B47" w14:textId="77777777" w:rsidR="007D34E1" w:rsidRDefault="007D34E1" w:rsidP="009225DD">
      <w:pPr>
        <w:spacing w:before="240" w:line="360" w:lineRule="auto"/>
        <w:jc w:val="both"/>
        <w:rPr>
          <w:rFonts w:ascii="Times New Roman" w:eastAsia="Calibri" w:hAnsi="Times New Roman" w:cs="Times New Roman"/>
          <w:b/>
          <w:bCs/>
          <w:sz w:val="24"/>
          <w:szCs w:val="24"/>
        </w:rPr>
      </w:pPr>
    </w:p>
    <w:p w14:paraId="5E495D8F" w14:textId="77777777" w:rsidR="007D34E1" w:rsidRDefault="007D34E1" w:rsidP="009225DD">
      <w:pPr>
        <w:spacing w:before="240" w:line="360" w:lineRule="auto"/>
        <w:jc w:val="both"/>
        <w:rPr>
          <w:rFonts w:ascii="Times New Roman" w:eastAsia="Calibri" w:hAnsi="Times New Roman" w:cs="Times New Roman"/>
          <w:b/>
          <w:bCs/>
          <w:sz w:val="24"/>
          <w:szCs w:val="24"/>
        </w:rPr>
      </w:pPr>
    </w:p>
    <w:p w14:paraId="235A50D0" w14:textId="77777777" w:rsidR="007D34E1" w:rsidRDefault="007D34E1" w:rsidP="009225DD">
      <w:pPr>
        <w:spacing w:before="240" w:line="360" w:lineRule="auto"/>
        <w:jc w:val="both"/>
        <w:rPr>
          <w:rFonts w:ascii="Times New Roman" w:eastAsia="Calibri" w:hAnsi="Times New Roman" w:cs="Times New Roman"/>
          <w:b/>
          <w:bCs/>
          <w:sz w:val="20"/>
          <w:szCs w:val="20"/>
        </w:rPr>
      </w:pPr>
    </w:p>
    <w:p w14:paraId="302D7897" w14:textId="77777777" w:rsidR="007D34E1" w:rsidRDefault="007D34E1" w:rsidP="009225DD">
      <w:pPr>
        <w:spacing w:before="240" w:line="360" w:lineRule="auto"/>
        <w:jc w:val="both"/>
        <w:rPr>
          <w:rFonts w:ascii="Times New Roman" w:eastAsia="Calibri" w:hAnsi="Times New Roman" w:cs="Times New Roman"/>
          <w:b/>
          <w:bCs/>
          <w:sz w:val="20"/>
          <w:szCs w:val="20"/>
        </w:rPr>
      </w:pPr>
    </w:p>
    <w:p w14:paraId="14AE7D91" w14:textId="5868CE66" w:rsidR="000B6918" w:rsidRPr="000B6918" w:rsidRDefault="000B6918" w:rsidP="000B6918">
      <w:pPr>
        <w:spacing w:before="240"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 xml:space="preserve">           </w:t>
      </w:r>
      <w:r w:rsidRPr="000B6918">
        <w:rPr>
          <w:rFonts w:ascii="Times New Roman" w:eastAsia="Calibri" w:hAnsi="Times New Roman" w:cs="Times New Roman"/>
          <w:b/>
          <w:bCs/>
          <w:sz w:val="24"/>
          <w:szCs w:val="24"/>
        </w:rPr>
        <w:t>% Cumulative Drug Release Calculation For Sample A</w:t>
      </w:r>
    </w:p>
    <w:p w14:paraId="0513D5BB" w14:textId="3B69760B" w:rsidR="000B6918" w:rsidRPr="000B6918" w:rsidRDefault="000B6918" w:rsidP="000B6918">
      <w:pPr>
        <w:spacing w:before="240" w:line="360" w:lineRule="auto"/>
        <w:jc w:val="both"/>
        <w:rPr>
          <w:rFonts w:ascii="Times New Roman" w:eastAsia="Calibri" w:hAnsi="Times New Roman" w:cs="Times New Roman"/>
          <w:b/>
          <w:bCs/>
          <w:sz w:val="20"/>
          <w:szCs w:val="20"/>
        </w:rPr>
      </w:pPr>
      <w:r w:rsidRPr="000B6918">
        <w:rPr>
          <w:rFonts w:ascii="Times New Roman" w:eastAsia="Calibri" w:hAnsi="Times New Roman" w:cs="Times New Roman"/>
          <w:b/>
          <w:bCs/>
          <w:noProof/>
          <w:sz w:val="20"/>
          <w:szCs w:val="20"/>
        </w:rPr>
        <w:lastRenderedPageBreak/>
        <w:drawing>
          <wp:inline distT="0" distB="0" distL="0" distR="0" wp14:anchorId="57E25B83" wp14:editId="1C9D5B66">
            <wp:extent cx="4972744" cy="5953956"/>
            <wp:effectExtent l="0" t="0" r="0" b="889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972744" cy="5953956"/>
                    </a:xfrm>
                    <a:prstGeom prst="rect">
                      <a:avLst/>
                    </a:prstGeom>
                  </pic:spPr>
                </pic:pic>
              </a:graphicData>
            </a:graphic>
          </wp:inline>
        </w:drawing>
      </w:r>
    </w:p>
    <w:p w14:paraId="7CB70ABB" w14:textId="77777777" w:rsidR="007D34E1" w:rsidRDefault="007D34E1" w:rsidP="009225DD">
      <w:pPr>
        <w:spacing w:before="240" w:line="360" w:lineRule="auto"/>
        <w:jc w:val="both"/>
        <w:rPr>
          <w:rFonts w:ascii="Times New Roman" w:eastAsia="Calibri" w:hAnsi="Times New Roman" w:cs="Times New Roman"/>
          <w:b/>
          <w:bCs/>
          <w:sz w:val="20"/>
          <w:szCs w:val="20"/>
        </w:rPr>
      </w:pPr>
    </w:p>
    <w:p w14:paraId="136EFE78" w14:textId="13DBE118" w:rsidR="007D34E1" w:rsidRDefault="000B6918" w:rsidP="009225DD">
      <w:pPr>
        <w:spacing w:before="240" w:line="360" w:lineRule="auto"/>
        <w:jc w:val="both"/>
        <w:rPr>
          <w:rFonts w:ascii="Times New Roman" w:eastAsia="Calibri" w:hAnsi="Times New Roman" w:cs="Times New Roman"/>
          <w:b/>
          <w:bCs/>
          <w:sz w:val="20"/>
          <w:szCs w:val="20"/>
        </w:rPr>
      </w:pPr>
      <w:r w:rsidRPr="000B6918">
        <w:rPr>
          <w:rFonts w:ascii="Times New Roman" w:eastAsia="Calibri" w:hAnsi="Times New Roman" w:cs="Times New Roman"/>
          <w:b/>
          <w:bCs/>
          <w:noProof/>
          <w:sz w:val="20"/>
          <w:szCs w:val="20"/>
        </w:rPr>
        <w:lastRenderedPageBreak/>
        <w:drawing>
          <wp:anchor distT="0" distB="0" distL="114300" distR="114300" simplePos="0" relativeHeight="251693056" behindDoc="0" locked="0" layoutInCell="1" allowOverlap="1" wp14:anchorId="7556FFD3" wp14:editId="2FD5F420">
            <wp:simplePos x="0" y="0"/>
            <wp:positionH relativeFrom="column">
              <wp:posOffset>-47625</wp:posOffset>
            </wp:positionH>
            <wp:positionV relativeFrom="paragraph">
              <wp:posOffset>238125</wp:posOffset>
            </wp:positionV>
            <wp:extent cx="6188710" cy="6572885"/>
            <wp:effectExtent l="0" t="0" r="254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6188710" cy="6572885"/>
                    </a:xfrm>
                    <a:prstGeom prst="rect">
                      <a:avLst/>
                    </a:prstGeom>
                  </pic:spPr>
                </pic:pic>
              </a:graphicData>
            </a:graphic>
          </wp:anchor>
        </w:drawing>
      </w:r>
    </w:p>
    <w:p w14:paraId="391122C1" w14:textId="77777777" w:rsidR="007D34E1" w:rsidRDefault="007D34E1" w:rsidP="009225DD">
      <w:pPr>
        <w:spacing w:before="240" w:line="360" w:lineRule="auto"/>
        <w:jc w:val="both"/>
        <w:rPr>
          <w:rFonts w:ascii="Times New Roman" w:eastAsia="Calibri" w:hAnsi="Times New Roman" w:cs="Times New Roman"/>
          <w:b/>
          <w:bCs/>
          <w:sz w:val="20"/>
          <w:szCs w:val="20"/>
        </w:rPr>
      </w:pPr>
    </w:p>
    <w:p w14:paraId="7EDC08CD" w14:textId="46A66381" w:rsidR="007D34E1" w:rsidRDefault="00312183" w:rsidP="009225DD">
      <w:pPr>
        <w:spacing w:before="240" w:line="360" w:lineRule="auto"/>
        <w:jc w:val="both"/>
        <w:rPr>
          <w:rFonts w:ascii="Times New Roman" w:eastAsia="Calibri" w:hAnsi="Times New Roman" w:cs="Times New Roman"/>
          <w:b/>
          <w:bCs/>
          <w:sz w:val="20"/>
          <w:szCs w:val="20"/>
        </w:rPr>
      </w:pPr>
      <w:r>
        <w:rPr>
          <w:rFonts w:ascii="Times New Roman" w:eastAsia="Calibri" w:hAnsi="Times New Roman" w:cs="Times New Roman"/>
          <w:b/>
          <w:bCs/>
          <w:sz w:val="24"/>
          <w:szCs w:val="24"/>
        </w:rPr>
        <w:t xml:space="preserve">      </w:t>
      </w:r>
      <w:r w:rsidRPr="00312183">
        <w:rPr>
          <w:rFonts w:ascii="Times New Roman" w:eastAsia="Calibri" w:hAnsi="Times New Roman" w:cs="Times New Roman"/>
          <w:b/>
          <w:bCs/>
          <w:sz w:val="24"/>
          <w:szCs w:val="24"/>
        </w:rPr>
        <w:t>Table A :</w:t>
      </w:r>
      <w:r>
        <w:rPr>
          <w:rFonts w:ascii="Times New Roman" w:eastAsia="Calibri" w:hAnsi="Times New Roman" w:cs="Times New Roman"/>
          <w:b/>
          <w:bCs/>
          <w:sz w:val="20"/>
          <w:szCs w:val="20"/>
        </w:rPr>
        <w:t xml:space="preserve"> </w:t>
      </w:r>
      <w:r w:rsidRPr="000B6918">
        <w:rPr>
          <w:rFonts w:ascii="Times New Roman" w:eastAsia="Calibri" w:hAnsi="Times New Roman" w:cs="Times New Roman"/>
          <w:b/>
          <w:bCs/>
          <w:sz w:val="24"/>
          <w:szCs w:val="24"/>
        </w:rPr>
        <w:t>% Cumulative Drug Release Calculation</w:t>
      </w:r>
      <w:r>
        <w:rPr>
          <w:rFonts w:ascii="Times New Roman" w:eastAsia="Calibri" w:hAnsi="Times New Roman" w:cs="Times New Roman"/>
          <w:b/>
          <w:bCs/>
          <w:sz w:val="24"/>
          <w:szCs w:val="24"/>
        </w:rPr>
        <w:t>-Sample A</w:t>
      </w:r>
    </w:p>
    <w:p w14:paraId="6E805522" w14:textId="77777777" w:rsidR="000B6918" w:rsidRDefault="000B6918" w:rsidP="009225DD">
      <w:pPr>
        <w:spacing w:before="240" w:line="360" w:lineRule="auto"/>
        <w:jc w:val="both"/>
        <w:rPr>
          <w:rFonts w:ascii="Times New Roman" w:eastAsia="Calibri" w:hAnsi="Times New Roman" w:cs="Times New Roman"/>
          <w:b/>
          <w:bCs/>
          <w:sz w:val="20"/>
          <w:szCs w:val="20"/>
        </w:rPr>
      </w:pPr>
    </w:p>
    <w:p w14:paraId="095EB5A7" w14:textId="77777777" w:rsidR="000B6918" w:rsidRDefault="000B6918" w:rsidP="009225DD">
      <w:pPr>
        <w:spacing w:before="240" w:line="360" w:lineRule="auto"/>
        <w:jc w:val="both"/>
        <w:rPr>
          <w:rFonts w:ascii="Times New Roman" w:eastAsia="Calibri" w:hAnsi="Times New Roman" w:cs="Times New Roman"/>
          <w:b/>
          <w:bCs/>
          <w:sz w:val="20"/>
          <w:szCs w:val="20"/>
        </w:rPr>
      </w:pPr>
    </w:p>
    <w:p w14:paraId="7B5F060A" w14:textId="77777777" w:rsidR="007D34E1" w:rsidRDefault="007D34E1" w:rsidP="009225DD">
      <w:pPr>
        <w:spacing w:before="240" w:line="360" w:lineRule="auto"/>
        <w:jc w:val="both"/>
        <w:rPr>
          <w:rFonts w:ascii="Times New Roman" w:eastAsia="Calibri" w:hAnsi="Times New Roman" w:cs="Times New Roman"/>
          <w:b/>
          <w:bCs/>
          <w:sz w:val="20"/>
          <w:szCs w:val="20"/>
        </w:rPr>
      </w:pPr>
    </w:p>
    <w:p w14:paraId="30115E05" w14:textId="531CE682" w:rsidR="007D34E1" w:rsidRPr="00A377BA" w:rsidRDefault="00A377BA" w:rsidP="009225DD">
      <w:pPr>
        <w:spacing w:before="240" w:line="360" w:lineRule="auto"/>
        <w:jc w:val="both"/>
        <w:rPr>
          <w:rFonts w:ascii="Times New Roman" w:eastAsia="Calibri" w:hAnsi="Times New Roman" w:cs="Times New Roman"/>
          <w:b/>
          <w:bCs/>
          <w:sz w:val="20"/>
          <w:szCs w:val="20"/>
        </w:rPr>
      </w:pPr>
      <w:r>
        <w:rPr>
          <w:rFonts w:ascii="Times New Roman" w:eastAsia="Calibri" w:hAnsi="Times New Roman" w:cs="Times New Roman"/>
          <w:b/>
          <w:bCs/>
          <w:sz w:val="24"/>
          <w:szCs w:val="24"/>
        </w:rPr>
        <w:lastRenderedPageBreak/>
        <w:t xml:space="preserve">        </w:t>
      </w:r>
      <w:r w:rsidRPr="000B6918">
        <w:rPr>
          <w:rFonts w:ascii="Times New Roman" w:eastAsia="Calibri" w:hAnsi="Times New Roman" w:cs="Times New Roman"/>
          <w:b/>
          <w:bCs/>
          <w:sz w:val="24"/>
          <w:szCs w:val="24"/>
        </w:rPr>
        <w:t xml:space="preserve">% Cumulative Drug Release Calculation For Sample </w:t>
      </w:r>
      <w:r>
        <w:rPr>
          <w:rFonts w:ascii="Times New Roman" w:eastAsia="Calibri" w:hAnsi="Times New Roman" w:cs="Times New Roman"/>
          <w:b/>
          <w:bCs/>
          <w:sz w:val="24"/>
          <w:szCs w:val="24"/>
        </w:rPr>
        <w:t>B</w:t>
      </w:r>
    </w:p>
    <w:p w14:paraId="6260379F" w14:textId="453F09A1" w:rsidR="000B6918" w:rsidRDefault="00A377BA" w:rsidP="009225DD">
      <w:pPr>
        <w:spacing w:before="240" w:line="360" w:lineRule="auto"/>
        <w:jc w:val="both"/>
        <w:rPr>
          <w:rFonts w:ascii="Times New Roman" w:eastAsia="Calibri" w:hAnsi="Times New Roman" w:cs="Times New Roman"/>
          <w:b/>
          <w:bCs/>
          <w:sz w:val="20"/>
          <w:szCs w:val="20"/>
        </w:rPr>
      </w:pPr>
      <w:r w:rsidRPr="00A377BA">
        <w:rPr>
          <w:rFonts w:ascii="Times New Roman" w:eastAsia="Calibri" w:hAnsi="Times New Roman" w:cs="Times New Roman"/>
          <w:b/>
          <w:bCs/>
          <w:noProof/>
          <w:sz w:val="20"/>
          <w:szCs w:val="20"/>
        </w:rPr>
        <w:drawing>
          <wp:anchor distT="0" distB="0" distL="114300" distR="114300" simplePos="0" relativeHeight="251696128" behindDoc="0" locked="0" layoutInCell="1" allowOverlap="1" wp14:anchorId="1E612E65" wp14:editId="5420268E">
            <wp:simplePos x="0" y="0"/>
            <wp:positionH relativeFrom="column">
              <wp:posOffset>228600</wp:posOffset>
            </wp:positionH>
            <wp:positionV relativeFrom="paragraph">
              <wp:posOffset>54610</wp:posOffset>
            </wp:positionV>
            <wp:extent cx="5458587" cy="6401693"/>
            <wp:effectExtent l="0" t="0" r="8890"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5458587" cy="6401693"/>
                    </a:xfrm>
                    <a:prstGeom prst="rect">
                      <a:avLst/>
                    </a:prstGeom>
                  </pic:spPr>
                </pic:pic>
              </a:graphicData>
            </a:graphic>
          </wp:anchor>
        </w:drawing>
      </w:r>
    </w:p>
    <w:p w14:paraId="3B72A947" w14:textId="77777777" w:rsidR="000B6918" w:rsidRDefault="000B6918" w:rsidP="009225DD">
      <w:pPr>
        <w:spacing w:before="240" w:line="360" w:lineRule="auto"/>
        <w:jc w:val="both"/>
        <w:rPr>
          <w:rFonts w:ascii="Times New Roman" w:eastAsia="Calibri" w:hAnsi="Times New Roman" w:cs="Times New Roman"/>
          <w:b/>
          <w:bCs/>
          <w:sz w:val="20"/>
          <w:szCs w:val="20"/>
        </w:rPr>
      </w:pPr>
    </w:p>
    <w:p w14:paraId="22126D08" w14:textId="77777777" w:rsidR="007D34E1" w:rsidRDefault="007D34E1" w:rsidP="009225DD">
      <w:pPr>
        <w:spacing w:before="240" w:line="360" w:lineRule="auto"/>
        <w:jc w:val="both"/>
        <w:rPr>
          <w:rFonts w:ascii="Times New Roman" w:eastAsia="Calibri" w:hAnsi="Times New Roman" w:cs="Times New Roman"/>
          <w:b/>
          <w:bCs/>
          <w:sz w:val="20"/>
          <w:szCs w:val="20"/>
        </w:rPr>
      </w:pPr>
    </w:p>
    <w:p w14:paraId="2D1745F5" w14:textId="77777777" w:rsidR="007D34E1" w:rsidRDefault="007D34E1" w:rsidP="009225DD">
      <w:pPr>
        <w:spacing w:before="240" w:line="360" w:lineRule="auto"/>
        <w:jc w:val="both"/>
        <w:rPr>
          <w:rFonts w:ascii="Times New Roman" w:eastAsia="Calibri" w:hAnsi="Times New Roman" w:cs="Times New Roman"/>
          <w:b/>
          <w:bCs/>
          <w:sz w:val="20"/>
          <w:szCs w:val="20"/>
        </w:rPr>
      </w:pPr>
    </w:p>
    <w:p w14:paraId="643B35E0" w14:textId="77777777" w:rsidR="007D34E1" w:rsidRDefault="007D34E1" w:rsidP="009225DD">
      <w:pPr>
        <w:spacing w:before="240" w:line="360" w:lineRule="auto"/>
        <w:jc w:val="both"/>
        <w:rPr>
          <w:rFonts w:ascii="Times New Roman" w:eastAsia="Calibri" w:hAnsi="Times New Roman" w:cs="Times New Roman"/>
          <w:b/>
          <w:bCs/>
          <w:sz w:val="20"/>
          <w:szCs w:val="20"/>
        </w:rPr>
      </w:pPr>
    </w:p>
    <w:p w14:paraId="573454D1" w14:textId="77777777" w:rsidR="007D34E1" w:rsidRDefault="007D34E1" w:rsidP="009225DD">
      <w:pPr>
        <w:spacing w:before="240" w:line="360" w:lineRule="auto"/>
        <w:jc w:val="both"/>
        <w:rPr>
          <w:rFonts w:ascii="Times New Roman" w:eastAsia="Calibri" w:hAnsi="Times New Roman" w:cs="Times New Roman"/>
          <w:b/>
          <w:bCs/>
          <w:sz w:val="20"/>
          <w:szCs w:val="20"/>
        </w:rPr>
      </w:pPr>
    </w:p>
    <w:p w14:paraId="6392D86A" w14:textId="77777777" w:rsidR="00A377BA" w:rsidRDefault="00A377BA" w:rsidP="009225DD">
      <w:pPr>
        <w:spacing w:before="240" w:line="360" w:lineRule="auto"/>
        <w:jc w:val="both"/>
        <w:rPr>
          <w:rFonts w:ascii="Times New Roman" w:eastAsia="Calibri" w:hAnsi="Times New Roman" w:cs="Times New Roman"/>
          <w:b/>
          <w:bCs/>
          <w:sz w:val="20"/>
          <w:szCs w:val="20"/>
        </w:rPr>
      </w:pPr>
    </w:p>
    <w:p w14:paraId="513B66A6" w14:textId="1385516C" w:rsidR="007D34E1" w:rsidRDefault="00A377BA" w:rsidP="009225DD">
      <w:pPr>
        <w:spacing w:before="240" w:line="360" w:lineRule="auto"/>
        <w:jc w:val="both"/>
        <w:rPr>
          <w:rFonts w:ascii="Times New Roman" w:eastAsia="Calibri" w:hAnsi="Times New Roman" w:cs="Times New Roman"/>
          <w:b/>
          <w:bCs/>
          <w:sz w:val="20"/>
          <w:szCs w:val="20"/>
        </w:rPr>
      </w:pPr>
      <w:r w:rsidRPr="00A377BA">
        <w:rPr>
          <w:rFonts w:ascii="Times New Roman" w:eastAsia="Calibri" w:hAnsi="Times New Roman" w:cs="Times New Roman"/>
          <w:b/>
          <w:bCs/>
          <w:noProof/>
          <w:sz w:val="20"/>
          <w:szCs w:val="20"/>
        </w:rPr>
        <w:lastRenderedPageBreak/>
        <w:drawing>
          <wp:anchor distT="0" distB="0" distL="114300" distR="114300" simplePos="0" relativeHeight="251692032" behindDoc="0" locked="0" layoutInCell="1" allowOverlap="1" wp14:anchorId="2B33CED9" wp14:editId="0FE2D288">
            <wp:simplePos x="0" y="0"/>
            <wp:positionH relativeFrom="column">
              <wp:posOffset>152400</wp:posOffset>
            </wp:positionH>
            <wp:positionV relativeFrom="paragraph">
              <wp:posOffset>0</wp:posOffset>
            </wp:positionV>
            <wp:extent cx="6144482" cy="6458851"/>
            <wp:effectExtent l="0" t="0" r="8890" b="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6144482" cy="6458851"/>
                    </a:xfrm>
                    <a:prstGeom prst="rect">
                      <a:avLst/>
                    </a:prstGeom>
                  </pic:spPr>
                </pic:pic>
              </a:graphicData>
            </a:graphic>
          </wp:anchor>
        </w:drawing>
      </w:r>
    </w:p>
    <w:p w14:paraId="4BAA9841" w14:textId="110EDA30" w:rsidR="007D34E1" w:rsidRDefault="00312183" w:rsidP="009225DD">
      <w:pPr>
        <w:spacing w:before="240" w:line="360" w:lineRule="auto"/>
        <w:jc w:val="both"/>
        <w:rPr>
          <w:rFonts w:ascii="Times New Roman" w:eastAsia="Calibri" w:hAnsi="Times New Roman" w:cs="Times New Roman"/>
          <w:b/>
          <w:bCs/>
          <w:sz w:val="20"/>
          <w:szCs w:val="20"/>
        </w:rPr>
      </w:pPr>
      <w:r>
        <w:rPr>
          <w:rFonts w:ascii="Times New Roman" w:eastAsia="Calibri" w:hAnsi="Times New Roman" w:cs="Times New Roman"/>
          <w:b/>
          <w:bCs/>
          <w:sz w:val="24"/>
          <w:szCs w:val="24"/>
        </w:rPr>
        <w:t xml:space="preserve">        </w:t>
      </w:r>
      <w:r w:rsidRPr="00312183">
        <w:rPr>
          <w:rFonts w:ascii="Times New Roman" w:eastAsia="Calibri" w:hAnsi="Times New Roman" w:cs="Times New Roman"/>
          <w:b/>
          <w:bCs/>
          <w:sz w:val="24"/>
          <w:szCs w:val="24"/>
        </w:rPr>
        <w:t xml:space="preserve">Table </w:t>
      </w:r>
      <w:r>
        <w:rPr>
          <w:rFonts w:ascii="Times New Roman" w:eastAsia="Calibri" w:hAnsi="Times New Roman" w:cs="Times New Roman"/>
          <w:b/>
          <w:bCs/>
          <w:sz w:val="24"/>
          <w:szCs w:val="24"/>
        </w:rPr>
        <w:t>B</w:t>
      </w:r>
      <w:r w:rsidRPr="00312183">
        <w:rPr>
          <w:rFonts w:ascii="Times New Roman" w:eastAsia="Calibri" w:hAnsi="Times New Roman" w:cs="Times New Roman"/>
          <w:b/>
          <w:bCs/>
          <w:sz w:val="24"/>
          <w:szCs w:val="24"/>
        </w:rPr>
        <w:t xml:space="preserve"> :</w:t>
      </w:r>
      <w:r>
        <w:rPr>
          <w:rFonts w:ascii="Times New Roman" w:eastAsia="Calibri" w:hAnsi="Times New Roman" w:cs="Times New Roman"/>
          <w:b/>
          <w:bCs/>
          <w:sz w:val="20"/>
          <w:szCs w:val="20"/>
        </w:rPr>
        <w:t xml:space="preserve"> </w:t>
      </w:r>
      <w:r w:rsidRPr="000B6918">
        <w:rPr>
          <w:rFonts w:ascii="Times New Roman" w:eastAsia="Calibri" w:hAnsi="Times New Roman" w:cs="Times New Roman"/>
          <w:b/>
          <w:bCs/>
          <w:sz w:val="24"/>
          <w:szCs w:val="24"/>
        </w:rPr>
        <w:t>% Cumulative Drug Release Calculation</w:t>
      </w:r>
      <w:r>
        <w:rPr>
          <w:rFonts w:ascii="Times New Roman" w:eastAsia="Calibri" w:hAnsi="Times New Roman" w:cs="Times New Roman"/>
          <w:b/>
          <w:bCs/>
          <w:sz w:val="24"/>
          <w:szCs w:val="24"/>
        </w:rPr>
        <w:t>-Sample B</w:t>
      </w:r>
    </w:p>
    <w:p w14:paraId="0F456E0F" w14:textId="77777777" w:rsidR="007D34E1" w:rsidRDefault="007D34E1" w:rsidP="009225DD">
      <w:pPr>
        <w:spacing w:before="240" w:line="360" w:lineRule="auto"/>
        <w:jc w:val="both"/>
        <w:rPr>
          <w:rFonts w:ascii="Times New Roman" w:eastAsia="Calibri" w:hAnsi="Times New Roman" w:cs="Times New Roman"/>
          <w:b/>
          <w:bCs/>
          <w:sz w:val="20"/>
          <w:szCs w:val="20"/>
        </w:rPr>
      </w:pPr>
    </w:p>
    <w:p w14:paraId="79495D82" w14:textId="77777777" w:rsidR="007D34E1" w:rsidRDefault="007D34E1" w:rsidP="009225DD">
      <w:pPr>
        <w:spacing w:before="240" w:line="360" w:lineRule="auto"/>
        <w:jc w:val="both"/>
        <w:rPr>
          <w:rFonts w:ascii="Times New Roman" w:eastAsia="Calibri" w:hAnsi="Times New Roman" w:cs="Times New Roman"/>
          <w:b/>
          <w:bCs/>
          <w:sz w:val="20"/>
          <w:szCs w:val="20"/>
        </w:rPr>
      </w:pPr>
    </w:p>
    <w:p w14:paraId="0E2190B6" w14:textId="77777777" w:rsidR="007D34E1" w:rsidRDefault="007D34E1" w:rsidP="009225DD">
      <w:pPr>
        <w:spacing w:before="240" w:line="360" w:lineRule="auto"/>
        <w:jc w:val="both"/>
        <w:rPr>
          <w:rFonts w:ascii="Times New Roman" w:eastAsia="Calibri" w:hAnsi="Times New Roman" w:cs="Times New Roman"/>
          <w:b/>
          <w:bCs/>
          <w:sz w:val="20"/>
          <w:szCs w:val="20"/>
        </w:rPr>
      </w:pPr>
    </w:p>
    <w:p w14:paraId="6C382014" w14:textId="77777777" w:rsidR="00A377BA" w:rsidRDefault="00A377BA" w:rsidP="009225DD">
      <w:pPr>
        <w:spacing w:before="240" w:line="360" w:lineRule="auto"/>
        <w:jc w:val="both"/>
        <w:rPr>
          <w:rFonts w:ascii="Times New Roman" w:eastAsia="Calibri" w:hAnsi="Times New Roman" w:cs="Times New Roman"/>
          <w:b/>
          <w:bCs/>
          <w:sz w:val="20"/>
          <w:szCs w:val="20"/>
        </w:rPr>
      </w:pPr>
    </w:p>
    <w:p w14:paraId="393C13B5" w14:textId="05FD3529" w:rsidR="00A377BA" w:rsidRPr="00A377BA" w:rsidRDefault="00A377BA" w:rsidP="00A377BA">
      <w:pPr>
        <w:spacing w:before="240" w:line="360" w:lineRule="auto"/>
        <w:jc w:val="both"/>
        <w:rPr>
          <w:rFonts w:ascii="Times New Roman" w:eastAsia="Calibri" w:hAnsi="Times New Roman" w:cs="Times New Roman"/>
          <w:b/>
          <w:bCs/>
          <w:sz w:val="20"/>
          <w:szCs w:val="20"/>
        </w:rPr>
      </w:pPr>
      <w:r>
        <w:rPr>
          <w:rFonts w:ascii="Times New Roman" w:eastAsia="Calibri" w:hAnsi="Times New Roman" w:cs="Times New Roman"/>
          <w:b/>
          <w:bCs/>
          <w:sz w:val="24"/>
          <w:szCs w:val="24"/>
        </w:rPr>
        <w:lastRenderedPageBreak/>
        <w:t xml:space="preserve">       </w:t>
      </w:r>
      <w:r w:rsidRPr="000B6918">
        <w:rPr>
          <w:rFonts w:ascii="Times New Roman" w:eastAsia="Calibri" w:hAnsi="Times New Roman" w:cs="Times New Roman"/>
          <w:b/>
          <w:bCs/>
          <w:sz w:val="24"/>
          <w:szCs w:val="24"/>
        </w:rPr>
        <w:t xml:space="preserve">% Cumulative Drug Release Calculation For Sample </w:t>
      </w:r>
      <w:r>
        <w:rPr>
          <w:rFonts w:ascii="Times New Roman" w:eastAsia="Calibri" w:hAnsi="Times New Roman" w:cs="Times New Roman"/>
          <w:b/>
          <w:bCs/>
          <w:sz w:val="24"/>
          <w:szCs w:val="24"/>
        </w:rPr>
        <w:t>C</w:t>
      </w:r>
    </w:p>
    <w:p w14:paraId="41E1AB5D" w14:textId="0820F683" w:rsidR="00A377BA" w:rsidRDefault="00A377BA" w:rsidP="009225DD">
      <w:pPr>
        <w:spacing w:before="240" w:line="360" w:lineRule="auto"/>
        <w:jc w:val="both"/>
        <w:rPr>
          <w:rFonts w:ascii="Times New Roman" w:eastAsia="Calibri" w:hAnsi="Times New Roman" w:cs="Times New Roman"/>
          <w:b/>
          <w:bCs/>
          <w:sz w:val="20"/>
          <w:szCs w:val="20"/>
        </w:rPr>
      </w:pPr>
      <w:r w:rsidRPr="00A377BA">
        <w:rPr>
          <w:rFonts w:ascii="Times New Roman" w:eastAsia="Calibri" w:hAnsi="Times New Roman" w:cs="Times New Roman"/>
          <w:b/>
          <w:bCs/>
          <w:noProof/>
          <w:sz w:val="20"/>
          <w:szCs w:val="20"/>
        </w:rPr>
        <w:drawing>
          <wp:anchor distT="0" distB="0" distL="114300" distR="114300" simplePos="0" relativeHeight="251695104" behindDoc="0" locked="0" layoutInCell="1" allowOverlap="1" wp14:anchorId="739DBADB" wp14:editId="6CEAEFE6">
            <wp:simplePos x="0" y="0"/>
            <wp:positionH relativeFrom="column">
              <wp:posOffset>200025</wp:posOffset>
            </wp:positionH>
            <wp:positionV relativeFrom="paragraph">
              <wp:posOffset>6985</wp:posOffset>
            </wp:positionV>
            <wp:extent cx="5001323" cy="6192114"/>
            <wp:effectExtent l="0" t="0" r="8890" b="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5001323" cy="6192114"/>
                    </a:xfrm>
                    <a:prstGeom prst="rect">
                      <a:avLst/>
                    </a:prstGeom>
                  </pic:spPr>
                </pic:pic>
              </a:graphicData>
            </a:graphic>
          </wp:anchor>
        </w:drawing>
      </w:r>
    </w:p>
    <w:p w14:paraId="54F97844" w14:textId="77777777" w:rsidR="00A377BA" w:rsidRDefault="00A377BA" w:rsidP="009225DD">
      <w:pPr>
        <w:spacing w:before="240" w:line="360" w:lineRule="auto"/>
        <w:jc w:val="both"/>
        <w:rPr>
          <w:rFonts w:ascii="Times New Roman" w:eastAsia="Calibri" w:hAnsi="Times New Roman" w:cs="Times New Roman"/>
          <w:b/>
          <w:bCs/>
          <w:sz w:val="20"/>
          <w:szCs w:val="20"/>
        </w:rPr>
      </w:pPr>
    </w:p>
    <w:p w14:paraId="4D116D8B" w14:textId="77777777" w:rsidR="00A377BA" w:rsidRDefault="00A377BA" w:rsidP="009225DD">
      <w:pPr>
        <w:spacing w:before="240" w:line="360" w:lineRule="auto"/>
        <w:jc w:val="both"/>
        <w:rPr>
          <w:rFonts w:ascii="Times New Roman" w:eastAsia="Calibri" w:hAnsi="Times New Roman" w:cs="Times New Roman"/>
          <w:b/>
          <w:bCs/>
          <w:sz w:val="20"/>
          <w:szCs w:val="20"/>
        </w:rPr>
      </w:pPr>
    </w:p>
    <w:p w14:paraId="3AE9941E" w14:textId="77777777" w:rsidR="007D34E1" w:rsidRDefault="007D34E1" w:rsidP="009225DD">
      <w:pPr>
        <w:spacing w:before="240" w:line="360" w:lineRule="auto"/>
        <w:jc w:val="both"/>
        <w:rPr>
          <w:rFonts w:ascii="Times New Roman" w:eastAsia="Calibri" w:hAnsi="Times New Roman" w:cs="Times New Roman"/>
          <w:b/>
          <w:bCs/>
          <w:sz w:val="20"/>
          <w:szCs w:val="20"/>
        </w:rPr>
      </w:pPr>
    </w:p>
    <w:p w14:paraId="24DB9D10" w14:textId="77777777" w:rsidR="007D34E1" w:rsidRDefault="007D34E1" w:rsidP="009225DD">
      <w:pPr>
        <w:spacing w:before="240" w:line="360" w:lineRule="auto"/>
        <w:jc w:val="both"/>
        <w:rPr>
          <w:rFonts w:ascii="Times New Roman" w:eastAsia="Calibri" w:hAnsi="Times New Roman" w:cs="Times New Roman"/>
          <w:b/>
          <w:bCs/>
          <w:sz w:val="20"/>
          <w:szCs w:val="20"/>
        </w:rPr>
      </w:pPr>
    </w:p>
    <w:p w14:paraId="69472180" w14:textId="77777777" w:rsidR="007D34E1" w:rsidRDefault="007D34E1" w:rsidP="009225DD">
      <w:pPr>
        <w:spacing w:before="240" w:line="360" w:lineRule="auto"/>
        <w:jc w:val="both"/>
        <w:rPr>
          <w:rFonts w:ascii="Times New Roman" w:eastAsia="Calibri" w:hAnsi="Times New Roman" w:cs="Times New Roman"/>
          <w:b/>
          <w:bCs/>
          <w:sz w:val="20"/>
          <w:szCs w:val="20"/>
        </w:rPr>
      </w:pPr>
    </w:p>
    <w:p w14:paraId="07A04D0A" w14:textId="77777777" w:rsidR="007D34E1" w:rsidRDefault="007D34E1" w:rsidP="009225DD">
      <w:pPr>
        <w:spacing w:before="240" w:line="360" w:lineRule="auto"/>
        <w:jc w:val="both"/>
        <w:rPr>
          <w:rFonts w:ascii="Times New Roman" w:eastAsia="Calibri" w:hAnsi="Times New Roman" w:cs="Times New Roman"/>
          <w:b/>
          <w:bCs/>
          <w:sz w:val="20"/>
          <w:szCs w:val="20"/>
        </w:rPr>
      </w:pPr>
    </w:p>
    <w:p w14:paraId="513D18F9" w14:textId="403388D7" w:rsidR="00841515" w:rsidRDefault="00A377BA" w:rsidP="00A377BA">
      <w:pPr>
        <w:spacing w:before="240" w:line="360" w:lineRule="auto"/>
        <w:jc w:val="both"/>
        <w:rPr>
          <w:rFonts w:ascii="Times New Roman" w:eastAsia="Calibri" w:hAnsi="Times New Roman" w:cs="Times New Roman"/>
          <w:b/>
          <w:bCs/>
          <w:sz w:val="24"/>
          <w:szCs w:val="24"/>
        </w:rPr>
      </w:pPr>
      <w:r w:rsidRPr="00A377BA">
        <w:rPr>
          <w:rFonts w:ascii="Times New Roman" w:eastAsia="Calibri" w:hAnsi="Times New Roman" w:cs="Times New Roman"/>
          <w:b/>
          <w:bCs/>
          <w:noProof/>
          <w:sz w:val="20"/>
          <w:szCs w:val="20"/>
        </w:rPr>
        <w:lastRenderedPageBreak/>
        <w:drawing>
          <wp:anchor distT="0" distB="0" distL="114300" distR="114300" simplePos="0" relativeHeight="251694080" behindDoc="0" locked="0" layoutInCell="1" allowOverlap="1" wp14:anchorId="33262997" wp14:editId="79A672A9">
            <wp:simplePos x="0" y="0"/>
            <wp:positionH relativeFrom="margin">
              <wp:align>center</wp:align>
            </wp:positionH>
            <wp:positionV relativeFrom="paragraph">
              <wp:posOffset>184150</wp:posOffset>
            </wp:positionV>
            <wp:extent cx="5687219" cy="7192379"/>
            <wp:effectExtent l="0" t="0" r="8890" b="8890"/>
            <wp:wrapSquare wrapText="bothSides"/>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extLst>
                        <a:ext uri="{28A0092B-C50C-407E-A947-70E740481C1C}">
                          <a14:useLocalDpi xmlns:a14="http://schemas.microsoft.com/office/drawing/2010/main" val="0"/>
                        </a:ext>
                      </a:extLst>
                    </a:blip>
                    <a:stretch>
                      <a:fillRect/>
                    </a:stretch>
                  </pic:blipFill>
                  <pic:spPr>
                    <a:xfrm>
                      <a:off x="0" y="0"/>
                      <a:ext cx="5687219" cy="7192379"/>
                    </a:xfrm>
                    <a:prstGeom prst="rect">
                      <a:avLst/>
                    </a:prstGeom>
                  </pic:spPr>
                </pic:pic>
              </a:graphicData>
            </a:graphic>
          </wp:anchor>
        </w:drawing>
      </w:r>
      <w:r w:rsidR="009225DD" w:rsidRPr="007D34E1">
        <w:rPr>
          <w:rFonts w:ascii="Times New Roman" w:eastAsia="Calibri" w:hAnsi="Times New Roman" w:cs="Times New Roman"/>
          <w:b/>
          <w:bCs/>
          <w:sz w:val="24"/>
          <w:szCs w:val="24"/>
        </w:rPr>
        <w:t xml:space="preserve">  </w:t>
      </w:r>
    </w:p>
    <w:p w14:paraId="57EB89C1" w14:textId="6E7C00FC" w:rsidR="00A377BA" w:rsidRDefault="00312183" w:rsidP="00841515">
      <w:pPr>
        <w:spacing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 xml:space="preserve">             </w:t>
      </w:r>
      <w:r w:rsidRPr="00312183">
        <w:rPr>
          <w:rFonts w:ascii="Times New Roman" w:eastAsia="Calibri" w:hAnsi="Times New Roman" w:cs="Times New Roman"/>
          <w:b/>
          <w:bCs/>
          <w:sz w:val="24"/>
          <w:szCs w:val="24"/>
        </w:rPr>
        <w:t xml:space="preserve">Table </w:t>
      </w:r>
      <w:r>
        <w:rPr>
          <w:rFonts w:ascii="Times New Roman" w:eastAsia="Calibri" w:hAnsi="Times New Roman" w:cs="Times New Roman"/>
          <w:b/>
          <w:bCs/>
          <w:sz w:val="24"/>
          <w:szCs w:val="24"/>
        </w:rPr>
        <w:t>C</w:t>
      </w:r>
      <w:r w:rsidRPr="00312183">
        <w:rPr>
          <w:rFonts w:ascii="Times New Roman" w:eastAsia="Calibri" w:hAnsi="Times New Roman" w:cs="Times New Roman"/>
          <w:b/>
          <w:bCs/>
          <w:sz w:val="24"/>
          <w:szCs w:val="24"/>
        </w:rPr>
        <w:t xml:space="preserve"> :</w:t>
      </w:r>
      <w:r>
        <w:rPr>
          <w:rFonts w:ascii="Times New Roman" w:eastAsia="Calibri" w:hAnsi="Times New Roman" w:cs="Times New Roman"/>
          <w:b/>
          <w:bCs/>
          <w:sz w:val="20"/>
          <w:szCs w:val="20"/>
        </w:rPr>
        <w:t xml:space="preserve"> </w:t>
      </w:r>
      <w:r w:rsidRPr="000B6918">
        <w:rPr>
          <w:rFonts w:ascii="Times New Roman" w:eastAsia="Calibri" w:hAnsi="Times New Roman" w:cs="Times New Roman"/>
          <w:b/>
          <w:bCs/>
          <w:sz w:val="24"/>
          <w:szCs w:val="24"/>
        </w:rPr>
        <w:t>% Cumulative Drug Release Calculation</w:t>
      </w:r>
      <w:r>
        <w:rPr>
          <w:rFonts w:ascii="Times New Roman" w:eastAsia="Calibri" w:hAnsi="Times New Roman" w:cs="Times New Roman"/>
          <w:b/>
          <w:bCs/>
          <w:sz w:val="24"/>
          <w:szCs w:val="24"/>
        </w:rPr>
        <w:t>-Sample C</w:t>
      </w:r>
    </w:p>
    <w:p w14:paraId="5078BB42" w14:textId="77777777" w:rsidR="00A377BA" w:rsidRDefault="00A377BA" w:rsidP="00841515">
      <w:pPr>
        <w:spacing w:line="360" w:lineRule="auto"/>
        <w:jc w:val="both"/>
        <w:rPr>
          <w:rFonts w:ascii="Times New Roman" w:eastAsia="Calibri" w:hAnsi="Times New Roman" w:cs="Times New Roman"/>
          <w:b/>
          <w:bCs/>
          <w:sz w:val="24"/>
          <w:szCs w:val="24"/>
        </w:rPr>
      </w:pPr>
    </w:p>
    <w:p w14:paraId="2B089790" w14:textId="77777777" w:rsidR="00A377BA" w:rsidRDefault="00A377BA" w:rsidP="00841515">
      <w:pPr>
        <w:spacing w:line="360" w:lineRule="auto"/>
        <w:jc w:val="both"/>
        <w:rPr>
          <w:rFonts w:ascii="Times New Roman" w:eastAsia="Calibri" w:hAnsi="Times New Roman" w:cs="Times New Roman"/>
          <w:b/>
          <w:bCs/>
          <w:sz w:val="24"/>
          <w:szCs w:val="24"/>
        </w:rPr>
      </w:pPr>
    </w:p>
    <w:p w14:paraId="5CF710C7" w14:textId="77777777" w:rsidR="00A377BA" w:rsidRDefault="00A377BA" w:rsidP="00841515">
      <w:pPr>
        <w:spacing w:line="360" w:lineRule="auto"/>
        <w:jc w:val="both"/>
        <w:rPr>
          <w:rFonts w:ascii="Times New Roman" w:eastAsia="Calibri" w:hAnsi="Times New Roman" w:cs="Times New Roman"/>
          <w:b/>
          <w:bCs/>
          <w:sz w:val="24"/>
          <w:szCs w:val="24"/>
        </w:rPr>
      </w:pPr>
    </w:p>
    <w:tbl>
      <w:tblPr>
        <w:tblW w:w="10005" w:type="dxa"/>
        <w:tblInd w:w="-90" w:type="dxa"/>
        <w:tblBorders>
          <w:insideH w:val="nil"/>
          <w:insideV w:val="nil"/>
        </w:tblBorders>
        <w:tblLayout w:type="fixed"/>
        <w:tblLook w:val="0600" w:firstRow="0" w:lastRow="0" w:firstColumn="0" w:lastColumn="0" w:noHBand="1" w:noVBand="1"/>
      </w:tblPr>
      <w:tblGrid>
        <w:gridCol w:w="933"/>
        <w:gridCol w:w="1417"/>
        <w:gridCol w:w="1418"/>
        <w:gridCol w:w="1559"/>
        <w:gridCol w:w="1559"/>
        <w:gridCol w:w="1576"/>
        <w:gridCol w:w="1543"/>
      </w:tblGrid>
      <w:tr w:rsidR="00866941" w:rsidRPr="00841515" w14:paraId="2438C716" w14:textId="77777777" w:rsidTr="00A377BA">
        <w:trPr>
          <w:trHeight w:val="300"/>
        </w:trPr>
        <w:tc>
          <w:tcPr>
            <w:tcW w:w="933" w:type="dxa"/>
            <w:tcBorders>
              <w:top w:val="single" w:sz="6" w:space="0" w:color="FFFFFF"/>
              <w:left w:val="single" w:sz="6" w:space="0" w:color="FFFFFF"/>
              <w:bottom w:val="single" w:sz="6" w:space="0" w:color="FFFFFF"/>
              <w:right w:val="single" w:sz="6" w:space="0" w:color="FFFFFF"/>
            </w:tcBorders>
            <w:shd w:val="clear" w:color="auto" w:fill="356854"/>
            <w:tcMar>
              <w:top w:w="0" w:type="dxa"/>
              <w:left w:w="120" w:type="dxa"/>
              <w:bottom w:w="0" w:type="dxa"/>
              <w:right w:w="120" w:type="dxa"/>
            </w:tcMar>
            <w:vAlign w:val="center"/>
            <w:hideMark/>
          </w:tcPr>
          <w:p w14:paraId="2FF14FE3" w14:textId="7E3BB718" w:rsidR="00841515" w:rsidRPr="00594455" w:rsidRDefault="00A377BA" w:rsidP="00A377BA">
            <w:pPr>
              <w:spacing w:line="360" w:lineRule="auto"/>
              <w:jc w:val="center"/>
              <w:rPr>
                <w:rFonts w:ascii="Times New Roman" w:eastAsia="Calibri" w:hAnsi="Times New Roman" w:cs="Times New Roman"/>
                <w:color w:val="FFFFFF" w:themeColor="background1"/>
                <w:sz w:val="20"/>
                <w:szCs w:val="20"/>
                <w:lang w:val="en"/>
              </w:rPr>
            </w:pPr>
            <w:r>
              <w:rPr>
                <w:rFonts w:ascii="Times New Roman" w:eastAsia="Calibri" w:hAnsi="Times New Roman" w:cs="Times New Roman"/>
                <w:color w:val="FFFFFF" w:themeColor="background1"/>
                <w:sz w:val="20"/>
                <w:szCs w:val="20"/>
                <w:lang w:val="en"/>
              </w:rPr>
              <w:lastRenderedPageBreak/>
              <w:t>Ti</w:t>
            </w:r>
            <w:r w:rsidR="00841515" w:rsidRPr="00594455">
              <w:rPr>
                <w:rFonts w:ascii="Times New Roman" w:eastAsia="Calibri" w:hAnsi="Times New Roman" w:cs="Times New Roman"/>
                <w:color w:val="FFFFFF" w:themeColor="background1"/>
                <w:sz w:val="20"/>
                <w:szCs w:val="20"/>
                <w:lang w:val="en"/>
              </w:rPr>
              <w:t>me (Hours)</w:t>
            </w:r>
          </w:p>
        </w:tc>
        <w:tc>
          <w:tcPr>
            <w:tcW w:w="1417" w:type="dxa"/>
            <w:tcBorders>
              <w:top w:val="single" w:sz="6" w:space="0" w:color="FFFFFF"/>
              <w:left w:val="single" w:sz="6" w:space="0" w:color="FFFFFF"/>
              <w:bottom w:val="single" w:sz="6" w:space="0" w:color="FFFFFF"/>
              <w:right w:val="single" w:sz="6" w:space="0" w:color="FFFFFF"/>
            </w:tcBorders>
            <w:shd w:val="clear" w:color="auto" w:fill="356854"/>
            <w:tcMar>
              <w:top w:w="0" w:type="dxa"/>
              <w:left w:w="120" w:type="dxa"/>
              <w:bottom w:w="0" w:type="dxa"/>
              <w:right w:w="120" w:type="dxa"/>
            </w:tcMar>
            <w:vAlign w:val="center"/>
            <w:hideMark/>
          </w:tcPr>
          <w:p w14:paraId="57928DC8" w14:textId="77777777" w:rsidR="00841515" w:rsidRPr="00594455" w:rsidRDefault="00841515" w:rsidP="00841515">
            <w:pPr>
              <w:spacing w:line="360" w:lineRule="auto"/>
              <w:jc w:val="both"/>
              <w:rPr>
                <w:rFonts w:ascii="Times New Roman" w:eastAsia="Calibri" w:hAnsi="Times New Roman" w:cs="Times New Roman"/>
                <w:color w:val="FFFFFF" w:themeColor="background1"/>
                <w:sz w:val="20"/>
                <w:szCs w:val="20"/>
                <w:lang w:val="en"/>
              </w:rPr>
            </w:pPr>
            <w:r w:rsidRPr="00594455">
              <w:rPr>
                <w:rFonts w:ascii="Times New Roman" w:eastAsia="Calibri" w:hAnsi="Times New Roman" w:cs="Times New Roman"/>
                <w:color w:val="FFFFFF" w:themeColor="background1"/>
                <w:sz w:val="20"/>
                <w:szCs w:val="20"/>
                <w:lang w:val="en"/>
              </w:rPr>
              <w:t>%CDR -Sample A</w:t>
            </w:r>
          </w:p>
        </w:tc>
        <w:tc>
          <w:tcPr>
            <w:tcW w:w="1418" w:type="dxa"/>
            <w:tcBorders>
              <w:top w:val="single" w:sz="6" w:space="0" w:color="FFFFFF"/>
              <w:left w:val="single" w:sz="6" w:space="0" w:color="FFFFFF"/>
              <w:bottom w:val="single" w:sz="6" w:space="0" w:color="FFFFFF"/>
              <w:right w:val="single" w:sz="6" w:space="0" w:color="FFFFFF"/>
            </w:tcBorders>
            <w:shd w:val="clear" w:color="auto" w:fill="356854"/>
            <w:tcMar>
              <w:top w:w="0" w:type="dxa"/>
              <w:left w:w="120" w:type="dxa"/>
              <w:bottom w:w="0" w:type="dxa"/>
              <w:right w:w="120" w:type="dxa"/>
            </w:tcMar>
            <w:vAlign w:val="center"/>
            <w:hideMark/>
          </w:tcPr>
          <w:p w14:paraId="2C561516" w14:textId="77777777" w:rsidR="00841515" w:rsidRPr="00594455" w:rsidRDefault="00841515" w:rsidP="00841515">
            <w:pPr>
              <w:spacing w:line="360" w:lineRule="auto"/>
              <w:jc w:val="both"/>
              <w:rPr>
                <w:rFonts w:ascii="Times New Roman" w:eastAsia="Calibri" w:hAnsi="Times New Roman" w:cs="Times New Roman"/>
                <w:color w:val="FFFFFF" w:themeColor="background1"/>
                <w:sz w:val="20"/>
                <w:szCs w:val="20"/>
                <w:lang w:val="en"/>
              </w:rPr>
            </w:pPr>
            <w:r w:rsidRPr="00594455">
              <w:rPr>
                <w:rFonts w:ascii="Times New Roman" w:eastAsia="Calibri" w:hAnsi="Times New Roman" w:cs="Times New Roman"/>
                <w:color w:val="FFFFFF" w:themeColor="background1"/>
                <w:sz w:val="20"/>
                <w:szCs w:val="20"/>
                <w:lang w:val="en"/>
              </w:rPr>
              <w:t>%CDR -Sample B</w:t>
            </w:r>
          </w:p>
        </w:tc>
        <w:tc>
          <w:tcPr>
            <w:tcW w:w="1559" w:type="dxa"/>
            <w:tcBorders>
              <w:top w:val="single" w:sz="6" w:space="0" w:color="FFFFFF"/>
              <w:left w:val="single" w:sz="6" w:space="0" w:color="FFFFFF"/>
              <w:bottom w:val="single" w:sz="6" w:space="0" w:color="FFFFFF"/>
              <w:right w:val="single" w:sz="6" w:space="0" w:color="FFFFFF"/>
            </w:tcBorders>
            <w:shd w:val="clear" w:color="auto" w:fill="356854"/>
            <w:tcMar>
              <w:top w:w="0" w:type="dxa"/>
              <w:left w:w="120" w:type="dxa"/>
              <w:bottom w:w="0" w:type="dxa"/>
              <w:right w:w="120" w:type="dxa"/>
            </w:tcMar>
            <w:vAlign w:val="center"/>
            <w:hideMark/>
          </w:tcPr>
          <w:p w14:paraId="7D73C840" w14:textId="77777777" w:rsidR="00841515" w:rsidRPr="00594455" w:rsidRDefault="00841515" w:rsidP="00841515">
            <w:pPr>
              <w:spacing w:line="360" w:lineRule="auto"/>
              <w:jc w:val="both"/>
              <w:rPr>
                <w:rFonts w:ascii="Times New Roman" w:eastAsia="Calibri" w:hAnsi="Times New Roman" w:cs="Times New Roman"/>
                <w:color w:val="FFFFFF" w:themeColor="background1"/>
                <w:sz w:val="20"/>
                <w:szCs w:val="20"/>
                <w:lang w:val="en"/>
              </w:rPr>
            </w:pPr>
            <w:r w:rsidRPr="00594455">
              <w:rPr>
                <w:rFonts w:ascii="Times New Roman" w:eastAsia="Calibri" w:hAnsi="Times New Roman" w:cs="Times New Roman"/>
                <w:color w:val="FFFFFF" w:themeColor="background1"/>
                <w:sz w:val="20"/>
                <w:szCs w:val="20"/>
                <w:lang w:val="en"/>
              </w:rPr>
              <w:t>%CDR -Sample C</w:t>
            </w:r>
          </w:p>
        </w:tc>
        <w:tc>
          <w:tcPr>
            <w:tcW w:w="1559" w:type="dxa"/>
            <w:tcBorders>
              <w:top w:val="single" w:sz="6" w:space="0" w:color="FFFFFF"/>
              <w:left w:val="single" w:sz="6" w:space="0" w:color="FFFFFF"/>
              <w:bottom w:val="single" w:sz="6" w:space="0" w:color="FFFFFF"/>
              <w:right w:val="single" w:sz="6" w:space="0" w:color="FFFFFF"/>
            </w:tcBorders>
            <w:shd w:val="clear" w:color="auto" w:fill="356854"/>
            <w:tcMar>
              <w:top w:w="0" w:type="dxa"/>
              <w:left w:w="120" w:type="dxa"/>
              <w:bottom w:w="0" w:type="dxa"/>
              <w:right w:w="120" w:type="dxa"/>
            </w:tcMar>
            <w:vAlign w:val="center"/>
            <w:hideMark/>
          </w:tcPr>
          <w:p w14:paraId="5DD64898" w14:textId="77777777" w:rsidR="00841515" w:rsidRPr="00594455" w:rsidRDefault="00841515" w:rsidP="00841515">
            <w:pPr>
              <w:spacing w:line="360" w:lineRule="auto"/>
              <w:jc w:val="both"/>
              <w:rPr>
                <w:rFonts w:ascii="Times New Roman" w:eastAsia="Calibri" w:hAnsi="Times New Roman" w:cs="Times New Roman"/>
                <w:color w:val="FFFFFF" w:themeColor="background1"/>
                <w:sz w:val="20"/>
                <w:szCs w:val="20"/>
                <w:lang w:val="en"/>
              </w:rPr>
            </w:pPr>
            <w:r w:rsidRPr="00594455">
              <w:rPr>
                <w:rFonts w:ascii="Times New Roman" w:eastAsia="Calibri" w:hAnsi="Times New Roman" w:cs="Times New Roman"/>
                <w:color w:val="FFFFFF" w:themeColor="background1"/>
                <w:sz w:val="20"/>
                <w:szCs w:val="20"/>
                <w:lang w:val="en"/>
              </w:rPr>
              <w:t xml:space="preserve">%CDR </w:t>
            </w:r>
          </w:p>
          <w:p w14:paraId="00ABC71D" w14:textId="77777777" w:rsidR="00841515" w:rsidRPr="00594455" w:rsidRDefault="00841515" w:rsidP="00841515">
            <w:pPr>
              <w:spacing w:line="360" w:lineRule="auto"/>
              <w:jc w:val="both"/>
              <w:rPr>
                <w:rFonts w:ascii="Times New Roman" w:eastAsia="Calibri" w:hAnsi="Times New Roman" w:cs="Times New Roman"/>
                <w:color w:val="FFFFFF" w:themeColor="background1"/>
                <w:sz w:val="20"/>
                <w:szCs w:val="20"/>
                <w:lang w:val="en"/>
              </w:rPr>
            </w:pPr>
            <w:r w:rsidRPr="00594455">
              <w:rPr>
                <w:rFonts w:ascii="Times New Roman" w:eastAsia="Calibri" w:hAnsi="Times New Roman" w:cs="Times New Roman"/>
                <w:color w:val="FFFFFF" w:themeColor="background1"/>
                <w:sz w:val="20"/>
                <w:szCs w:val="20"/>
                <w:lang w:val="en"/>
              </w:rPr>
              <w:t>Mean</w:t>
            </w:r>
          </w:p>
        </w:tc>
        <w:tc>
          <w:tcPr>
            <w:tcW w:w="1576" w:type="dxa"/>
            <w:tcBorders>
              <w:top w:val="single" w:sz="6" w:space="0" w:color="FFFFFF"/>
              <w:left w:val="single" w:sz="6" w:space="0" w:color="FFFFFF"/>
              <w:bottom w:val="single" w:sz="6" w:space="0" w:color="FFFFFF"/>
              <w:right w:val="single" w:sz="6" w:space="0" w:color="FFFFFF"/>
            </w:tcBorders>
            <w:shd w:val="clear" w:color="auto" w:fill="356854"/>
            <w:tcMar>
              <w:top w:w="0" w:type="dxa"/>
              <w:left w:w="120" w:type="dxa"/>
              <w:bottom w:w="0" w:type="dxa"/>
              <w:right w:w="120" w:type="dxa"/>
            </w:tcMar>
            <w:vAlign w:val="center"/>
            <w:hideMark/>
          </w:tcPr>
          <w:p w14:paraId="5902597B" w14:textId="77777777" w:rsidR="00841515" w:rsidRPr="00594455" w:rsidRDefault="00841515" w:rsidP="00841515">
            <w:pPr>
              <w:spacing w:line="360" w:lineRule="auto"/>
              <w:jc w:val="both"/>
              <w:rPr>
                <w:rFonts w:ascii="Times New Roman" w:eastAsia="Calibri" w:hAnsi="Times New Roman" w:cs="Times New Roman"/>
                <w:color w:val="FFFFFF" w:themeColor="background1"/>
                <w:sz w:val="20"/>
                <w:szCs w:val="20"/>
                <w:lang w:val="en"/>
              </w:rPr>
            </w:pPr>
            <w:r w:rsidRPr="00594455">
              <w:rPr>
                <w:rFonts w:ascii="Times New Roman" w:eastAsia="Calibri" w:hAnsi="Times New Roman" w:cs="Times New Roman"/>
                <w:color w:val="FFFFFF" w:themeColor="background1"/>
                <w:sz w:val="20"/>
                <w:szCs w:val="20"/>
                <w:lang w:val="en"/>
              </w:rPr>
              <w:t>SD</w:t>
            </w:r>
          </w:p>
        </w:tc>
        <w:tc>
          <w:tcPr>
            <w:tcW w:w="1543" w:type="dxa"/>
            <w:tcBorders>
              <w:top w:val="single" w:sz="6" w:space="0" w:color="FFFFFF"/>
              <w:left w:val="single" w:sz="6" w:space="0" w:color="FFFFFF"/>
              <w:bottom w:val="single" w:sz="6" w:space="0" w:color="FFFFFF"/>
              <w:right w:val="single" w:sz="6" w:space="0" w:color="FFFFFF"/>
            </w:tcBorders>
            <w:shd w:val="clear" w:color="auto" w:fill="356854"/>
            <w:tcMar>
              <w:top w:w="0" w:type="dxa"/>
              <w:left w:w="120" w:type="dxa"/>
              <w:bottom w:w="0" w:type="dxa"/>
              <w:right w:w="120" w:type="dxa"/>
            </w:tcMar>
            <w:vAlign w:val="center"/>
            <w:hideMark/>
          </w:tcPr>
          <w:p w14:paraId="4A2FBB7F" w14:textId="77777777" w:rsidR="00841515" w:rsidRPr="00594455" w:rsidRDefault="00841515" w:rsidP="00841515">
            <w:pPr>
              <w:spacing w:line="360" w:lineRule="auto"/>
              <w:jc w:val="both"/>
              <w:rPr>
                <w:rFonts w:ascii="Times New Roman" w:eastAsia="Calibri" w:hAnsi="Times New Roman" w:cs="Times New Roman"/>
                <w:color w:val="FFFFFF" w:themeColor="background1"/>
                <w:sz w:val="20"/>
                <w:szCs w:val="20"/>
                <w:lang w:val="en"/>
              </w:rPr>
            </w:pPr>
            <w:r w:rsidRPr="00594455">
              <w:rPr>
                <w:rFonts w:ascii="Times New Roman" w:eastAsia="Calibri" w:hAnsi="Times New Roman" w:cs="Times New Roman"/>
                <w:color w:val="FFFFFF" w:themeColor="background1"/>
                <w:sz w:val="20"/>
                <w:szCs w:val="20"/>
                <w:lang w:val="en"/>
              </w:rPr>
              <w:t>SEM</w:t>
            </w:r>
          </w:p>
        </w:tc>
      </w:tr>
      <w:tr w:rsidR="00866941" w:rsidRPr="00841515" w14:paraId="031CA457" w14:textId="77777777" w:rsidTr="00A377BA">
        <w:trPr>
          <w:trHeight w:val="300"/>
        </w:trPr>
        <w:tc>
          <w:tcPr>
            <w:tcW w:w="933"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313A6990" w14:textId="77777777" w:rsidR="00841515" w:rsidRPr="00A377BA" w:rsidRDefault="00841515" w:rsidP="00A377BA">
            <w:pPr>
              <w:spacing w:line="360" w:lineRule="auto"/>
              <w:jc w:val="center"/>
              <w:rPr>
                <w:rFonts w:ascii="Times New Roman" w:eastAsia="Calibri" w:hAnsi="Times New Roman" w:cs="Times New Roman"/>
                <w:lang w:val="en"/>
              </w:rPr>
            </w:pPr>
            <w:r w:rsidRPr="00A377BA">
              <w:rPr>
                <w:rFonts w:ascii="Times New Roman" w:eastAsia="Calibri" w:hAnsi="Times New Roman" w:cs="Times New Roman"/>
                <w:lang w:val="en"/>
              </w:rPr>
              <w:t>0.08</w:t>
            </w:r>
          </w:p>
        </w:tc>
        <w:tc>
          <w:tcPr>
            <w:tcW w:w="1417" w:type="dxa"/>
            <w:tcBorders>
              <w:top w:val="single" w:sz="6" w:space="0" w:color="FFFFFF"/>
              <w:left w:val="single" w:sz="6" w:space="0" w:color="000000"/>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28F09999"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4.074056842</w:t>
            </w:r>
          </w:p>
        </w:tc>
        <w:tc>
          <w:tcPr>
            <w:tcW w:w="1418" w:type="dxa"/>
            <w:tcBorders>
              <w:top w:val="single" w:sz="6" w:space="0" w:color="FFFFFF"/>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314145B8"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2.616158875</w:t>
            </w:r>
          </w:p>
        </w:tc>
        <w:tc>
          <w:tcPr>
            <w:tcW w:w="1559" w:type="dxa"/>
            <w:tcBorders>
              <w:top w:val="single" w:sz="6" w:space="0" w:color="FFFFFF"/>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301C7418"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2.502850742</w:t>
            </w:r>
          </w:p>
        </w:tc>
        <w:tc>
          <w:tcPr>
            <w:tcW w:w="1559" w:type="dxa"/>
            <w:tcBorders>
              <w:top w:val="single" w:sz="6" w:space="0" w:color="FFFFFF"/>
              <w:left w:val="single" w:sz="6" w:space="0" w:color="CCCCCC"/>
              <w:bottom w:val="single" w:sz="6" w:space="0" w:color="000000"/>
              <w:right w:val="single" w:sz="6" w:space="0" w:color="000000"/>
            </w:tcBorders>
            <w:tcMar>
              <w:top w:w="0" w:type="dxa"/>
              <w:left w:w="120" w:type="dxa"/>
              <w:bottom w:w="0" w:type="dxa"/>
              <w:right w:w="120" w:type="dxa"/>
            </w:tcMar>
            <w:vAlign w:val="center"/>
            <w:hideMark/>
          </w:tcPr>
          <w:p w14:paraId="4E9E84CD"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3.064355486</w:t>
            </w:r>
          </w:p>
        </w:tc>
        <w:tc>
          <w:tcPr>
            <w:tcW w:w="1576" w:type="dxa"/>
            <w:tcBorders>
              <w:top w:val="single" w:sz="6" w:space="0" w:color="FFFFFF"/>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32597C46"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0.8762604089</w:t>
            </w:r>
          </w:p>
        </w:tc>
        <w:tc>
          <w:tcPr>
            <w:tcW w:w="1543" w:type="dxa"/>
            <w:tcBorders>
              <w:top w:val="single" w:sz="6" w:space="0" w:color="FFFFFF"/>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2E014E11"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0.5059091829</w:t>
            </w:r>
          </w:p>
        </w:tc>
      </w:tr>
      <w:tr w:rsidR="00866941" w:rsidRPr="00841515" w14:paraId="2FFA0167" w14:textId="77777777" w:rsidTr="00A377BA">
        <w:trPr>
          <w:trHeight w:val="300"/>
        </w:trPr>
        <w:tc>
          <w:tcPr>
            <w:tcW w:w="93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7CD95FFD" w14:textId="77777777" w:rsidR="00841515" w:rsidRPr="00A377BA" w:rsidRDefault="00841515" w:rsidP="00A377BA">
            <w:pPr>
              <w:spacing w:line="360" w:lineRule="auto"/>
              <w:jc w:val="center"/>
              <w:rPr>
                <w:rFonts w:ascii="Times New Roman" w:eastAsia="Calibri" w:hAnsi="Times New Roman" w:cs="Times New Roman"/>
                <w:lang w:val="en"/>
              </w:rPr>
            </w:pPr>
            <w:r w:rsidRPr="00A377BA">
              <w:rPr>
                <w:rFonts w:ascii="Times New Roman" w:eastAsia="Calibri" w:hAnsi="Times New Roman" w:cs="Times New Roman"/>
                <w:lang w:val="en"/>
              </w:rPr>
              <w:t>0.17</w:t>
            </w:r>
          </w:p>
        </w:tc>
        <w:tc>
          <w:tcPr>
            <w:tcW w:w="1417" w:type="dxa"/>
            <w:tcBorders>
              <w:top w:val="single" w:sz="6" w:space="0" w:color="CCCCCC"/>
              <w:left w:val="single" w:sz="6" w:space="0" w:color="000000"/>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3A446A91"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8.47209101</w:t>
            </w:r>
          </w:p>
        </w:tc>
        <w:tc>
          <w:tcPr>
            <w:tcW w:w="1418"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6DB91E9B"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6.416429696</w:t>
            </w:r>
          </w:p>
        </w:tc>
        <w:tc>
          <w:tcPr>
            <w:tcW w:w="1559"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71D809A8"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5.965715126</w:t>
            </w:r>
          </w:p>
        </w:tc>
        <w:tc>
          <w:tcPr>
            <w:tcW w:w="1559" w:type="dxa"/>
            <w:tcBorders>
              <w:top w:val="single" w:sz="6" w:space="0" w:color="CCCCCC"/>
              <w:left w:val="single" w:sz="6" w:space="0" w:color="CCCCCC"/>
              <w:bottom w:val="single" w:sz="6" w:space="0" w:color="000000"/>
              <w:right w:val="single" w:sz="6" w:space="0" w:color="000000"/>
            </w:tcBorders>
            <w:tcMar>
              <w:top w:w="0" w:type="dxa"/>
              <w:left w:w="120" w:type="dxa"/>
              <w:bottom w:w="0" w:type="dxa"/>
              <w:right w:w="120" w:type="dxa"/>
            </w:tcMar>
            <w:vAlign w:val="center"/>
            <w:hideMark/>
          </w:tcPr>
          <w:p w14:paraId="07F75ADC"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6.951411944</w:t>
            </w:r>
          </w:p>
        </w:tc>
        <w:tc>
          <w:tcPr>
            <w:tcW w:w="1576"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376561E5"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1.336089264</w:t>
            </w:r>
          </w:p>
        </w:tc>
        <w:tc>
          <w:tcPr>
            <w:tcW w:w="1543"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47695BF8"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0.7713914965</w:t>
            </w:r>
          </w:p>
        </w:tc>
      </w:tr>
      <w:tr w:rsidR="00866941" w:rsidRPr="00841515" w14:paraId="5EC3983E" w14:textId="77777777" w:rsidTr="00A377BA">
        <w:trPr>
          <w:trHeight w:val="300"/>
        </w:trPr>
        <w:tc>
          <w:tcPr>
            <w:tcW w:w="93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25148AC3" w14:textId="77777777" w:rsidR="00841515" w:rsidRPr="00A377BA" w:rsidRDefault="00841515" w:rsidP="00A377BA">
            <w:pPr>
              <w:spacing w:line="360" w:lineRule="auto"/>
              <w:jc w:val="center"/>
              <w:rPr>
                <w:rFonts w:ascii="Times New Roman" w:eastAsia="Calibri" w:hAnsi="Times New Roman" w:cs="Times New Roman"/>
                <w:lang w:val="en"/>
              </w:rPr>
            </w:pPr>
            <w:r w:rsidRPr="00A377BA">
              <w:rPr>
                <w:rFonts w:ascii="Times New Roman" w:eastAsia="Calibri" w:hAnsi="Times New Roman" w:cs="Times New Roman"/>
                <w:lang w:val="en"/>
              </w:rPr>
              <w:t>0.25</w:t>
            </w:r>
          </w:p>
        </w:tc>
        <w:tc>
          <w:tcPr>
            <w:tcW w:w="1417" w:type="dxa"/>
            <w:tcBorders>
              <w:top w:val="single" w:sz="6" w:space="0" w:color="CCCCCC"/>
              <w:left w:val="single" w:sz="6" w:space="0" w:color="000000"/>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201C131D"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11.17688202</w:t>
            </w:r>
          </w:p>
        </w:tc>
        <w:tc>
          <w:tcPr>
            <w:tcW w:w="1418"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701602D1"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8.421396113</w:t>
            </w:r>
          </w:p>
        </w:tc>
        <w:tc>
          <w:tcPr>
            <w:tcW w:w="1559"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1777107A"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8.043870203</w:t>
            </w:r>
          </w:p>
        </w:tc>
        <w:tc>
          <w:tcPr>
            <w:tcW w:w="1559" w:type="dxa"/>
            <w:tcBorders>
              <w:top w:val="single" w:sz="6" w:space="0" w:color="CCCCCC"/>
              <w:left w:val="single" w:sz="6" w:space="0" w:color="CCCCCC"/>
              <w:bottom w:val="single" w:sz="6" w:space="0" w:color="000000"/>
              <w:right w:val="single" w:sz="6" w:space="0" w:color="000000"/>
            </w:tcBorders>
            <w:tcMar>
              <w:top w:w="0" w:type="dxa"/>
              <w:left w:w="120" w:type="dxa"/>
              <w:bottom w:w="0" w:type="dxa"/>
              <w:right w:w="120" w:type="dxa"/>
            </w:tcMar>
            <w:vAlign w:val="center"/>
            <w:hideMark/>
          </w:tcPr>
          <w:p w14:paraId="4DBFD83C"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9.214049446</w:t>
            </w:r>
          </w:p>
        </w:tc>
        <w:tc>
          <w:tcPr>
            <w:tcW w:w="1576"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53D74D50"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1.710311448</w:t>
            </w:r>
          </w:p>
        </w:tc>
        <w:tc>
          <w:tcPr>
            <w:tcW w:w="1543"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05BDD5E6"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0.9874487748</w:t>
            </w:r>
          </w:p>
        </w:tc>
      </w:tr>
      <w:tr w:rsidR="00866941" w:rsidRPr="00841515" w14:paraId="35BBD4E0" w14:textId="77777777" w:rsidTr="00A377BA">
        <w:trPr>
          <w:trHeight w:val="300"/>
        </w:trPr>
        <w:tc>
          <w:tcPr>
            <w:tcW w:w="93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0B46B80" w14:textId="77777777" w:rsidR="00841515" w:rsidRPr="00A377BA" w:rsidRDefault="00841515" w:rsidP="00A377BA">
            <w:pPr>
              <w:spacing w:line="360" w:lineRule="auto"/>
              <w:jc w:val="center"/>
              <w:rPr>
                <w:rFonts w:ascii="Times New Roman" w:eastAsia="Calibri" w:hAnsi="Times New Roman" w:cs="Times New Roman"/>
                <w:lang w:val="en"/>
              </w:rPr>
            </w:pPr>
            <w:r w:rsidRPr="00A377BA">
              <w:rPr>
                <w:rFonts w:ascii="Times New Roman" w:eastAsia="Calibri" w:hAnsi="Times New Roman" w:cs="Times New Roman"/>
                <w:lang w:val="en"/>
              </w:rPr>
              <w:t>0.5</w:t>
            </w:r>
          </w:p>
        </w:tc>
        <w:tc>
          <w:tcPr>
            <w:tcW w:w="1417" w:type="dxa"/>
            <w:tcBorders>
              <w:top w:val="single" w:sz="6" w:space="0" w:color="CCCCCC"/>
              <w:left w:val="single" w:sz="6" w:space="0" w:color="000000"/>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748CD355"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14.26876719</w:t>
            </w:r>
          </w:p>
        </w:tc>
        <w:tc>
          <w:tcPr>
            <w:tcW w:w="1418"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599448CE"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11.34222796</w:t>
            </w:r>
          </w:p>
        </w:tc>
        <w:tc>
          <w:tcPr>
            <w:tcW w:w="1559"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28B9FA74"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10.27494929</w:t>
            </w:r>
          </w:p>
        </w:tc>
        <w:tc>
          <w:tcPr>
            <w:tcW w:w="1559" w:type="dxa"/>
            <w:tcBorders>
              <w:top w:val="single" w:sz="6" w:space="0" w:color="CCCCCC"/>
              <w:left w:val="single" w:sz="6" w:space="0" w:color="CCCCCC"/>
              <w:bottom w:val="single" w:sz="6" w:space="0" w:color="000000"/>
              <w:right w:val="single" w:sz="6" w:space="0" w:color="000000"/>
            </w:tcBorders>
            <w:tcMar>
              <w:top w:w="0" w:type="dxa"/>
              <w:left w:w="120" w:type="dxa"/>
              <w:bottom w:w="0" w:type="dxa"/>
              <w:right w:w="120" w:type="dxa"/>
            </w:tcMar>
            <w:vAlign w:val="center"/>
            <w:hideMark/>
          </w:tcPr>
          <w:p w14:paraId="01C9F209"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11.96198148</w:t>
            </w:r>
          </w:p>
        </w:tc>
        <w:tc>
          <w:tcPr>
            <w:tcW w:w="1576"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3B56F818"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2.067780493</w:t>
            </w:r>
          </w:p>
        </w:tc>
        <w:tc>
          <w:tcPr>
            <w:tcW w:w="1543"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12788CBC"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1.193833624</w:t>
            </w:r>
          </w:p>
        </w:tc>
      </w:tr>
      <w:tr w:rsidR="00866941" w:rsidRPr="00841515" w14:paraId="35D3E881" w14:textId="77777777" w:rsidTr="00A377BA">
        <w:trPr>
          <w:trHeight w:val="300"/>
        </w:trPr>
        <w:tc>
          <w:tcPr>
            <w:tcW w:w="93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1E26148" w14:textId="77777777" w:rsidR="00841515" w:rsidRPr="00A377BA" w:rsidRDefault="00841515" w:rsidP="00A377BA">
            <w:pPr>
              <w:spacing w:line="360" w:lineRule="auto"/>
              <w:jc w:val="center"/>
              <w:rPr>
                <w:rFonts w:ascii="Times New Roman" w:eastAsia="Calibri" w:hAnsi="Times New Roman" w:cs="Times New Roman"/>
                <w:lang w:val="en"/>
              </w:rPr>
            </w:pPr>
            <w:r w:rsidRPr="00A377BA">
              <w:rPr>
                <w:rFonts w:ascii="Times New Roman" w:eastAsia="Calibri" w:hAnsi="Times New Roman" w:cs="Times New Roman"/>
                <w:lang w:val="en"/>
              </w:rPr>
              <w:t>0.75</w:t>
            </w:r>
          </w:p>
        </w:tc>
        <w:tc>
          <w:tcPr>
            <w:tcW w:w="1417" w:type="dxa"/>
            <w:tcBorders>
              <w:top w:val="single" w:sz="6" w:space="0" w:color="CCCCCC"/>
              <w:left w:val="single" w:sz="6" w:space="0" w:color="000000"/>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64BABAB4"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16.35632264</w:t>
            </w:r>
          </w:p>
        </w:tc>
        <w:tc>
          <w:tcPr>
            <w:tcW w:w="1418"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6A998A65"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15.74445873</w:t>
            </w:r>
          </w:p>
        </w:tc>
        <w:tc>
          <w:tcPr>
            <w:tcW w:w="1559"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1F5F30F7"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13.92028173</w:t>
            </w:r>
          </w:p>
        </w:tc>
        <w:tc>
          <w:tcPr>
            <w:tcW w:w="1559" w:type="dxa"/>
            <w:tcBorders>
              <w:top w:val="single" w:sz="6" w:space="0" w:color="CCCCCC"/>
              <w:left w:val="single" w:sz="6" w:space="0" w:color="CCCCCC"/>
              <w:bottom w:val="single" w:sz="6" w:space="0" w:color="000000"/>
              <w:right w:val="single" w:sz="6" w:space="0" w:color="000000"/>
            </w:tcBorders>
            <w:tcMar>
              <w:top w:w="0" w:type="dxa"/>
              <w:left w:w="120" w:type="dxa"/>
              <w:bottom w:w="0" w:type="dxa"/>
              <w:right w:w="120" w:type="dxa"/>
            </w:tcMar>
            <w:vAlign w:val="center"/>
            <w:hideMark/>
          </w:tcPr>
          <w:p w14:paraId="21E63944"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15.34035437</w:t>
            </w:r>
          </w:p>
        </w:tc>
        <w:tc>
          <w:tcPr>
            <w:tcW w:w="1576"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182FAEC3"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1.267299917</w:t>
            </w:r>
          </w:p>
        </w:tc>
        <w:tc>
          <w:tcPr>
            <w:tcW w:w="1543"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78502622"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0.7316759483</w:t>
            </w:r>
          </w:p>
        </w:tc>
      </w:tr>
      <w:tr w:rsidR="00866941" w:rsidRPr="00841515" w14:paraId="1EFCE129" w14:textId="77777777" w:rsidTr="00A377BA">
        <w:trPr>
          <w:trHeight w:val="300"/>
        </w:trPr>
        <w:tc>
          <w:tcPr>
            <w:tcW w:w="93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D8B63F9" w14:textId="77777777" w:rsidR="00841515" w:rsidRPr="00A377BA" w:rsidRDefault="00841515" w:rsidP="00A377BA">
            <w:pPr>
              <w:spacing w:line="360" w:lineRule="auto"/>
              <w:jc w:val="center"/>
              <w:rPr>
                <w:rFonts w:ascii="Times New Roman" w:eastAsia="Calibri" w:hAnsi="Times New Roman" w:cs="Times New Roman"/>
                <w:lang w:val="en"/>
              </w:rPr>
            </w:pPr>
            <w:r w:rsidRPr="00A377BA">
              <w:rPr>
                <w:rFonts w:ascii="Times New Roman" w:eastAsia="Calibri" w:hAnsi="Times New Roman" w:cs="Times New Roman"/>
                <w:lang w:val="en"/>
              </w:rPr>
              <w:t>1</w:t>
            </w:r>
          </w:p>
        </w:tc>
        <w:tc>
          <w:tcPr>
            <w:tcW w:w="1417" w:type="dxa"/>
            <w:tcBorders>
              <w:top w:val="single" w:sz="6" w:space="0" w:color="CCCCCC"/>
              <w:left w:val="single" w:sz="6" w:space="0" w:color="000000"/>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07870966"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18.63960741</w:t>
            </w:r>
          </w:p>
        </w:tc>
        <w:tc>
          <w:tcPr>
            <w:tcW w:w="1418"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62803B89"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19.76547058</w:t>
            </w:r>
          </w:p>
        </w:tc>
        <w:tc>
          <w:tcPr>
            <w:tcW w:w="1559"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6C78DA6C"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18.07827053</w:t>
            </w:r>
          </w:p>
        </w:tc>
        <w:tc>
          <w:tcPr>
            <w:tcW w:w="1559" w:type="dxa"/>
            <w:tcBorders>
              <w:top w:val="single" w:sz="6" w:space="0" w:color="CCCCCC"/>
              <w:left w:val="single" w:sz="6" w:space="0" w:color="CCCCCC"/>
              <w:bottom w:val="single" w:sz="6" w:space="0" w:color="000000"/>
              <w:right w:val="single" w:sz="6" w:space="0" w:color="000000"/>
            </w:tcBorders>
            <w:tcMar>
              <w:top w:w="0" w:type="dxa"/>
              <w:left w:w="120" w:type="dxa"/>
              <w:bottom w:w="0" w:type="dxa"/>
              <w:right w:w="120" w:type="dxa"/>
            </w:tcMar>
            <w:vAlign w:val="center"/>
            <w:hideMark/>
          </w:tcPr>
          <w:p w14:paraId="73605166"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18.82778284</w:t>
            </w:r>
          </w:p>
        </w:tc>
        <w:tc>
          <w:tcPr>
            <w:tcW w:w="1576"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511FB31C"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0.8591964273</w:t>
            </w:r>
          </w:p>
        </w:tc>
        <w:tc>
          <w:tcPr>
            <w:tcW w:w="1543"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48271928"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0.4960572886</w:t>
            </w:r>
          </w:p>
        </w:tc>
      </w:tr>
      <w:tr w:rsidR="00866941" w:rsidRPr="00841515" w14:paraId="5744E420" w14:textId="77777777" w:rsidTr="00A377BA">
        <w:trPr>
          <w:trHeight w:val="300"/>
        </w:trPr>
        <w:tc>
          <w:tcPr>
            <w:tcW w:w="93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66569C43" w14:textId="77777777" w:rsidR="00841515" w:rsidRPr="00A377BA" w:rsidRDefault="00841515" w:rsidP="00A377BA">
            <w:pPr>
              <w:spacing w:line="360" w:lineRule="auto"/>
              <w:jc w:val="center"/>
              <w:rPr>
                <w:rFonts w:ascii="Times New Roman" w:eastAsia="Calibri" w:hAnsi="Times New Roman" w:cs="Times New Roman"/>
                <w:lang w:val="en"/>
              </w:rPr>
            </w:pPr>
            <w:r w:rsidRPr="00A377BA">
              <w:rPr>
                <w:rFonts w:ascii="Times New Roman" w:eastAsia="Calibri" w:hAnsi="Times New Roman" w:cs="Times New Roman"/>
                <w:lang w:val="en"/>
              </w:rPr>
              <w:t>1.5</w:t>
            </w:r>
          </w:p>
        </w:tc>
        <w:tc>
          <w:tcPr>
            <w:tcW w:w="1417" w:type="dxa"/>
            <w:tcBorders>
              <w:top w:val="single" w:sz="6" w:space="0" w:color="CCCCCC"/>
              <w:left w:val="single" w:sz="6" w:space="0" w:color="000000"/>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23B5A34A"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21.86729447</w:t>
            </w:r>
          </w:p>
        </w:tc>
        <w:tc>
          <w:tcPr>
            <w:tcW w:w="1418"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0A460569"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23.41348885</w:t>
            </w:r>
          </w:p>
        </w:tc>
        <w:tc>
          <w:tcPr>
            <w:tcW w:w="1559"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3B4A311C"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21.80400978</w:t>
            </w:r>
          </w:p>
        </w:tc>
        <w:tc>
          <w:tcPr>
            <w:tcW w:w="1559" w:type="dxa"/>
            <w:tcBorders>
              <w:top w:val="single" w:sz="6" w:space="0" w:color="CCCCCC"/>
              <w:left w:val="single" w:sz="6" w:space="0" w:color="CCCCCC"/>
              <w:bottom w:val="single" w:sz="6" w:space="0" w:color="000000"/>
              <w:right w:val="single" w:sz="6" w:space="0" w:color="000000"/>
            </w:tcBorders>
            <w:tcMar>
              <w:top w:w="0" w:type="dxa"/>
              <w:left w:w="120" w:type="dxa"/>
              <w:bottom w:w="0" w:type="dxa"/>
              <w:right w:w="120" w:type="dxa"/>
            </w:tcMar>
            <w:vAlign w:val="center"/>
            <w:hideMark/>
          </w:tcPr>
          <w:p w14:paraId="284AE035"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22.3615977</w:t>
            </w:r>
          </w:p>
        </w:tc>
        <w:tc>
          <w:tcPr>
            <w:tcW w:w="1576"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5B880D58"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0.9115138399</w:t>
            </w:r>
          </w:p>
        </w:tc>
        <w:tc>
          <w:tcPr>
            <w:tcW w:w="1543"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0D74DCBD"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0.5262627608</w:t>
            </w:r>
          </w:p>
        </w:tc>
      </w:tr>
      <w:tr w:rsidR="00866941" w:rsidRPr="00841515" w14:paraId="1C03B852" w14:textId="77777777" w:rsidTr="00A377BA">
        <w:trPr>
          <w:trHeight w:val="300"/>
        </w:trPr>
        <w:tc>
          <w:tcPr>
            <w:tcW w:w="93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8F07293" w14:textId="77777777" w:rsidR="00841515" w:rsidRPr="00A377BA" w:rsidRDefault="00841515" w:rsidP="00A377BA">
            <w:pPr>
              <w:spacing w:line="360" w:lineRule="auto"/>
              <w:jc w:val="center"/>
              <w:rPr>
                <w:rFonts w:ascii="Times New Roman" w:eastAsia="Calibri" w:hAnsi="Times New Roman" w:cs="Times New Roman"/>
                <w:lang w:val="en"/>
              </w:rPr>
            </w:pPr>
            <w:r w:rsidRPr="00A377BA">
              <w:rPr>
                <w:rFonts w:ascii="Times New Roman" w:eastAsia="Calibri" w:hAnsi="Times New Roman" w:cs="Times New Roman"/>
                <w:lang w:val="en"/>
              </w:rPr>
              <w:t>2</w:t>
            </w:r>
          </w:p>
        </w:tc>
        <w:tc>
          <w:tcPr>
            <w:tcW w:w="1417" w:type="dxa"/>
            <w:tcBorders>
              <w:top w:val="single" w:sz="6" w:space="0" w:color="CCCCCC"/>
              <w:left w:val="single" w:sz="6" w:space="0" w:color="000000"/>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0B6827CE"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25.98247796</w:t>
            </w:r>
          </w:p>
        </w:tc>
        <w:tc>
          <w:tcPr>
            <w:tcW w:w="1418"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35CBB85E"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26.09393959</w:t>
            </w:r>
          </w:p>
        </w:tc>
        <w:tc>
          <w:tcPr>
            <w:tcW w:w="1559"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636CC045"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25.35332407</w:t>
            </w:r>
          </w:p>
        </w:tc>
        <w:tc>
          <w:tcPr>
            <w:tcW w:w="1559" w:type="dxa"/>
            <w:tcBorders>
              <w:top w:val="single" w:sz="6" w:space="0" w:color="CCCCCC"/>
              <w:left w:val="single" w:sz="6" w:space="0" w:color="CCCCCC"/>
              <w:bottom w:val="single" w:sz="6" w:space="0" w:color="000000"/>
              <w:right w:val="single" w:sz="6" w:space="0" w:color="000000"/>
            </w:tcBorders>
            <w:tcMar>
              <w:top w:w="0" w:type="dxa"/>
              <w:left w:w="120" w:type="dxa"/>
              <w:bottom w:w="0" w:type="dxa"/>
              <w:right w:w="120" w:type="dxa"/>
            </w:tcMar>
            <w:vAlign w:val="center"/>
            <w:hideMark/>
          </w:tcPr>
          <w:p w14:paraId="5E18F3E7"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25.80991388</w:t>
            </w:r>
          </w:p>
        </w:tc>
        <w:tc>
          <w:tcPr>
            <w:tcW w:w="1576"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7E51C0C7"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0.3993264485</w:t>
            </w:r>
          </w:p>
        </w:tc>
        <w:tc>
          <w:tcPr>
            <w:tcW w:w="1543"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215D86A9"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0.2305512325</w:t>
            </w:r>
          </w:p>
        </w:tc>
      </w:tr>
      <w:tr w:rsidR="00866941" w:rsidRPr="00841515" w14:paraId="7033F75E" w14:textId="77777777" w:rsidTr="00A377BA">
        <w:trPr>
          <w:trHeight w:val="300"/>
        </w:trPr>
        <w:tc>
          <w:tcPr>
            <w:tcW w:w="93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55C2DABC" w14:textId="77777777" w:rsidR="00841515" w:rsidRPr="00A377BA" w:rsidRDefault="00841515" w:rsidP="00A377BA">
            <w:pPr>
              <w:spacing w:line="360" w:lineRule="auto"/>
              <w:jc w:val="center"/>
              <w:rPr>
                <w:rFonts w:ascii="Times New Roman" w:eastAsia="Calibri" w:hAnsi="Times New Roman" w:cs="Times New Roman"/>
                <w:lang w:val="en"/>
              </w:rPr>
            </w:pPr>
            <w:r w:rsidRPr="00A377BA">
              <w:rPr>
                <w:rFonts w:ascii="Times New Roman" w:eastAsia="Calibri" w:hAnsi="Times New Roman" w:cs="Times New Roman"/>
                <w:lang w:val="en"/>
              </w:rPr>
              <w:t>3</w:t>
            </w:r>
          </w:p>
        </w:tc>
        <w:tc>
          <w:tcPr>
            <w:tcW w:w="1417" w:type="dxa"/>
            <w:tcBorders>
              <w:top w:val="single" w:sz="6" w:space="0" w:color="CCCCCC"/>
              <w:left w:val="single" w:sz="6" w:space="0" w:color="000000"/>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2F4E39EF"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29.53582099</w:t>
            </w:r>
          </w:p>
        </w:tc>
        <w:tc>
          <w:tcPr>
            <w:tcW w:w="1418"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67116548"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30.52638586</w:t>
            </w:r>
          </w:p>
        </w:tc>
        <w:tc>
          <w:tcPr>
            <w:tcW w:w="1559"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216764BB"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29.39649395</w:t>
            </w:r>
          </w:p>
        </w:tc>
        <w:tc>
          <w:tcPr>
            <w:tcW w:w="1559" w:type="dxa"/>
            <w:tcBorders>
              <w:top w:val="single" w:sz="6" w:space="0" w:color="CCCCCC"/>
              <w:left w:val="single" w:sz="6" w:space="0" w:color="CCCCCC"/>
              <w:bottom w:val="single" w:sz="6" w:space="0" w:color="000000"/>
              <w:right w:val="single" w:sz="6" w:space="0" w:color="000000"/>
            </w:tcBorders>
            <w:tcMar>
              <w:top w:w="0" w:type="dxa"/>
              <w:left w:w="120" w:type="dxa"/>
              <w:bottom w:w="0" w:type="dxa"/>
              <w:right w:w="120" w:type="dxa"/>
            </w:tcMar>
            <w:vAlign w:val="center"/>
            <w:hideMark/>
          </w:tcPr>
          <w:p w14:paraId="16903127"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29.81956693</w:t>
            </w:r>
          </w:p>
        </w:tc>
        <w:tc>
          <w:tcPr>
            <w:tcW w:w="1576"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34BA6921"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0.6160744694</w:t>
            </w:r>
          </w:p>
        </w:tc>
        <w:tc>
          <w:tcPr>
            <w:tcW w:w="1543"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6E5FE729"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0.3556907607</w:t>
            </w:r>
          </w:p>
        </w:tc>
      </w:tr>
      <w:tr w:rsidR="00866941" w:rsidRPr="00841515" w14:paraId="4702E398" w14:textId="77777777" w:rsidTr="00A377BA">
        <w:trPr>
          <w:trHeight w:val="300"/>
        </w:trPr>
        <w:tc>
          <w:tcPr>
            <w:tcW w:w="93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4A5CB82" w14:textId="77777777" w:rsidR="00841515" w:rsidRPr="00A377BA" w:rsidRDefault="00841515" w:rsidP="00A377BA">
            <w:pPr>
              <w:spacing w:line="360" w:lineRule="auto"/>
              <w:jc w:val="center"/>
              <w:rPr>
                <w:rFonts w:ascii="Times New Roman" w:eastAsia="Calibri" w:hAnsi="Times New Roman" w:cs="Times New Roman"/>
                <w:lang w:val="en"/>
              </w:rPr>
            </w:pPr>
            <w:r w:rsidRPr="00A377BA">
              <w:rPr>
                <w:rFonts w:ascii="Times New Roman" w:eastAsia="Calibri" w:hAnsi="Times New Roman" w:cs="Times New Roman"/>
                <w:lang w:val="en"/>
              </w:rPr>
              <w:t>4</w:t>
            </w:r>
          </w:p>
        </w:tc>
        <w:tc>
          <w:tcPr>
            <w:tcW w:w="1417" w:type="dxa"/>
            <w:tcBorders>
              <w:top w:val="single" w:sz="6" w:space="0" w:color="CCCCCC"/>
              <w:left w:val="single" w:sz="6" w:space="0" w:color="000000"/>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377D0588"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33.70757462</w:t>
            </w:r>
          </w:p>
        </w:tc>
        <w:tc>
          <w:tcPr>
            <w:tcW w:w="1418"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5249FAF0"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35.62961627</w:t>
            </w:r>
          </w:p>
        </w:tc>
        <w:tc>
          <w:tcPr>
            <w:tcW w:w="1559"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7B2C9C6E"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33.50110203</w:t>
            </w:r>
          </w:p>
        </w:tc>
        <w:tc>
          <w:tcPr>
            <w:tcW w:w="1559" w:type="dxa"/>
            <w:tcBorders>
              <w:top w:val="single" w:sz="6" w:space="0" w:color="CCCCCC"/>
              <w:left w:val="single" w:sz="6" w:space="0" w:color="CCCCCC"/>
              <w:bottom w:val="single" w:sz="6" w:space="0" w:color="000000"/>
              <w:right w:val="single" w:sz="6" w:space="0" w:color="000000"/>
            </w:tcBorders>
            <w:tcMar>
              <w:top w:w="0" w:type="dxa"/>
              <w:left w:w="120" w:type="dxa"/>
              <w:bottom w:w="0" w:type="dxa"/>
              <w:right w:w="120" w:type="dxa"/>
            </w:tcMar>
            <w:vAlign w:val="center"/>
            <w:hideMark/>
          </w:tcPr>
          <w:p w14:paraId="797A2098"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34.27943097</w:t>
            </w:r>
          </w:p>
        </w:tc>
        <w:tc>
          <w:tcPr>
            <w:tcW w:w="1576"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5D415224"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1.173843256</w:t>
            </w:r>
          </w:p>
        </w:tc>
        <w:tc>
          <w:tcPr>
            <w:tcW w:w="1543"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2DF910B6"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0.6777187197</w:t>
            </w:r>
          </w:p>
        </w:tc>
      </w:tr>
      <w:tr w:rsidR="00866941" w:rsidRPr="00841515" w14:paraId="57D4F42A" w14:textId="77777777" w:rsidTr="00A377BA">
        <w:trPr>
          <w:trHeight w:val="300"/>
        </w:trPr>
        <w:tc>
          <w:tcPr>
            <w:tcW w:w="93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54E21103" w14:textId="77777777" w:rsidR="00841515" w:rsidRPr="00A377BA" w:rsidRDefault="00841515" w:rsidP="00A377BA">
            <w:pPr>
              <w:spacing w:line="360" w:lineRule="auto"/>
              <w:jc w:val="center"/>
              <w:rPr>
                <w:rFonts w:ascii="Times New Roman" w:eastAsia="Calibri" w:hAnsi="Times New Roman" w:cs="Times New Roman"/>
                <w:lang w:val="en"/>
              </w:rPr>
            </w:pPr>
            <w:r w:rsidRPr="00A377BA">
              <w:rPr>
                <w:rFonts w:ascii="Times New Roman" w:eastAsia="Calibri" w:hAnsi="Times New Roman" w:cs="Times New Roman"/>
                <w:lang w:val="en"/>
              </w:rPr>
              <w:t>7</w:t>
            </w:r>
          </w:p>
        </w:tc>
        <w:tc>
          <w:tcPr>
            <w:tcW w:w="1417" w:type="dxa"/>
            <w:tcBorders>
              <w:top w:val="single" w:sz="6" w:space="0" w:color="CCCCCC"/>
              <w:left w:val="single" w:sz="6" w:space="0" w:color="000000"/>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7FB39546"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38.89272261</w:t>
            </w:r>
          </w:p>
        </w:tc>
        <w:tc>
          <w:tcPr>
            <w:tcW w:w="1418"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2772A1EE"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38.56757024</w:t>
            </w:r>
          </w:p>
        </w:tc>
        <w:tc>
          <w:tcPr>
            <w:tcW w:w="1559"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73BAF8E8"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37.18218948</w:t>
            </w:r>
          </w:p>
        </w:tc>
        <w:tc>
          <w:tcPr>
            <w:tcW w:w="1559" w:type="dxa"/>
            <w:tcBorders>
              <w:top w:val="single" w:sz="6" w:space="0" w:color="CCCCCC"/>
              <w:left w:val="single" w:sz="6" w:space="0" w:color="CCCCCC"/>
              <w:bottom w:val="single" w:sz="6" w:space="0" w:color="000000"/>
              <w:right w:val="single" w:sz="6" w:space="0" w:color="000000"/>
            </w:tcBorders>
            <w:tcMar>
              <w:top w:w="0" w:type="dxa"/>
              <w:left w:w="120" w:type="dxa"/>
              <w:bottom w:w="0" w:type="dxa"/>
              <w:right w:w="120" w:type="dxa"/>
            </w:tcMar>
            <w:vAlign w:val="center"/>
            <w:hideMark/>
          </w:tcPr>
          <w:p w14:paraId="66EBC721"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38.21416078</w:t>
            </w:r>
          </w:p>
        </w:tc>
        <w:tc>
          <w:tcPr>
            <w:tcW w:w="1576"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7E4317B9"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0.9083802008</w:t>
            </w:r>
          </w:p>
        </w:tc>
        <w:tc>
          <w:tcPr>
            <w:tcW w:w="1543"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6EF21322"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0.5244535535</w:t>
            </w:r>
          </w:p>
        </w:tc>
      </w:tr>
      <w:tr w:rsidR="00866941" w:rsidRPr="00841515" w14:paraId="40E48875" w14:textId="77777777" w:rsidTr="00A377BA">
        <w:trPr>
          <w:trHeight w:val="300"/>
        </w:trPr>
        <w:tc>
          <w:tcPr>
            <w:tcW w:w="93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FA7CFFE" w14:textId="77777777" w:rsidR="00841515" w:rsidRPr="00A377BA" w:rsidRDefault="00841515" w:rsidP="00A377BA">
            <w:pPr>
              <w:spacing w:line="360" w:lineRule="auto"/>
              <w:jc w:val="center"/>
              <w:rPr>
                <w:rFonts w:ascii="Times New Roman" w:eastAsia="Calibri" w:hAnsi="Times New Roman" w:cs="Times New Roman"/>
                <w:lang w:val="en"/>
              </w:rPr>
            </w:pPr>
            <w:r w:rsidRPr="00A377BA">
              <w:rPr>
                <w:rFonts w:ascii="Times New Roman" w:eastAsia="Calibri" w:hAnsi="Times New Roman" w:cs="Times New Roman"/>
                <w:lang w:val="en"/>
              </w:rPr>
              <w:t>9</w:t>
            </w:r>
          </w:p>
        </w:tc>
        <w:tc>
          <w:tcPr>
            <w:tcW w:w="1417" w:type="dxa"/>
            <w:tcBorders>
              <w:top w:val="single" w:sz="6" w:space="0" w:color="CCCCCC"/>
              <w:left w:val="single" w:sz="6" w:space="0" w:color="000000"/>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03E309DC"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42.90399836</w:t>
            </w:r>
          </w:p>
        </w:tc>
        <w:tc>
          <w:tcPr>
            <w:tcW w:w="1418"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37FDF472"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42.82073786</w:t>
            </w:r>
          </w:p>
        </w:tc>
        <w:tc>
          <w:tcPr>
            <w:tcW w:w="1559"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249783BF"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41.09929357</w:t>
            </w:r>
          </w:p>
        </w:tc>
        <w:tc>
          <w:tcPr>
            <w:tcW w:w="1559" w:type="dxa"/>
            <w:tcBorders>
              <w:top w:val="single" w:sz="6" w:space="0" w:color="CCCCCC"/>
              <w:left w:val="single" w:sz="6" w:space="0" w:color="CCCCCC"/>
              <w:bottom w:val="single" w:sz="6" w:space="0" w:color="000000"/>
              <w:right w:val="single" w:sz="6" w:space="0" w:color="000000"/>
            </w:tcBorders>
            <w:tcMar>
              <w:top w:w="0" w:type="dxa"/>
              <w:left w:w="120" w:type="dxa"/>
              <w:bottom w:w="0" w:type="dxa"/>
              <w:right w:w="120" w:type="dxa"/>
            </w:tcMar>
            <w:vAlign w:val="center"/>
            <w:hideMark/>
          </w:tcPr>
          <w:p w14:paraId="63A5F10E"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42.2746766</w:t>
            </w:r>
          </w:p>
        </w:tc>
        <w:tc>
          <w:tcPr>
            <w:tcW w:w="1576"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701D888A"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1.018762494</w:t>
            </w:r>
          </w:p>
        </w:tc>
        <w:tc>
          <w:tcPr>
            <w:tcW w:w="1543"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380C09E6"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0.5881828</w:t>
            </w:r>
          </w:p>
        </w:tc>
      </w:tr>
      <w:tr w:rsidR="00866941" w:rsidRPr="00841515" w14:paraId="709CEBD3" w14:textId="77777777" w:rsidTr="00A377BA">
        <w:trPr>
          <w:trHeight w:val="300"/>
        </w:trPr>
        <w:tc>
          <w:tcPr>
            <w:tcW w:w="93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A53CA6C" w14:textId="77777777" w:rsidR="00841515" w:rsidRPr="00A377BA" w:rsidRDefault="00841515" w:rsidP="00A377BA">
            <w:pPr>
              <w:spacing w:line="360" w:lineRule="auto"/>
              <w:jc w:val="center"/>
              <w:rPr>
                <w:rFonts w:ascii="Times New Roman" w:eastAsia="Calibri" w:hAnsi="Times New Roman" w:cs="Times New Roman"/>
                <w:lang w:val="en"/>
              </w:rPr>
            </w:pPr>
            <w:r w:rsidRPr="00A377BA">
              <w:rPr>
                <w:rFonts w:ascii="Times New Roman" w:eastAsia="Calibri" w:hAnsi="Times New Roman" w:cs="Times New Roman"/>
                <w:lang w:val="en"/>
              </w:rPr>
              <w:t>13</w:t>
            </w:r>
          </w:p>
        </w:tc>
        <w:tc>
          <w:tcPr>
            <w:tcW w:w="1417" w:type="dxa"/>
            <w:tcBorders>
              <w:top w:val="single" w:sz="6" w:space="0" w:color="CCCCCC"/>
              <w:left w:val="single" w:sz="6" w:space="0" w:color="000000"/>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1B894384"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46.47160982</w:t>
            </w:r>
          </w:p>
        </w:tc>
        <w:tc>
          <w:tcPr>
            <w:tcW w:w="1418"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7BEFCDDB"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48.67717359</w:t>
            </w:r>
          </w:p>
        </w:tc>
        <w:tc>
          <w:tcPr>
            <w:tcW w:w="1559"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39B93F86"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45.09663661</w:t>
            </w:r>
          </w:p>
        </w:tc>
        <w:tc>
          <w:tcPr>
            <w:tcW w:w="1559" w:type="dxa"/>
            <w:tcBorders>
              <w:top w:val="single" w:sz="6" w:space="0" w:color="CCCCCC"/>
              <w:left w:val="single" w:sz="6" w:space="0" w:color="CCCCCC"/>
              <w:bottom w:val="single" w:sz="6" w:space="0" w:color="000000"/>
              <w:right w:val="single" w:sz="6" w:space="0" w:color="000000"/>
            </w:tcBorders>
            <w:tcMar>
              <w:top w:w="0" w:type="dxa"/>
              <w:left w:w="120" w:type="dxa"/>
              <w:bottom w:w="0" w:type="dxa"/>
              <w:right w:w="120" w:type="dxa"/>
            </w:tcMar>
            <w:vAlign w:val="center"/>
            <w:hideMark/>
          </w:tcPr>
          <w:p w14:paraId="12C6BFFD"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46.74847334</w:t>
            </w:r>
          </w:p>
        </w:tc>
        <w:tc>
          <w:tcPr>
            <w:tcW w:w="1576"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6DC00B3F"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1.806253393</w:t>
            </w:r>
          </w:p>
        </w:tc>
        <w:tc>
          <w:tcPr>
            <w:tcW w:w="1543"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7B7C74E2"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1.042840883</w:t>
            </w:r>
          </w:p>
        </w:tc>
      </w:tr>
      <w:tr w:rsidR="00866941" w:rsidRPr="00841515" w14:paraId="33230914" w14:textId="77777777" w:rsidTr="00A377BA">
        <w:trPr>
          <w:trHeight w:val="300"/>
        </w:trPr>
        <w:tc>
          <w:tcPr>
            <w:tcW w:w="93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4F0FE2E1" w14:textId="77777777" w:rsidR="00841515" w:rsidRPr="00A377BA" w:rsidRDefault="00841515" w:rsidP="00A377BA">
            <w:pPr>
              <w:spacing w:line="360" w:lineRule="auto"/>
              <w:jc w:val="center"/>
              <w:rPr>
                <w:rFonts w:ascii="Times New Roman" w:eastAsia="Calibri" w:hAnsi="Times New Roman" w:cs="Times New Roman"/>
                <w:lang w:val="en"/>
              </w:rPr>
            </w:pPr>
            <w:r w:rsidRPr="00A377BA">
              <w:rPr>
                <w:rFonts w:ascii="Times New Roman" w:eastAsia="Calibri" w:hAnsi="Times New Roman" w:cs="Times New Roman"/>
                <w:lang w:val="en"/>
              </w:rPr>
              <w:t>18</w:t>
            </w:r>
          </w:p>
        </w:tc>
        <w:tc>
          <w:tcPr>
            <w:tcW w:w="1417" w:type="dxa"/>
            <w:tcBorders>
              <w:top w:val="single" w:sz="6" w:space="0" w:color="CCCCCC"/>
              <w:left w:val="single" w:sz="6" w:space="0" w:color="000000"/>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2F7FBADD"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51.10649995</w:t>
            </w:r>
          </w:p>
        </w:tc>
        <w:tc>
          <w:tcPr>
            <w:tcW w:w="1418"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5230840E"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52.40744517</w:t>
            </w:r>
          </w:p>
        </w:tc>
        <w:tc>
          <w:tcPr>
            <w:tcW w:w="1559"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2A46E9C6"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48.30988738</w:t>
            </w:r>
          </w:p>
        </w:tc>
        <w:tc>
          <w:tcPr>
            <w:tcW w:w="1559" w:type="dxa"/>
            <w:tcBorders>
              <w:top w:val="single" w:sz="6" w:space="0" w:color="CCCCCC"/>
              <w:left w:val="single" w:sz="6" w:space="0" w:color="CCCCCC"/>
              <w:bottom w:val="single" w:sz="6" w:space="0" w:color="000000"/>
              <w:right w:val="single" w:sz="6" w:space="0" w:color="000000"/>
            </w:tcBorders>
            <w:tcMar>
              <w:top w:w="0" w:type="dxa"/>
              <w:left w:w="120" w:type="dxa"/>
              <w:bottom w:w="0" w:type="dxa"/>
              <w:right w:w="120" w:type="dxa"/>
            </w:tcMar>
            <w:vAlign w:val="center"/>
            <w:hideMark/>
          </w:tcPr>
          <w:p w14:paraId="7D831EDA"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50.60794416</w:t>
            </w:r>
          </w:p>
        </w:tc>
        <w:tc>
          <w:tcPr>
            <w:tcW w:w="1576"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2A438DCD"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2.093779682</w:t>
            </w:r>
          </w:p>
        </w:tc>
        <w:tc>
          <w:tcPr>
            <w:tcW w:w="1543"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7CA3CE01"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1.208844263</w:t>
            </w:r>
          </w:p>
        </w:tc>
      </w:tr>
      <w:tr w:rsidR="00866941" w:rsidRPr="00841515" w14:paraId="744835B2" w14:textId="77777777" w:rsidTr="00A377BA">
        <w:trPr>
          <w:trHeight w:val="300"/>
        </w:trPr>
        <w:tc>
          <w:tcPr>
            <w:tcW w:w="93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622022E6" w14:textId="77777777" w:rsidR="00841515" w:rsidRPr="00A377BA" w:rsidRDefault="00841515" w:rsidP="00A377BA">
            <w:pPr>
              <w:spacing w:line="360" w:lineRule="auto"/>
              <w:jc w:val="center"/>
              <w:rPr>
                <w:rFonts w:ascii="Times New Roman" w:eastAsia="Calibri" w:hAnsi="Times New Roman" w:cs="Times New Roman"/>
                <w:lang w:val="en"/>
              </w:rPr>
            </w:pPr>
            <w:r w:rsidRPr="00A377BA">
              <w:rPr>
                <w:rFonts w:ascii="Times New Roman" w:eastAsia="Calibri" w:hAnsi="Times New Roman" w:cs="Times New Roman"/>
                <w:lang w:val="en"/>
              </w:rPr>
              <w:t>24</w:t>
            </w:r>
          </w:p>
        </w:tc>
        <w:tc>
          <w:tcPr>
            <w:tcW w:w="1417" w:type="dxa"/>
            <w:tcBorders>
              <w:top w:val="single" w:sz="6" w:space="0" w:color="CCCCCC"/>
              <w:left w:val="single" w:sz="6" w:space="0" w:color="000000"/>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05E7BB35"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54.78876245</w:t>
            </w:r>
          </w:p>
        </w:tc>
        <w:tc>
          <w:tcPr>
            <w:tcW w:w="1418"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26059814"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56.90300826</w:t>
            </w:r>
          </w:p>
        </w:tc>
        <w:tc>
          <w:tcPr>
            <w:tcW w:w="1559"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3FA7F71B"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50.31183225</w:t>
            </w:r>
          </w:p>
        </w:tc>
        <w:tc>
          <w:tcPr>
            <w:tcW w:w="1559" w:type="dxa"/>
            <w:tcBorders>
              <w:top w:val="single" w:sz="6" w:space="0" w:color="CCCCCC"/>
              <w:left w:val="single" w:sz="6" w:space="0" w:color="CCCCCC"/>
              <w:bottom w:val="single" w:sz="6" w:space="0" w:color="000000"/>
              <w:right w:val="single" w:sz="6" w:space="0" w:color="000000"/>
            </w:tcBorders>
            <w:tcMar>
              <w:top w:w="0" w:type="dxa"/>
              <w:left w:w="120" w:type="dxa"/>
              <w:bottom w:w="0" w:type="dxa"/>
              <w:right w:w="120" w:type="dxa"/>
            </w:tcMar>
            <w:vAlign w:val="center"/>
            <w:hideMark/>
          </w:tcPr>
          <w:p w14:paraId="29BF975C"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54.00120098</w:t>
            </w:r>
          </w:p>
        </w:tc>
        <w:tc>
          <w:tcPr>
            <w:tcW w:w="1576"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361E6204"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3.365425695</w:t>
            </w:r>
          </w:p>
        </w:tc>
        <w:tc>
          <w:tcPr>
            <w:tcW w:w="1543"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46A2F2C4"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1.943029431</w:t>
            </w:r>
          </w:p>
        </w:tc>
      </w:tr>
      <w:tr w:rsidR="00866941" w:rsidRPr="00841515" w14:paraId="12C18869" w14:textId="77777777" w:rsidTr="00A377BA">
        <w:trPr>
          <w:trHeight w:val="300"/>
        </w:trPr>
        <w:tc>
          <w:tcPr>
            <w:tcW w:w="93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1140EE78" w14:textId="77777777" w:rsidR="00841515" w:rsidRPr="00A377BA" w:rsidRDefault="00841515" w:rsidP="00A377BA">
            <w:pPr>
              <w:spacing w:line="360" w:lineRule="auto"/>
              <w:jc w:val="center"/>
              <w:rPr>
                <w:rFonts w:ascii="Times New Roman" w:eastAsia="Calibri" w:hAnsi="Times New Roman" w:cs="Times New Roman"/>
                <w:lang w:val="en"/>
              </w:rPr>
            </w:pPr>
            <w:r w:rsidRPr="00A377BA">
              <w:rPr>
                <w:rFonts w:ascii="Times New Roman" w:eastAsia="Calibri" w:hAnsi="Times New Roman" w:cs="Times New Roman"/>
                <w:lang w:val="en"/>
              </w:rPr>
              <w:t>48</w:t>
            </w:r>
          </w:p>
        </w:tc>
        <w:tc>
          <w:tcPr>
            <w:tcW w:w="1417" w:type="dxa"/>
            <w:tcBorders>
              <w:top w:val="single" w:sz="6" w:space="0" w:color="CCCCCC"/>
              <w:left w:val="single" w:sz="6" w:space="0" w:color="000000"/>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03092E5D"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57.89273381</w:t>
            </w:r>
          </w:p>
        </w:tc>
        <w:tc>
          <w:tcPr>
            <w:tcW w:w="1418"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1244652D"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62.51654493</w:t>
            </w:r>
          </w:p>
        </w:tc>
        <w:tc>
          <w:tcPr>
            <w:tcW w:w="1559"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64EA3C73"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53.08175445</w:t>
            </w:r>
          </w:p>
        </w:tc>
        <w:tc>
          <w:tcPr>
            <w:tcW w:w="1559" w:type="dxa"/>
            <w:tcBorders>
              <w:top w:val="single" w:sz="6" w:space="0" w:color="CCCCCC"/>
              <w:left w:val="single" w:sz="6" w:space="0" w:color="CCCCCC"/>
              <w:bottom w:val="single" w:sz="6" w:space="0" w:color="000000"/>
              <w:right w:val="single" w:sz="6" w:space="0" w:color="000000"/>
            </w:tcBorders>
            <w:tcMar>
              <w:top w:w="0" w:type="dxa"/>
              <w:left w:w="120" w:type="dxa"/>
              <w:bottom w:w="0" w:type="dxa"/>
              <w:right w:w="120" w:type="dxa"/>
            </w:tcMar>
            <w:vAlign w:val="center"/>
            <w:hideMark/>
          </w:tcPr>
          <w:p w14:paraId="091DF51A"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57.8303444</w:t>
            </w:r>
          </w:p>
        </w:tc>
        <w:tc>
          <w:tcPr>
            <w:tcW w:w="1576"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5D509A72"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4.717704649</w:t>
            </w:r>
          </w:p>
        </w:tc>
        <w:tc>
          <w:tcPr>
            <w:tcW w:w="1543"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7841E37F"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2.723768049</w:t>
            </w:r>
          </w:p>
        </w:tc>
      </w:tr>
      <w:tr w:rsidR="00866941" w:rsidRPr="00841515" w14:paraId="4F54DFAD" w14:textId="77777777" w:rsidTr="00A377BA">
        <w:trPr>
          <w:trHeight w:val="300"/>
        </w:trPr>
        <w:tc>
          <w:tcPr>
            <w:tcW w:w="93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259ACEA1" w14:textId="77777777" w:rsidR="00841515" w:rsidRPr="00A377BA" w:rsidRDefault="00841515" w:rsidP="00A377BA">
            <w:pPr>
              <w:spacing w:line="360" w:lineRule="auto"/>
              <w:jc w:val="center"/>
              <w:rPr>
                <w:rFonts w:ascii="Times New Roman" w:eastAsia="Calibri" w:hAnsi="Times New Roman" w:cs="Times New Roman"/>
                <w:lang w:val="en"/>
              </w:rPr>
            </w:pPr>
            <w:r w:rsidRPr="00A377BA">
              <w:rPr>
                <w:rFonts w:ascii="Times New Roman" w:eastAsia="Calibri" w:hAnsi="Times New Roman" w:cs="Times New Roman"/>
                <w:lang w:val="en"/>
              </w:rPr>
              <w:t>72</w:t>
            </w:r>
          </w:p>
        </w:tc>
        <w:tc>
          <w:tcPr>
            <w:tcW w:w="1417" w:type="dxa"/>
            <w:tcBorders>
              <w:top w:val="single" w:sz="6" w:space="0" w:color="CCCCCC"/>
              <w:left w:val="single" w:sz="6" w:space="0" w:color="000000"/>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3EF5CFF4"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62.60551279</w:t>
            </w:r>
          </w:p>
        </w:tc>
        <w:tc>
          <w:tcPr>
            <w:tcW w:w="1418"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773798D5"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66.5625685</w:t>
            </w:r>
          </w:p>
        </w:tc>
        <w:tc>
          <w:tcPr>
            <w:tcW w:w="1559"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2AEF1160"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56.67890996</w:t>
            </w:r>
          </w:p>
        </w:tc>
        <w:tc>
          <w:tcPr>
            <w:tcW w:w="1559" w:type="dxa"/>
            <w:tcBorders>
              <w:top w:val="single" w:sz="6" w:space="0" w:color="CCCCCC"/>
              <w:left w:val="single" w:sz="6" w:space="0" w:color="CCCCCC"/>
              <w:bottom w:val="single" w:sz="6" w:space="0" w:color="000000"/>
              <w:right w:val="single" w:sz="6" w:space="0" w:color="000000"/>
            </w:tcBorders>
            <w:tcMar>
              <w:top w:w="0" w:type="dxa"/>
              <w:left w:w="120" w:type="dxa"/>
              <w:bottom w:w="0" w:type="dxa"/>
              <w:right w:w="120" w:type="dxa"/>
            </w:tcMar>
            <w:vAlign w:val="center"/>
            <w:hideMark/>
          </w:tcPr>
          <w:p w14:paraId="307A5C3A"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61.94899708</w:t>
            </w:r>
          </w:p>
        </w:tc>
        <w:tc>
          <w:tcPr>
            <w:tcW w:w="1576"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6130FA6E"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4.974428229</w:t>
            </w:r>
          </w:p>
        </w:tc>
        <w:tc>
          <w:tcPr>
            <w:tcW w:w="1543" w:type="dxa"/>
            <w:tcBorders>
              <w:top w:val="single" w:sz="6" w:space="0" w:color="CCCCCC"/>
              <w:left w:val="single" w:sz="6" w:space="0" w:color="CCCCCC"/>
              <w:bottom w:val="single" w:sz="6" w:space="0" w:color="000000"/>
              <w:right w:val="single" w:sz="6" w:space="0" w:color="000000"/>
            </w:tcBorders>
            <w:shd w:val="clear" w:color="auto" w:fill="FFFFFF"/>
            <w:tcMar>
              <w:top w:w="0" w:type="dxa"/>
              <w:left w:w="120" w:type="dxa"/>
              <w:bottom w:w="0" w:type="dxa"/>
              <w:right w:w="120" w:type="dxa"/>
            </w:tcMar>
            <w:vAlign w:val="center"/>
            <w:hideMark/>
          </w:tcPr>
          <w:p w14:paraId="2F04343D"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2.871987477</w:t>
            </w:r>
          </w:p>
        </w:tc>
      </w:tr>
      <w:tr w:rsidR="00866941" w:rsidRPr="00841515" w14:paraId="7E265C73" w14:textId="77777777" w:rsidTr="00A377BA">
        <w:trPr>
          <w:trHeight w:val="300"/>
        </w:trPr>
        <w:tc>
          <w:tcPr>
            <w:tcW w:w="933"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hideMark/>
          </w:tcPr>
          <w:p w14:paraId="0615CFAF" w14:textId="77777777" w:rsidR="00841515" w:rsidRPr="00A377BA" w:rsidRDefault="00841515" w:rsidP="00A377BA">
            <w:pPr>
              <w:spacing w:line="360" w:lineRule="auto"/>
              <w:jc w:val="center"/>
              <w:rPr>
                <w:rFonts w:ascii="Times New Roman" w:eastAsia="Calibri" w:hAnsi="Times New Roman" w:cs="Times New Roman"/>
                <w:lang w:val="en"/>
              </w:rPr>
            </w:pPr>
            <w:r w:rsidRPr="00A377BA">
              <w:rPr>
                <w:rFonts w:ascii="Times New Roman" w:eastAsia="Calibri" w:hAnsi="Times New Roman" w:cs="Times New Roman"/>
                <w:lang w:val="en"/>
              </w:rPr>
              <w:t>96</w:t>
            </w:r>
          </w:p>
        </w:tc>
        <w:tc>
          <w:tcPr>
            <w:tcW w:w="1417" w:type="dxa"/>
            <w:tcBorders>
              <w:top w:val="single" w:sz="6" w:space="0" w:color="CCCCCC"/>
              <w:left w:val="single" w:sz="6" w:space="0" w:color="000000"/>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0DCD2C44"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66.61544563</w:t>
            </w:r>
          </w:p>
        </w:tc>
        <w:tc>
          <w:tcPr>
            <w:tcW w:w="1418"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1327EF51"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69.67577238</w:t>
            </w:r>
          </w:p>
        </w:tc>
        <w:tc>
          <w:tcPr>
            <w:tcW w:w="1559"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7E14BC41"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60.12414863</w:t>
            </w:r>
          </w:p>
        </w:tc>
        <w:tc>
          <w:tcPr>
            <w:tcW w:w="1559" w:type="dxa"/>
            <w:tcBorders>
              <w:top w:val="single" w:sz="6" w:space="0" w:color="CCCCCC"/>
              <w:left w:val="single" w:sz="6" w:space="0" w:color="CCCCCC"/>
              <w:bottom w:val="single" w:sz="6" w:space="0" w:color="000000"/>
              <w:right w:val="single" w:sz="6" w:space="0" w:color="000000"/>
            </w:tcBorders>
            <w:tcMar>
              <w:top w:w="0" w:type="dxa"/>
              <w:left w:w="120" w:type="dxa"/>
              <w:bottom w:w="0" w:type="dxa"/>
              <w:right w:w="120" w:type="dxa"/>
            </w:tcMar>
            <w:vAlign w:val="center"/>
            <w:hideMark/>
          </w:tcPr>
          <w:p w14:paraId="7C8714E7"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65.47178888</w:t>
            </w:r>
          </w:p>
        </w:tc>
        <w:tc>
          <w:tcPr>
            <w:tcW w:w="1576"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6539D588"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4.877431919</w:t>
            </w:r>
          </w:p>
        </w:tc>
        <w:tc>
          <w:tcPr>
            <w:tcW w:w="1543" w:type="dxa"/>
            <w:tcBorders>
              <w:top w:val="single" w:sz="6" w:space="0" w:color="CCCCCC"/>
              <w:left w:val="single" w:sz="6" w:space="0" w:color="CCCCCC"/>
              <w:bottom w:val="single" w:sz="6" w:space="0" w:color="000000"/>
              <w:right w:val="single" w:sz="6" w:space="0" w:color="000000"/>
            </w:tcBorders>
            <w:shd w:val="clear" w:color="auto" w:fill="F6F8F9"/>
            <w:tcMar>
              <w:top w:w="0" w:type="dxa"/>
              <w:left w:w="120" w:type="dxa"/>
              <w:bottom w:w="0" w:type="dxa"/>
              <w:right w:w="120" w:type="dxa"/>
            </w:tcMar>
            <w:vAlign w:val="center"/>
            <w:hideMark/>
          </w:tcPr>
          <w:p w14:paraId="76C1A6BB" w14:textId="77777777" w:rsidR="00841515" w:rsidRPr="00A377BA" w:rsidRDefault="00841515" w:rsidP="00841515">
            <w:pPr>
              <w:spacing w:line="360" w:lineRule="auto"/>
              <w:jc w:val="both"/>
              <w:rPr>
                <w:rFonts w:ascii="Times New Roman" w:eastAsia="Calibri" w:hAnsi="Times New Roman" w:cs="Times New Roman"/>
                <w:lang w:val="en"/>
              </w:rPr>
            </w:pPr>
            <w:r w:rsidRPr="00A377BA">
              <w:rPr>
                <w:rFonts w:ascii="Times New Roman" w:eastAsia="Calibri" w:hAnsi="Times New Roman" w:cs="Times New Roman"/>
                <w:lang w:val="en"/>
              </w:rPr>
              <w:t>2.815986631</w:t>
            </w:r>
          </w:p>
        </w:tc>
      </w:tr>
    </w:tbl>
    <w:p w14:paraId="2BE1F25D" w14:textId="77777777" w:rsidR="00312183" w:rsidRDefault="00830E10" w:rsidP="00866941">
      <w:pPr>
        <w:spacing w:before="240" w:line="360" w:lineRule="auto"/>
        <w:jc w:val="both"/>
        <w:rPr>
          <w:rFonts w:ascii="Times New Roman" w:eastAsia="Calibri" w:hAnsi="Times New Roman" w:cs="Times New Roman"/>
          <w:b/>
          <w:bCs/>
          <w:sz w:val="24"/>
          <w:szCs w:val="24"/>
        </w:rPr>
      </w:pPr>
      <w:r w:rsidRPr="008F52A0">
        <w:rPr>
          <w:rFonts w:ascii="Times New Roman" w:eastAsia="Calibri" w:hAnsi="Times New Roman" w:cs="Times New Roman"/>
          <w:b/>
          <w:bCs/>
          <w:sz w:val="24"/>
          <w:szCs w:val="24"/>
        </w:rPr>
        <w:t xml:space="preserve">                    </w:t>
      </w:r>
    </w:p>
    <w:p w14:paraId="20B5A62F" w14:textId="5CBBCE30" w:rsidR="00841515" w:rsidRPr="008F52A0" w:rsidRDefault="00830E10" w:rsidP="00866941">
      <w:pPr>
        <w:spacing w:before="240" w:line="360" w:lineRule="auto"/>
        <w:jc w:val="both"/>
        <w:rPr>
          <w:rFonts w:ascii="Times New Roman" w:eastAsia="Calibri" w:hAnsi="Times New Roman" w:cs="Times New Roman"/>
          <w:b/>
          <w:bCs/>
          <w:sz w:val="24"/>
          <w:szCs w:val="24"/>
          <w:lang w:val="en"/>
        </w:rPr>
      </w:pPr>
      <w:r w:rsidRPr="008F52A0">
        <w:rPr>
          <w:rFonts w:ascii="Times New Roman" w:eastAsia="Calibri" w:hAnsi="Times New Roman" w:cs="Times New Roman"/>
          <w:b/>
          <w:bCs/>
          <w:sz w:val="24"/>
          <w:szCs w:val="24"/>
        </w:rPr>
        <w:t xml:space="preserve">Table 2: </w:t>
      </w:r>
      <w:r w:rsidRPr="008F52A0">
        <w:rPr>
          <w:rFonts w:ascii="Times New Roman" w:eastAsia="Calibri" w:hAnsi="Times New Roman" w:cs="Times New Roman"/>
          <w:b/>
          <w:bCs/>
          <w:i/>
          <w:iCs/>
          <w:sz w:val="24"/>
          <w:szCs w:val="24"/>
        </w:rPr>
        <w:t>Percentage Cumulative Drug Release (%CDR)</w:t>
      </w:r>
    </w:p>
    <w:p w14:paraId="73B51D08" w14:textId="016A1990" w:rsidR="00841515" w:rsidRPr="008F52A0" w:rsidRDefault="00830E10" w:rsidP="00841515">
      <w:pPr>
        <w:spacing w:line="360" w:lineRule="auto"/>
        <w:jc w:val="both"/>
        <w:rPr>
          <w:rFonts w:ascii="Times New Roman" w:eastAsia="Calibri" w:hAnsi="Times New Roman" w:cs="Times New Roman"/>
          <w:b/>
          <w:bCs/>
          <w:sz w:val="24"/>
          <w:szCs w:val="24"/>
          <w:lang w:val="en"/>
        </w:rPr>
      </w:pPr>
      <w:r w:rsidRPr="008F52A0">
        <w:rPr>
          <w:rFonts w:ascii="Times New Roman" w:eastAsia="Calibri" w:hAnsi="Times New Roman" w:cs="Times New Roman"/>
          <w:noProof/>
          <w:sz w:val="24"/>
          <w:szCs w:val="24"/>
          <w:lang w:val="en"/>
        </w:rPr>
        <w:lastRenderedPageBreak/>
        <w:drawing>
          <wp:anchor distT="0" distB="0" distL="114300" distR="114300" simplePos="0" relativeHeight="251691008" behindDoc="0" locked="0" layoutInCell="1" allowOverlap="1" wp14:anchorId="3835541E" wp14:editId="65D845A8">
            <wp:simplePos x="0" y="0"/>
            <wp:positionH relativeFrom="margin">
              <wp:align>center</wp:align>
            </wp:positionH>
            <wp:positionV relativeFrom="paragraph">
              <wp:posOffset>0</wp:posOffset>
            </wp:positionV>
            <wp:extent cx="5950800" cy="4550400"/>
            <wp:effectExtent l="0" t="0" r="0" b="3175"/>
            <wp:wrapTopAndBottom/>
            <wp:docPr id="32505453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950800" cy="45504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F52A0">
        <w:rPr>
          <w:rFonts w:ascii="Times New Roman" w:eastAsia="Calibri" w:hAnsi="Times New Roman" w:cs="Times New Roman"/>
          <w:b/>
          <w:bCs/>
          <w:sz w:val="24"/>
          <w:szCs w:val="24"/>
        </w:rPr>
        <w:t xml:space="preserve">Figure 4.10.1: </w:t>
      </w:r>
      <w:r w:rsidRPr="008F52A0">
        <w:rPr>
          <w:rFonts w:ascii="Times New Roman" w:hAnsi="Times New Roman" w:cs="Times New Roman"/>
          <w:b/>
          <w:bCs/>
          <w:sz w:val="24"/>
          <w:szCs w:val="24"/>
        </w:rPr>
        <w:t>In vitro cumulative percentage drug release (%CDR) profile of clotrimazole-loaded SA–CMC nanoparticles over 96 hours for Samples A, B, and C</w:t>
      </w:r>
    </w:p>
    <w:p w14:paraId="7DB572BB" w14:textId="77777777" w:rsidR="00830E10" w:rsidRDefault="00830E10" w:rsidP="00841515">
      <w:pPr>
        <w:spacing w:line="360" w:lineRule="auto"/>
        <w:jc w:val="both"/>
        <w:rPr>
          <w:rFonts w:ascii="Times New Roman" w:eastAsia="Calibri" w:hAnsi="Times New Roman" w:cs="Times New Roman"/>
          <w:sz w:val="24"/>
          <w:szCs w:val="24"/>
          <w:lang w:val="en"/>
        </w:rPr>
      </w:pPr>
    </w:p>
    <w:p w14:paraId="3BF580AD" w14:textId="1BDCB917" w:rsidR="00841515" w:rsidRPr="00841515" w:rsidRDefault="00841515" w:rsidP="00841515">
      <w:pPr>
        <w:spacing w:line="360" w:lineRule="auto"/>
        <w:jc w:val="both"/>
        <w:rPr>
          <w:rFonts w:ascii="Times New Roman" w:eastAsia="Calibri" w:hAnsi="Times New Roman" w:cs="Times New Roman"/>
          <w:sz w:val="24"/>
          <w:szCs w:val="24"/>
          <w:lang w:val="en"/>
        </w:rPr>
      </w:pPr>
      <w:r w:rsidRPr="00841515">
        <w:rPr>
          <w:rFonts w:ascii="Times New Roman" w:eastAsia="Calibri" w:hAnsi="Times New Roman" w:cs="Times New Roman"/>
          <w:sz w:val="24"/>
          <w:szCs w:val="24"/>
          <w:lang w:val="en"/>
        </w:rPr>
        <w:t>The in vitro drug release study of clotrimazole-loaded sodium alginate–carboxymethyl chitosan (SA–CMC) nanoparticles was carried out over a 96-hour period to assess the release behavior of the encapsulated drug. The cumulative percentage drug release (%CDR) from the three independently prepared samples (Sample A, B, and C) demonstrated a consistent and reproducible release pattern, with low variability across replicates.</w:t>
      </w:r>
    </w:p>
    <w:p w14:paraId="54564EB4" w14:textId="77777777" w:rsidR="00841515" w:rsidRPr="00841515" w:rsidRDefault="00841515" w:rsidP="00841515">
      <w:pPr>
        <w:spacing w:line="360" w:lineRule="auto"/>
        <w:jc w:val="both"/>
        <w:rPr>
          <w:rFonts w:ascii="Times New Roman" w:eastAsia="Calibri" w:hAnsi="Times New Roman" w:cs="Times New Roman"/>
          <w:sz w:val="24"/>
          <w:szCs w:val="24"/>
          <w:lang w:val="en"/>
        </w:rPr>
      </w:pPr>
      <w:r w:rsidRPr="00841515">
        <w:rPr>
          <w:rFonts w:ascii="Times New Roman" w:eastAsia="Calibri" w:hAnsi="Times New Roman" w:cs="Times New Roman"/>
          <w:sz w:val="24"/>
          <w:szCs w:val="24"/>
          <w:lang w:val="en"/>
        </w:rPr>
        <w:t>An initial burst release was observed during the first 2 hours, where approximately 18.82% of the drug was released. This phase is likely due to the rapid desorption of surface-associated or weakly bound clotrimazole from the nanoparticle surface. Following this, a sustained and gradual release phase was evident, attributed to the diffusion-controlled release of the drug entrapped within the SA–CMC matrix.</w:t>
      </w:r>
    </w:p>
    <w:p w14:paraId="0E1631C6" w14:textId="77777777" w:rsidR="00841515" w:rsidRPr="00841515" w:rsidRDefault="00841515" w:rsidP="00841515">
      <w:pPr>
        <w:spacing w:line="360" w:lineRule="auto"/>
        <w:jc w:val="both"/>
        <w:rPr>
          <w:rFonts w:ascii="Times New Roman" w:eastAsia="Calibri" w:hAnsi="Times New Roman" w:cs="Times New Roman"/>
          <w:sz w:val="24"/>
          <w:szCs w:val="24"/>
          <w:lang w:val="en"/>
        </w:rPr>
      </w:pPr>
      <w:r w:rsidRPr="00841515">
        <w:rPr>
          <w:rFonts w:ascii="Times New Roman" w:eastAsia="Calibri" w:hAnsi="Times New Roman" w:cs="Times New Roman"/>
          <w:sz w:val="24"/>
          <w:szCs w:val="24"/>
          <w:lang w:val="en"/>
        </w:rPr>
        <w:t xml:space="preserve">The cumulative drug release steadily increased over time, reaching </w:t>
      </w:r>
      <w:r w:rsidRPr="00841515">
        <w:rPr>
          <w:rFonts w:ascii="Times New Roman" w:eastAsia="Calibri" w:hAnsi="Times New Roman" w:cs="Times New Roman"/>
          <w:b/>
          <w:sz w:val="24"/>
          <w:szCs w:val="24"/>
          <w:lang w:val="en"/>
        </w:rPr>
        <w:t>65.47 ± 2.91% at 96 hours</w:t>
      </w:r>
      <w:r w:rsidRPr="00841515">
        <w:rPr>
          <w:rFonts w:ascii="Times New Roman" w:eastAsia="Calibri" w:hAnsi="Times New Roman" w:cs="Times New Roman"/>
          <w:sz w:val="24"/>
          <w:szCs w:val="24"/>
          <w:lang w:val="en"/>
        </w:rPr>
        <w:t xml:space="preserve">. This extended release behavior is desirable for antifungal therapy, as it may help maintain therapeutic drug </w:t>
      </w:r>
      <w:r w:rsidRPr="00841515">
        <w:rPr>
          <w:rFonts w:ascii="Times New Roman" w:eastAsia="Calibri" w:hAnsi="Times New Roman" w:cs="Times New Roman"/>
          <w:sz w:val="24"/>
          <w:szCs w:val="24"/>
          <w:lang w:val="en"/>
        </w:rPr>
        <w:lastRenderedPageBreak/>
        <w:t>concentrations at the site of action over prolonged durations, potentially reducing dosing frequency and enhancing patient compliance.</w:t>
      </w:r>
    </w:p>
    <w:p w14:paraId="04803F5E" w14:textId="77777777" w:rsidR="00841515" w:rsidRPr="00841515" w:rsidRDefault="00841515" w:rsidP="00841515">
      <w:pPr>
        <w:spacing w:line="360" w:lineRule="auto"/>
        <w:jc w:val="both"/>
        <w:rPr>
          <w:rFonts w:ascii="Times New Roman" w:eastAsia="Calibri" w:hAnsi="Times New Roman" w:cs="Times New Roman"/>
          <w:sz w:val="24"/>
          <w:szCs w:val="24"/>
          <w:lang w:val="en"/>
        </w:rPr>
      </w:pPr>
      <w:r w:rsidRPr="00841515">
        <w:rPr>
          <w:rFonts w:ascii="Times New Roman" w:eastAsia="Calibri" w:hAnsi="Times New Roman" w:cs="Times New Roman"/>
          <w:sz w:val="24"/>
          <w:szCs w:val="24"/>
          <w:lang w:val="en"/>
        </w:rPr>
        <w:t>The combination of sodium alginate and carboxymethyl chitosan likely contributed to the controlled release behavior due to their gel-forming ability, biocompatibility, and interaction with clotrimazole through ionic or hydrogen bonding. These results suggest that the SA–CMC nanoparticulate system is an effective carrier for the sustained release of clotrimazole and holds promise for localized or systemic antifungal applications.</w:t>
      </w:r>
    </w:p>
    <w:p w14:paraId="470BA2BC" w14:textId="77777777" w:rsidR="00841515" w:rsidRPr="00841515" w:rsidRDefault="00841515" w:rsidP="00841515">
      <w:pPr>
        <w:spacing w:line="360" w:lineRule="auto"/>
        <w:jc w:val="both"/>
        <w:rPr>
          <w:rFonts w:ascii="Times New Roman" w:eastAsia="Calibri" w:hAnsi="Times New Roman" w:cs="Times New Roman"/>
          <w:sz w:val="24"/>
          <w:szCs w:val="24"/>
          <w:lang w:val="en"/>
        </w:rPr>
      </w:pPr>
    </w:p>
    <w:p w14:paraId="5BF3E96B" w14:textId="77777777" w:rsidR="00841515" w:rsidRDefault="00841515">
      <w:pPr>
        <w:spacing w:line="360" w:lineRule="auto"/>
        <w:jc w:val="both"/>
        <w:rPr>
          <w:rFonts w:ascii="Times New Roman" w:eastAsia="Calibri" w:hAnsi="Times New Roman" w:cs="Times New Roman"/>
          <w:sz w:val="24"/>
          <w:szCs w:val="24"/>
        </w:rPr>
      </w:pPr>
    </w:p>
    <w:p w14:paraId="78D7D3EE" w14:textId="77777777" w:rsidR="00DA5578" w:rsidRDefault="00DA5578">
      <w:pPr>
        <w:spacing w:line="360" w:lineRule="auto"/>
        <w:jc w:val="both"/>
        <w:rPr>
          <w:rFonts w:ascii="Times New Roman" w:eastAsia="Calibri" w:hAnsi="Times New Roman" w:cs="Times New Roman"/>
          <w:sz w:val="24"/>
          <w:szCs w:val="24"/>
        </w:rPr>
      </w:pPr>
    </w:p>
    <w:p w14:paraId="58E188CC" w14:textId="77777777" w:rsidR="00DA5578" w:rsidRDefault="00DA5578">
      <w:pPr>
        <w:spacing w:line="360" w:lineRule="auto"/>
        <w:jc w:val="both"/>
        <w:rPr>
          <w:rFonts w:ascii="Times New Roman" w:eastAsia="Calibri" w:hAnsi="Times New Roman" w:cs="Times New Roman"/>
          <w:sz w:val="24"/>
          <w:szCs w:val="24"/>
        </w:rPr>
      </w:pPr>
    </w:p>
    <w:p w14:paraId="32629444" w14:textId="77777777" w:rsidR="00DA5578" w:rsidRDefault="00DA5578">
      <w:pPr>
        <w:spacing w:line="360" w:lineRule="auto"/>
        <w:jc w:val="both"/>
        <w:rPr>
          <w:rFonts w:ascii="Times New Roman" w:eastAsia="Calibri" w:hAnsi="Times New Roman" w:cs="Times New Roman"/>
          <w:sz w:val="24"/>
          <w:szCs w:val="24"/>
        </w:rPr>
      </w:pPr>
    </w:p>
    <w:p w14:paraId="1C1A508C" w14:textId="77777777" w:rsidR="00DA5578" w:rsidRDefault="00DA5578">
      <w:pPr>
        <w:spacing w:line="360" w:lineRule="auto"/>
        <w:jc w:val="both"/>
        <w:rPr>
          <w:rFonts w:ascii="Times New Roman" w:eastAsia="Calibri" w:hAnsi="Times New Roman" w:cs="Times New Roman"/>
          <w:sz w:val="24"/>
          <w:szCs w:val="24"/>
        </w:rPr>
      </w:pPr>
    </w:p>
    <w:p w14:paraId="26B9FA32" w14:textId="77777777" w:rsidR="00DA5578" w:rsidRDefault="00DA5578">
      <w:pPr>
        <w:spacing w:line="360" w:lineRule="auto"/>
        <w:jc w:val="both"/>
        <w:rPr>
          <w:rFonts w:ascii="Times New Roman" w:eastAsia="Calibri" w:hAnsi="Times New Roman" w:cs="Times New Roman"/>
          <w:sz w:val="24"/>
          <w:szCs w:val="24"/>
        </w:rPr>
      </w:pPr>
    </w:p>
    <w:p w14:paraId="31016695" w14:textId="77777777" w:rsidR="00DA5578" w:rsidRDefault="00DA5578">
      <w:pPr>
        <w:spacing w:line="360" w:lineRule="auto"/>
        <w:jc w:val="both"/>
        <w:rPr>
          <w:rFonts w:ascii="Times New Roman" w:eastAsia="Calibri" w:hAnsi="Times New Roman" w:cs="Times New Roman"/>
          <w:sz w:val="24"/>
          <w:szCs w:val="24"/>
        </w:rPr>
      </w:pPr>
    </w:p>
    <w:p w14:paraId="48A771F3" w14:textId="77777777" w:rsidR="00DA5578" w:rsidRDefault="00DA5578">
      <w:pPr>
        <w:spacing w:line="360" w:lineRule="auto"/>
        <w:jc w:val="both"/>
        <w:rPr>
          <w:rFonts w:ascii="Times New Roman" w:eastAsia="Calibri" w:hAnsi="Times New Roman" w:cs="Times New Roman"/>
          <w:sz w:val="24"/>
          <w:szCs w:val="24"/>
        </w:rPr>
      </w:pPr>
    </w:p>
    <w:p w14:paraId="480A3A01" w14:textId="77777777" w:rsidR="00DA5578" w:rsidRDefault="00DA5578">
      <w:pPr>
        <w:spacing w:line="360" w:lineRule="auto"/>
        <w:jc w:val="both"/>
        <w:rPr>
          <w:rFonts w:ascii="Times New Roman" w:eastAsia="Calibri" w:hAnsi="Times New Roman" w:cs="Times New Roman"/>
          <w:sz w:val="24"/>
          <w:szCs w:val="24"/>
        </w:rPr>
      </w:pPr>
    </w:p>
    <w:p w14:paraId="423968F2" w14:textId="77777777" w:rsidR="00DA5578" w:rsidRDefault="00DA5578">
      <w:pPr>
        <w:spacing w:line="360" w:lineRule="auto"/>
        <w:jc w:val="both"/>
        <w:rPr>
          <w:rFonts w:ascii="Times New Roman" w:eastAsia="Calibri" w:hAnsi="Times New Roman" w:cs="Times New Roman"/>
          <w:sz w:val="24"/>
          <w:szCs w:val="24"/>
        </w:rPr>
      </w:pPr>
    </w:p>
    <w:p w14:paraId="4165F50D" w14:textId="77777777" w:rsidR="00DA5578" w:rsidRDefault="00DA5578">
      <w:pPr>
        <w:spacing w:line="360" w:lineRule="auto"/>
        <w:jc w:val="both"/>
        <w:rPr>
          <w:rFonts w:ascii="Times New Roman" w:eastAsia="Calibri" w:hAnsi="Times New Roman" w:cs="Times New Roman"/>
          <w:sz w:val="24"/>
          <w:szCs w:val="24"/>
        </w:rPr>
      </w:pPr>
    </w:p>
    <w:p w14:paraId="107BF5DD" w14:textId="77777777" w:rsidR="00C026C8" w:rsidRDefault="00C026C8">
      <w:pPr>
        <w:spacing w:line="360" w:lineRule="auto"/>
        <w:jc w:val="both"/>
        <w:rPr>
          <w:rFonts w:ascii="Times New Roman" w:eastAsia="Calibri" w:hAnsi="Times New Roman" w:cs="Times New Roman"/>
          <w:sz w:val="24"/>
          <w:szCs w:val="24"/>
        </w:rPr>
      </w:pPr>
    </w:p>
    <w:p w14:paraId="065D07C9" w14:textId="77777777" w:rsidR="00C026C8" w:rsidRDefault="00C026C8">
      <w:pPr>
        <w:spacing w:line="360" w:lineRule="auto"/>
        <w:jc w:val="both"/>
        <w:rPr>
          <w:rFonts w:ascii="Times New Roman" w:eastAsia="Calibri" w:hAnsi="Times New Roman" w:cs="Times New Roman"/>
          <w:sz w:val="24"/>
          <w:szCs w:val="24"/>
        </w:rPr>
      </w:pPr>
    </w:p>
    <w:p w14:paraId="3B09E311" w14:textId="77777777" w:rsidR="00C026C8" w:rsidRDefault="00C026C8">
      <w:pPr>
        <w:spacing w:line="360" w:lineRule="auto"/>
        <w:jc w:val="both"/>
        <w:rPr>
          <w:rFonts w:ascii="Times New Roman" w:eastAsia="Calibri" w:hAnsi="Times New Roman" w:cs="Times New Roman"/>
          <w:sz w:val="24"/>
          <w:szCs w:val="24"/>
        </w:rPr>
      </w:pPr>
    </w:p>
    <w:p w14:paraId="3E4EA6AD" w14:textId="77777777" w:rsidR="00C026C8" w:rsidRDefault="00C026C8">
      <w:pPr>
        <w:spacing w:line="360" w:lineRule="auto"/>
        <w:jc w:val="both"/>
        <w:rPr>
          <w:rFonts w:ascii="Times New Roman" w:eastAsia="Calibri" w:hAnsi="Times New Roman" w:cs="Times New Roman"/>
          <w:sz w:val="24"/>
          <w:szCs w:val="24"/>
        </w:rPr>
      </w:pPr>
    </w:p>
    <w:p w14:paraId="0EE141C5" w14:textId="77777777" w:rsidR="00C026C8" w:rsidRDefault="00C026C8">
      <w:pPr>
        <w:spacing w:line="360" w:lineRule="auto"/>
        <w:jc w:val="both"/>
        <w:rPr>
          <w:rFonts w:ascii="Times New Roman" w:eastAsia="Calibri" w:hAnsi="Times New Roman" w:cs="Times New Roman"/>
          <w:sz w:val="24"/>
          <w:szCs w:val="24"/>
        </w:rPr>
      </w:pPr>
    </w:p>
    <w:p w14:paraId="3932AFFA" w14:textId="77777777" w:rsidR="00C026C8" w:rsidRDefault="00C026C8">
      <w:pPr>
        <w:spacing w:line="360" w:lineRule="auto"/>
        <w:jc w:val="both"/>
        <w:rPr>
          <w:rFonts w:ascii="Times New Roman" w:eastAsia="Calibri" w:hAnsi="Times New Roman" w:cs="Times New Roman"/>
          <w:sz w:val="24"/>
          <w:szCs w:val="24"/>
        </w:rPr>
      </w:pPr>
    </w:p>
    <w:p w14:paraId="5AD28A7A" w14:textId="77777777" w:rsidR="00C026C8" w:rsidRDefault="00C026C8">
      <w:pPr>
        <w:spacing w:line="360" w:lineRule="auto"/>
        <w:jc w:val="both"/>
        <w:rPr>
          <w:rFonts w:ascii="Times New Roman" w:eastAsia="Calibri" w:hAnsi="Times New Roman" w:cs="Times New Roman"/>
          <w:sz w:val="24"/>
          <w:szCs w:val="24"/>
        </w:rPr>
      </w:pPr>
    </w:p>
    <w:p w14:paraId="090A1B06" w14:textId="4AC5CA7F" w:rsidR="00830E10" w:rsidRPr="008E211F" w:rsidRDefault="00830E10" w:rsidP="00830E10">
      <w:pPr>
        <w:spacing w:line="276" w:lineRule="auto"/>
        <w:ind w:left="2880"/>
        <w:jc w:val="both"/>
        <w:rPr>
          <w:rFonts w:ascii="Times New Roman" w:eastAsia="Calibri" w:hAnsi="Times New Roman" w:cs="Times New Roman"/>
          <w:b/>
          <w:bCs/>
          <w:sz w:val="40"/>
          <w:szCs w:val="40"/>
        </w:rPr>
      </w:pPr>
      <w:r>
        <w:rPr>
          <w:rFonts w:ascii="Times New Roman" w:eastAsia="Calibri" w:hAnsi="Times New Roman" w:cs="Times New Roman"/>
          <w:b/>
          <w:bCs/>
          <w:sz w:val="40"/>
          <w:szCs w:val="40"/>
        </w:rPr>
        <w:lastRenderedPageBreak/>
        <w:t xml:space="preserve">        </w:t>
      </w:r>
      <w:r w:rsidRPr="008E211F">
        <w:rPr>
          <w:rFonts w:ascii="Times New Roman" w:eastAsia="Calibri" w:hAnsi="Times New Roman" w:cs="Times New Roman"/>
          <w:b/>
          <w:bCs/>
          <w:sz w:val="40"/>
          <w:szCs w:val="40"/>
        </w:rPr>
        <w:t xml:space="preserve">CHAPTER </w:t>
      </w:r>
      <w:r>
        <w:rPr>
          <w:rFonts w:ascii="Times New Roman" w:eastAsia="Calibri" w:hAnsi="Times New Roman" w:cs="Times New Roman"/>
          <w:b/>
          <w:bCs/>
          <w:sz w:val="40"/>
          <w:szCs w:val="40"/>
        </w:rPr>
        <w:t>5</w:t>
      </w:r>
    </w:p>
    <w:p w14:paraId="63BB5F4A" w14:textId="1DBCE79E" w:rsidR="00830E10" w:rsidRPr="008E211F" w:rsidRDefault="00830E10" w:rsidP="00830E10">
      <w:pPr>
        <w:spacing w:line="276" w:lineRule="auto"/>
        <w:ind w:left="2880"/>
        <w:jc w:val="both"/>
        <w:rPr>
          <w:rFonts w:ascii="Times New Roman" w:eastAsia="Calibri" w:hAnsi="Times New Roman" w:cs="Times New Roman"/>
          <w:b/>
          <w:bCs/>
          <w:sz w:val="40"/>
          <w:szCs w:val="40"/>
        </w:rPr>
      </w:pPr>
      <w:r>
        <w:rPr>
          <w:rFonts w:ascii="Times New Roman" w:eastAsia="Calibri" w:hAnsi="Times New Roman" w:cs="Times New Roman"/>
          <w:b/>
          <w:bCs/>
          <w:sz w:val="40"/>
          <w:szCs w:val="40"/>
        </w:rPr>
        <w:t xml:space="preserve">  </w:t>
      </w:r>
      <w:r w:rsidR="002C35EC">
        <w:rPr>
          <w:rFonts w:ascii="Times New Roman" w:eastAsia="Calibri" w:hAnsi="Times New Roman" w:cs="Times New Roman"/>
          <w:b/>
          <w:bCs/>
          <w:sz w:val="40"/>
          <w:szCs w:val="40"/>
        </w:rPr>
        <w:t xml:space="preserve">   </w:t>
      </w:r>
      <w:r>
        <w:rPr>
          <w:rFonts w:ascii="Times New Roman" w:eastAsia="Calibri" w:hAnsi="Times New Roman" w:cs="Times New Roman"/>
          <w:b/>
          <w:bCs/>
          <w:sz w:val="40"/>
          <w:szCs w:val="40"/>
        </w:rPr>
        <w:t xml:space="preserve"> CONCLU</w:t>
      </w:r>
      <w:r w:rsidR="002C35EC">
        <w:rPr>
          <w:rFonts w:ascii="Times New Roman" w:eastAsia="Calibri" w:hAnsi="Times New Roman" w:cs="Times New Roman"/>
          <w:b/>
          <w:bCs/>
          <w:sz w:val="40"/>
          <w:szCs w:val="40"/>
        </w:rPr>
        <w:t>S</w:t>
      </w:r>
      <w:r>
        <w:rPr>
          <w:rFonts w:ascii="Times New Roman" w:eastAsia="Calibri" w:hAnsi="Times New Roman" w:cs="Times New Roman"/>
          <w:b/>
          <w:bCs/>
          <w:sz w:val="40"/>
          <w:szCs w:val="40"/>
        </w:rPr>
        <w:t>ION</w:t>
      </w:r>
      <w:r w:rsidR="001A4CEE">
        <w:rPr>
          <w:rFonts w:ascii="Times New Roman" w:eastAsia="Calibri" w:hAnsi="Times New Roman" w:cs="Times New Roman"/>
          <w:b/>
          <w:bCs/>
          <w:sz w:val="40"/>
          <w:szCs w:val="40"/>
        </w:rPr>
        <w:t>S</w:t>
      </w:r>
    </w:p>
    <w:p w14:paraId="4BCC517A" w14:textId="77777777" w:rsidR="00C026C8" w:rsidRDefault="00C026C8">
      <w:pPr>
        <w:spacing w:line="360" w:lineRule="auto"/>
        <w:jc w:val="both"/>
        <w:rPr>
          <w:rFonts w:ascii="Times New Roman" w:eastAsia="Calibri" w:hAnsi="Times New Roman" w:cs="Times New Roman"/>
          <w:sz w:val="24"/>
          <w:szCs w:val="24"/>
        </w:rPr>
      </w:pPr>
    </w:p>
    <w:p w14:paraId="44F1124F" w14:textId="3780FB99" w:rsidR="00830E10" w:rsidRDefault="00367CCA" w:rsidP="00866941">
      <w:pPr>
        <w:spacing w:before="24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present study successfully formulated and evaluated clotrimazole-loaded sodium alginate-carboxymethyl chitosan (CMC) nanoparticles for enhanced topical antifungal delivery. Optimization studies revealed that a 1:1 ratio of sodium alginate to CMC, using 40</w:t>
      </w:r>
      <w:r w:rsidR="008F52A0">
        <w:rPr>
          <w:rFonts w:ascii="Times New Roman" w:eastAsia="Calibri" w:hAnsi="Times New Roman" w:cs="Times New Roman"/>
          <w:sz w:val="24"/>
          <w:szCs w:val="24"/>
        </w:rPr>
        <w:t xml:space="preserve"> </w:t>
      </w:r>
      <w:r>
        <w:rPr>
          <w:rFonts w:ascii="Times New Roman" w:eastAsia="Calibri" w:hAnsi="Times New Roman" w:cs="Times New Roman"/>
          <w:sz w:val="24"/>
          <w:szCs w:val="24"/>
        </w:rPr>
        <w:t>mg/m</w:t>
      </w:r>
      <w:r w:rsidR="008F52A0">
        <w:rPr>
          <w:rFonts w:ascii="Times New Roman" w:eastAsia="Calibri" w:hAnsi="Times New Roman" w:cs="Times New Roman"/>
          <w:sz w:val="24"/>
          <w:szCs w:val="24"/>
        </w:rPr>
        <w:t>L</w:t>
      </w:r>
      <w:r>
        <w:rPr>
          <w:rFonts w:ascii="Times New Roman" w:eastAsia="Calibri" w:hAnsi="Times New Roman" w:cs="Times New Roman"/>
          <w:sz w:val="24"/>
          <w:szCs w:val="24"/>
        </w:rPr>
        <w:t xml:space="preserve"> clotrimazole, achieved the highest encapsulation efficiency (EE%) of 95.94%. </w:t>
      </w:r>
      <w:r w:rsidR="008F52A0">
        <w:rPr>
          <w:rFonts w:ascii="Times New Roman" w:eastAsia="Calibri" w:hAnsi="Times New Roman" w:cs="Times New Roman"/>
          <w:sz w:val="24"/>
          <w:szCs w:val="24"/>
        </w:rPr>
        <w:t>T</w:t>
      </w:r>
      <w:r>
        <w:rPr>
          <w:rFonts w:ascii="Times New Roman" w:eastAsia="Calibri" w:hAnsi="Times New Roman" w:cs="Times New Roman"/>
          <w:sz w:val="24"/>
          <w:szCs w:val="24"/>
        </w:rPr>
        <w:t xml:space="preserve">he average loading capacity (LC%) of the polymeric system was found to be 9.97 </w:t>
      </w:r>
      <w:r w:rsidRPr="00367CCA">
        <w:rPr>
          <w:rFonts w:ascii="Times New Roman" w:eastAsia="Calibri" w:hAnsi="Times New Roman" w:cs="Times New Roman"/>
          <w:sz w:val="24"/>
          <w:szCs w:val="24"/>
        </w:rPr>
        <w:t>±</w:t>
      </w:r>
      <w:r>
        <w:rPr>
          <w:rFonts w:ascii="Times New Roman" w:eastAsia="Calibri" w:hAnsi="Times New Roman" w:cs="Times New Roman"/>
          <w:sz w:val="24"/>
          <w:szCs w:val="24"/>
        </w:rPr>
        <w:t xml:space="preserve"> 3.17%, with the sample reaching 13.19%, indicating effective drug entrapment.</w:t>
      </w:r>
    </w:p>
    <w:p w14:paraId="23B44DAD" w14:textId="7CB367EB" w:rsidR="00367CCA" w:rsidRDefault="00367CCA" w:rsidP="00866941">
      <w:pPr>
        <w:spacing w:before="24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Dynamic Light Scattering (DLS) analysis confirmed that the optimal formulation had a particle size of 630.7 </w:t>
      </w:r>
      <w:r w:rsidRPr="00367CCA">
        <w:rPr>
          <w:rFonts w:ascii="Times New Roman" w:eastAsia="Calibri" w:hAnsi="Times New Roman" w:cs="Times New Roman"/>
          <w:sz w:val="24"/>
          <w:szCs w:val="24"/>
        </w:rPr>
        <w:t>±</w:t>
      </w:r>
      <w:r>
        <w:rPr>
          <w:rFonts w:ascii="Times New Roman" w:eastAsia="Calibri" w:hAnsi="Times New Roman" w:cs="Times New Roman"/>
          <w:sz w:val="24"/>
          <w:szCs w:val="24"/>
        </w:rPr>
        <w:t xml:space="preserve"> 48.4 nm and a zeta potential of -30.8 </w:t>
      </w:r>
      <w:r w:rsidRPr="00367CCA">
        <w:rPr>
          <w:rFonts w:ascii="Times New Roman" w:eastAsia="Calibri" w:hAnsi="Times New Roman" w:cs="Times New Roman"/>
          <w:sz w:val="24"/>
          <w:szCs w:val="24"/>
        </w:rPr>
        <w:t>±</w:t>
      </w:r>
      <w:r>
        <w:rPr>
          <w:rFonts w:ascii="Times New Roman" w:eastAsia="Calibri" w:hAnsi="Times New Roman" w:cs="Times New Roman"/>
          <w:sz w:val="24"/>
          <w:szCs w:val="24"/>
        </w:rPr>
        <w:t xml:space="preserve"> 0.5 mV, reflecting high colloidal stability and suitability for dermal delivery. FTIR, XRD, </w:t>
      </w:r>
      <w:r w:rsidR="00A23F8F">
        <w:rPr>
          <w:rFonts w:ascii="Times New Roman" w:eastAsia="Calibri" w:hAnsi="Times New Roman" w:cs="Times New Roman"/>
          <w:sz w:val="24"/>
          <w:szCs w:val="24"/>
        </w:rPr>
        <w:t>and</w:t>
      </w:r>
      <w:r>
        <w:rPr>
          <w:rFonts w:ascii="Times New Roman" w:eastAsia="Calibri" w:hAnsi="Times New Roman" w:cs="Times New Roman"/>
          <w:sz w:val="24"/>
          <w:szCs w:val="24"/>
        </w:rPr>
        <w:t xml:space="preserve"> DSC studies confirmed successful encapsulation of clotrimazole with evident </w:t>
      </w:r>
      <w:r w:rsidR="00A23F8F">
        <w:rPr>
          <w:rFonts w:ascii="Times New Roman" w:eastAsia="Calibri" w:hAnsi="Times New Roman" w:cs="Times New Roman"/>
          <w:sz w:val="24"/>
          <w:szCs w:val="24"/>
        </w:rPr>
        <w:t>drug-polymer</w:t>
      </w:r>
      <w:r>
        <w:rPr>
          <w:rFonts w:ascii="Times New Roman" w:eastAsia="Calibri" w:hAnsi="Times New Roman" w:cs="Times New Roman"/>
          <w:sz w:val="24"/>
          <w:szCs w:val="24"/>
        </w:rPr>
        <w:t xml:space="preserve"> interactions, partial amorphization, and reduced crystallinity, features beneficial for improving </w:t>
      </w:r>
      <w:r w:rsidR="00A23F8F">
        <w:rPr>
          <w:rFonts w:ascii="Times New Roman" w:eastAsia="Calibri" w:hAnsi="Times New Roman" w:cs="Times New Roman"/>
          <w:sz w:val="24"/>
          <w:szCs w:val="24"/>
        </w:rPr>
        <w:t>solubility</w:t>
      </w:r>
      <w:r>
        <w:rPr>
          <w:rFonts w:ascii="Times New Roman" w:eastAsia="Calibri" w:hAnsi="Times New Roman" w:cs="Times New Roman"/>
          <w:sz w:val="24"/>
          <w:szCs w:val="24"/>
        </w:rPr>
        <w:t xml:space="preserve"> and controlled release. SEM </w:t>
      </w:r>
      <w:r w:rsidR="00A23F8F">
        <w:rPr>
          <w:rFonts w:ascii="Times New Roman" w:eastAsia="Calibri" w:hAnsi="Times New Roman" w:cs="Times New Roman"/>
          <w:sz w:val="24"/>
          <w:szCs w:val="24"/>
        </w:rPr>
        <w:t>and</w:t>
      </w:r>
      <w:r>
        <w:rPr>
          <w:rFonts w:ascii="Times New Roman" w:eastAsia="Calibri" w:hAnsi="Times New Roman" w:cs="Times New Roman"/>
          <w:sz w:val="24"/>
          <w:szCs w:val="24"/>
        </w:rPr>
        <w:t xml:space="preserve"> TEM imaging showed </w:t>
      </w:r>
      <w:r w:rsidR="00A23F8F">
        <w:rPr>
          <w:rFonts w:ascii="Times New Roman" w:eastAsia="Calibri" w:hAnsi="Times New Roman" w:cs="Times New Roman"/>
          <w:sz w:val="24"/>
          <w:szCs w:val="24"/>
        </w:rPr>
        <w:t xml:space="preserve">an </w:t>
      </w:r>
      <w:r>
        <w:rPr>
          <w:rFonts w:ascii="Times New Roman" w:eastAsia="Calibri" w:hAnsi="Times New Roman" w:cs="Times New Roman"/>
          <w:sz w:val="24"/>
          <w:szCs w:val="24"/>
        </w:rPr>
        <w:t xml:space="preserve">irregular, porous structure supporting effective drug entrapment. </w:t>
      </w:r>
    </w:p>
    <w:p w14:paraId="38C48D65" w14:textId="64E21F0A" w:rsidR="00367CCA" w:rsidRDefault="00367CCA" w:rsidP="00866941">
      <w:pPr>
        <w:spacing w:before="24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In vitro release studies demonstrated sustained release over 96 hours, with the cumulative drug release (CDR%) reaching up to 68.54 in sample A and comparable values in other replicates, highlighting the reproducibility and controlled release potential of the system. </w:t>
      </w:r>
    </w:p>
    <w:p w14:paraId="4EF98B43" w14:textId="137F5E51" w:rsidR="00367CCA" w:rsidRDefault="00367CCA" w:rsidP="00866941">
      <w:pPr>
        <w:spacing w:before="24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Furthermore, antifungal assay against </w:t>
      </w:r>
      <w:r w:rsidRPr="008F52A0">
        <w:rPr>
          <w:rFonts w:ascii="Times New Roman" w:eastAsia="Calibri" w:hAnsi="Times New Roman" w:cs="Times New Roman"/>
          <w:i/>
          <w:iCs/>
          <w:sz w:val="24"/>
          <w:szCs w:val="24"/>
        </w:rPr>
        <w:t>Candida albicans</w:t>
      </w:r>
      <w:r>
        <w:rPr>
          <w:rFonts w:ascii="Times New Roman" w:eastAsia="Calibri" w:hAnsi="Times New Roman" w:cs="Times New Roman"/>
          <w:sz w:val="24"/>
          <w:szCs w:val="24"/>
        </w:rPr>
        <w:t xml:space="preserve"> showed that the encapsulated formulation (COLT 1:1) retained potent antifungal activity, comparable to the pure </w:t>
      </w:r>
      <w:r w:rsidR="00A23F8F">
        <w:rPr>
          <w:rFonts w:ascii="Times New Roman" w:eastAsia="Calibri" w:hAnsi="Times New Roman" w:cs="Times New Roman"/>
          <w:sz w:val="24"/>
          <w:szCs w:val="24"/>
        </w:rPr>
        <w:t>drug</w:t>
      </w:r>
      <w:r>
        <w:rPr>
          <w:rFonts w:ascii="Times New Roman" w:eastAsia="Calibri" w:hAnsi="Times New Roman" w:cs="Times New Roman"/>
          <w:sz w:val="24"/>
          <w:szCs w:val="24"/>
        </w:rPr>
        <w:t xml:space="preserve">. The slight enhancement at lower concentration </w:t>
      </w:r>
      <w:r w:rsidR="00A23F8F">
        <w:rPr>
          <w:rFonts w:ascii="Times New Roman" w:eastAsia="Calibri" w:hAnsi="Times New Roman" w:cs="Times New Roman"/>
          <w:sz w:val="24"/>
          <w:szCs w:val="24"/>
        </w:rPr>
        <w:t>suggests</w:t>
      </w:r>
      <w:r>
        <w:rPr>
          <w:rFonts w:ascii="Times New Roman" w:eastAsia="Calibri" w:hAnsi="Times New Roman" w:cs="Times New Roman"/>
          <w:sz w:val="24"/>
          <w:szCs w:val="24"/>
        </w:rPr>
        <w:t xml:space="preserve"> improved diffusion or sustained retention at the site of application.</w:t>
      </w:r>
    </w:p>
    <w:p w14:paraId="4D151496" w14:textId="75D90383" w:rsidR="00367CCA" w:rsidRDefault="00367CCA" w:rsidP="00866941">
      <w:pPr>
        <w:spacing w:before="24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In conclusion</w:t>
      </w:r>
      <w:r w:rsidR="00A23F8F">
        <w:rPr>
          <w:rFonts w:ascii="Times New Roman" w:eastAsia="Calibri" w:hAnsi="Times New Roman" w:cs="Times New Roman"/>
          <w:sz w:val="24"/>
          <w:szCs w:val="24"/>
        </w:rPr>
        <w:t xml:space="preserve">, the clotrimazole-loaded sodium alginate-CMC nanoparticles demonstrated excellent encapsulation efficiency, controlled release, good physical stability, and preserved antifungal activity. This result suggests that this delivery system offers a promising strategy for the tropical treatment of fungal infections, addressing limitations of conventional formulations. </w:t>
      </w:r>
    </w:p>
    <w:p w14:paraId="26C1F232" w14:textId="77777777" w:rsidR="00830E10" w:rsidRDefault="00830E10">
      <w:pPr>
        <w:spacing w:line="360" w:lineRule="auto"/>
        <w:jc w:val="both"/>
        <w:rPr>
          <w:rFonts w:ascii="Times New Roman" w:eastAsia="Calibri" w:hAnsi="Times New Roman" w:cs="Times New Roman"/>
          <w:sz w:val="24"/>
          <w:szCs w:val="24"/>
        </w:rPr>
      </w:pPr>
    </w:p>
    <w:p w14:paraId="3C522AC9" w14:textId="77777777" w:rsidR="00830E10" w:rsidRDefault="00830E10">
      <w:pPr>
        <w:spacing w:line="360" w:lineRule="auto"/>
        <w:jc w:val="both"/>
        <w:rPr>
          <w:rFonts w:ascii="Times New Roman" w:eastAsia="Calibri" w:hAnsi="Times New Roman" w:cs="Times New Roman"/>
          <w:sz w:val="24"/>
          <w:szCs w:val="24"/>
        </w:rPr>
      </w:pPr>
    </w:p>
    <w:p w14:paraId="5F815FBC" w14:textId="77777777" w:rsidR="00C026C8" w:rsidRDefault="00C026C8">
      <w:pPr>
        <w:spacing w:line="360" w:lineRule="auto"/>
        <w:jc w:val="both"/>
        <w:rPr>
          <w:rFonts w:ascii="Times New Roman" w:eastAsia="Calibri" w:hAnsi="Times New Roman" w:cs="Times New Roman"/>
          <w:sz w:val="24"/>
          <w:szCs w:val="24"/>
        </w:rPr>
      </w:pPr>
    </w:p>
    <w:p w14:paraId="097CD8B9" w14:textId="3760D941" w:rsidR="00DA5578" w:rsidRPr="00866941" w:rsidRDefault="00DA5578" w:rsidP="00866941">
      <w:pPr>
        <w:spacing w:line="276" w:lineRule="auto"/>
        <w:ind w:left="2880"/>
        <w:jc w:val="both"/>
        <w:rPr>
          <w:rFonts w:ascii="Times New Roman" w:eastAsia="Calibri" w:hAnsi="Times New Roman" w:cs="Times New Roman"/>
          <w:b/>
          <w:bCs/>
          <w:sz w:val="40"/>
          <w:szCs w:val="40"/>
        </w:rPr>
      </w:pPr>
      <w:r>
        <w:rPr>
          <w:rFonts w:ascii="Times New Roman" w:eastAsia="Calibri" w:hAnsi="Times New Roman" w:cs="Times New Roman"/>
          <w:b/>
          <w:bCs/>
          <w:sz w:val="40"/>
          <w:szCs w:val="40"/>
        </w:rPr>
        <w:lastRenderedPageBreak/>
        <w:t xml:space="preserve">     </w:t>
      </w:r>
      <w:bookmarkStart w:id="11" w:name="_Hlk202695804"/>
      <w:r w:rsidR="002C35EC">
        <w:rPr>
          <w:rFonts w:ascii="Times New Roman" w:eastAsia="Calibri" w:hAnsi="Times New Roman" w:cs="Times New Roman"/>
          <w:b/>
          <w:bCs/>
          <w:sz w:val="40"/>
          <w:szCs w:val="40"/>
        </w:rPr>
        <w:t xml:space="preserve">     </w:t>
      </w:r>
      <w:r w:rsidRPr="00866941">
        <w:rPr>
          <w:rFonts w:ascii="Times New Roman" w:eastAsia="Calibri" w:hAnsi="Times New Roman" w:cs="Times New Roman"/>
          <w:b/>
          <w:bCs/>
          <w:sz w:val="40"/>
          <w:szCs w:val="40"/>
        </w:rPr>
        <w:t>CHAPTER 6</w:t>
      </w:r>
    </w:p>
    <w:p w14:paraId="29AAFD76" w14:textId="41D262E2" w:rsidR="00DA5578" w:rsidRPr="00866941" w:rsidRDefault="00DA5578" w:rsidP="00866941">
      <w:pPr>
        <w:spacing w:line="276" w:lineRule="auto"/>
        <w:ind w:left="2880"/>
        <w:jc w:val="both"/>
        <w:rPr>
          <w:rFonts w:ascii="Times New Roman" w:eastAsia="Calibri" w:hAnsi="Times New Roman" w:cs="Times New Roman"/>
          <w:b/>
          <w:bCs/>
          <w:sz w:val="40"/>
          <w:szCs w:val="40"/>
        </w:rPr>
      </w:pPr>
      <w:r>
        <w:rPr>
          <w:rFonts w:ascii="Times New Roman" w:eastAsia="Calibri" w:hAnsi="Times New Roman" w:cs="Times New Roman"/>
          <w:b/>
          <w:bCs/>
          <w:sz w:val="40"/>
          <w:szCs w:val="40"/>
        </w:rPr>
        <w:t xml:space="preserve">   </w:t>
      </w:r>
      <w:r w:rsidR="002C35EC">
        <w:rPr>
          <w:rFonts w:ascii="Times New Roman" w:eastAsia="Calibri" w:hAnsi="Times New Roman" w:cs="Times New Roman"/>
          <w:b/>
          <w:bCs/>
          <w:sz w:val="40"/>
          <w:szCs w:val="40"/>
        </w:rPr>
        <w:t xml:space="preserve">    </w:t>
      </w:r>
      <w:r>
        <w:rPr>
          <w:rFonts w:ascii="Times New Roman" w:eastAsia="Calibri" w:hAnsi="Times New Roman" w:cs="Times New Roman"/>
          <w:b/>
          <w:bCs/>
          <w:sz w:val="40"/>
          <w:szCs w:val="40"/>
        </w:rPr>
        <w:t xml:space="preserve"> </w:t>
      </w:r>
      <w:r w:rsidRPr="00866941">
        <w:rPr>
          <w:rFonts w:ascii="Times New Roman" w:eastAsia="Calibri" w:hAnsi="Times New Roman" w:cs="Times New Roman"/>
          <w:b/>
          <w:bCs/>
          <w:sz w:val="40"/>
          <w:szCs w:val="40"/>
        </w:rPr>
        <w:t>REFERENCES</w:t>
      </w:r>
    </w:p>
    <w:bookmarkEnd w:id="11"/>
    <w:p w14:paraId="417846EF" w14:textId="77777777" w:rsidR="00DA5578" w:rsidRDefault="00DA5578">
      <w:pPr>
        <w:spacing w:line="360" w:lineRule="auto"/>
        <w:jc w:val="both"/>
        <w:rPr>
          <w:rFonts w:ascii="Times New Roman" w:eastAsia="Calibri" w:hAnsi="Times New Roman" w:cs="Times New Roman"/>
          <w:sz w:val="24"/>
          <w:szCs w:val="24"/>
        </w:rPr>
      </w:pPr>
    </w:p>
    <w:p w14:paraId="1E84232C" w14:textId="77777777" w:rsidR="00DA5578" w:rsidRPr="00292CE7" w:rsidRDefault="00DA5578" w:rsidP="00866941">
      <w:pPr>
        <w:pStyle w:val="ListParagraph"/>
        <w:numPr>
          <w:ilvl w:val="0"/>
          <w:numId w:val="11"/>
        </w:numPr>
        <w:spacing w:before="240" w:line="360" w:lineRule="auto"/>
        <w:rPr>
          <w:rFonts w:ascii="Times New Roman" w:hAnsi="Times New Roman" w:cs="Times New Roman"/>
          <w:sz w:val="24"/>
          <w:szCs w:val="24"/>
        </w:rPr>
      </w:pPr>
      <w:r w:rsidRPr="00292CE7">
        <w:rPr>
          <w:rFonts w:ascii="Times New Roman" w:hAnsi="Times New Roman" w:cs="Times New Roman"/>
          <w:sz w:val="24"/>
          <w:szCs w:val="24"/>
        </w:rPr>
        <w:t xml:space="preserve">Carbone, C., Teixeira, M. D. C., Sousa, M. D. C., Martins-Gomes, C., Silva, A. M., </w:t>
      </w:r>
      <w:proofErr w:type="spellStart"/>
      <w:r w:rsidRPr="00292CE7">
        <w:rPr>
          <w:rFonts w:ascii="Times New Roman" w:hAnsi="Times New Roman" w:cs="Times New Roman"/>
          <w:sz w:val="24"/>
          <w:szCs w:val="24"/>
        </w:rPr>
        <w:t>Souto</w:t>
      </w:r>
      <w:proofErr w:type="spellEnd"/>
      <w:r w:rsidRPr="00292CE7">
        <w:rPr>
          <w:rFonts w:ascii="Times New Roman" w:hAnsi="Times New Roman" w:cs="Times New Roman"/>
          <w:sz w:val="24"/>
          <w:szCs w:val="24"/>
        </w:rPr>
        <w:t xml:space="preserve">, E. M. B., &amp; </w:t>
      </w:r>
      <w:proofErr w:type="spellStart"/>
      <w:r w:rsidRPr="00292CE7">
        <w:rPr>
          <w:rFonts w:ascii="Times New Roman" w:hAnsi="Times New Roman" w:cs="Times New Roman"/>
          <w:sz w:val="24"/>
          <w:szCs w:val="24"/>
        </w:rPr>
        <w:t>Musumeci</w:t>
      </w:r>
      <w:proofErr w:type="spellEnd"/>
      <w:r w:rsidRPr="00292CE7">
        <w:rPr>
          <w:rFonts w:ascii="Times New Roman" w:hAnsi="Times New Roman" w:cs="Times New Roman"/>
          <w:sz w:val="24"/>
          <w:szCs w:val="24"/>
        </w:rPr>
        <w:t xml:space="preserve">, T. (2019). Clotrimazole-Loaded Mediterranean Essential Oils NLC: a synergic treatment of candida skin infections. </w:t>
      </w:r>
      <w:r w:rsidRPr="00292CE7">
        <w:rPr>
          <w:rFonts w:ascii="Times New Roman" w:hAnsi="Times New Roman" w:cs="Times New Roman"/>
          <w:i/>
          <w:iCs/>
          <w:sz w:val="24"/>
          <w:szCs w:val="24"/>
        </w:rPr>
        <w:t>Pharmaceutics</w:t>
      </w:r>
      <w:r w:rsidRPr="00292CE7">
        <w:rPr>
          <w:rFonts w:ascii="Times New Roman" w:hAnsi="Times New Roman" w:cs="Times New Roman"/>
          <w:sz w:val="24"/>
          <w:szCs w:val="24"/>
        </w:rPr>
        <w:t xml:space="preserve">, </w:t>
      </w:r>
      <w:r w:rsidRPr="00292CE7">
        <w:rPr>
          <w:rFonts w:ascii="Times New Roman" w:hAnsi="Times New Roman" w:cs="Times New Roman"/>
          <w:i/>
          <w:iCs/>
          <w:sz w:val="24"/>
          <w:szCs w:val="24"/>
        </w:rPr>
        <w:t>11</w:t>
      </w:r>
      <w:r w:rsidRPr="00292CE7">
        <w:rPr>
          <w:rFonts w:ascii="Times New Roman" w:hAnsi="Times New Roman" w:cs="Times New Roman"/>
          <w:sz w:val="24"/>
          <w:szCs w:val="24"/>
        </w:rPr>
        <w:t>(5), 231. https://doi.org/10.3390/pharmaceutics11050231</w:t>
      </w:r>
    </w:p>
    <w:p w14:paraId="64010FD1" w14:textId="0C82FEFC" w:rsidR="00DA5578" w:rsidRPr="00292CE7" w:rsidRDefault="00DA5578" w:rsidP="00866941">
      <w:pPr>
        <w:pStyle w:val="NormalWeb"/>
        <w:numPr>
          <w:ilvl w:val="0"/>
          <w:numId w:val="11"/>
        </w:numPr>
        <w:spacing w:before="240" w:beforeAutospacing="0" w:after="0" w:afterAutospacing="0" w:line="360" w:lineRule="auto"/>
      </w:pPr>
      <w:proofErr w:type="spellStart"/>
      <w:r w:rsidRPr="00292CE7">
        <w:t>Bolla</w:t>
      </w:r>
      <w:proofErr w:type="spellEnd"/>
      <w:r w:rsidRPr="00292CE7">
        <w:t xml:space="preserve">, P. K., </w:t>
      </w:r>
      <w:proofErr w:type="spellStart"/>
      <w:r w:rsidRPr="00292CE7">
        <w:t>Meraz</w:t>
      </w:r>
      <w:proofErr w:type="spellEnd"/>
      <w:r w:rsidRPr="00292CE7">
        <w:t xml:space="preserve">, C. A., Rodriguez, V. A., </w:t>
      </w:r>
      <w:proofErr w:type="spellStart"/>
      <w:r w:rsidRPr="00292CE7">
        <w:t>Deaguero</w:t>
      </w:r>
      <w:proofErr w:type="spellEnd"/>
      <w:r w:rsidRPr="00292CE7">
        <w:t xml:space="preserve">, I., Singh, M., </w:t>
      </w:r>
      <w:proofErr w:type="spellStart"/>
      <w:r w:rsidRPr="00292CE7">
        <w:t>Yellepeddi</w:t>
      </w:r>
      <w:proofErr w:type="spellEnd"/>
      <w:r w:rsidRPr="00292CE7">
        <w:t xml:space="preserve">, V. K., &amp; </w:t>
      </w:r>
      <w:proofErr w:type="spellStart"/>
      <w:r w:rsidRPr="00292CE7">
        <w:t>Renukuntla</w:t>
      </w:r>
      <w:proofErr w:type="spellEnd"/>
      <w:r w:rsidRPr="00292CE7">
        <w:t xml:space="preserve">, J. (2019). </w:t>
      </w:r>
      <w:proofErr w:type="spellStart"/>
      <w:r w:rsidRPr="00292CE7">
        <w:t>Clotrimazole</w:t>
      </w:r>
      <w:proofErr w:type="spellEnd"/>
      <w:r w:rsidRPr="00292CE7">
        <w:t xml:space="preserve"> loaded </w:t>
      </w:r>
      <w:proofErr w:type="spellStart"/>
      <w:r w:rsidRPr="00292CE7">
        <w:t>ufosomes</w:t>
      </w:r>
      <w:proofErr w:type="spellEnd"/>
      <w:r w:rsidRPr="00292CE7">
        <w:t xml:space="preserve"> for Topical delivery: Formulation development and In-Vitro Studies. </w:t>
      </w:r>
      <w:r w:rsidRPr="00292CE7">
        <w:rPr>
          <w:i/>
          <w:iCs/>
        </w:rPr>
        <w:t>Molecules</w:t>
      </w:r>
      <w:r w:rsidRPr="00292CE7">
        <w:t xml:space="preserve">, </w:t>
      </w:r>
      <w:r w:rsidRPr="00292CE7">
        <w:rPr>
          <w:i/>
          <w:iCs/>
        </w:rPr>
        <w:t>24</w:t>
      </w:r>
      <w:r w:rsidRPr="00292CE7">
        <w:t xml:space="preserve">(17), 3139. </w:t>
      </w:r>
      <w:hyperlink r:id="rId41" w:history="1">
        <w:r w:rsidRPr="0069067F">
          <w:rPr>
            <w:rStyle w:val="Hyperlink"/>
            <w:rFonts w:eastAsiaTheme="majorEastAsia"/>
          </w:rPr>
          <w:t>https://doi.org/10.3390/molecules24173139</w:t>
        </w:r>
      </w:hyperlink>
    </w:p>
    <w:p w14:paraId="71DB97E1" w14:textId="77777777" w:rsidR="00DA5578" w:rsidRPr="00866941" w:rsidRDefault="00DA5578" w:rsidP="00DA5578">
      <w:pPr>
        <w:pStyle w:val="ListParagraph"/>
        <w:numPr>
          <w:ilvl w:val="0"/>
          <w:numId w:val="11"/>
        </w:numPr>
        <w:spacing w:before="240" w:line="360" w:lineRule="auto"/>
        <w:rPr>
          <w:rFonts w:ascii="Times New Roman" w:hAnsi="Times New Roman" w:cs="Times New Roman"/>
          <w:sz w:val="24"/>
          <w:szCs w:val="24"/>
          <w:lang w:val="en-US"/>
        </w:rPr>
      </w:pPr>
      <w:proofErr w:type="spellStart"/>
      <w:r w:rsidRPr="00292CE7">
        <w:rPr>
          <w:rFonts w:ascii="Times New Roman" w:hAnsi="Times New Roman" w:cs="Times New Roman"/>
          <w:sz w:val="24"/>
          <w:szCs w:val="24"/>
        </w:rPr>
        <w:t>Bongomin</w:t>
      </w:r>
      <w:proofErr w:type="spellEnd"/>
      <w:r w:rsidRPr="00292CE7">
        <w:rPr>
          <w:rFonts w:ascii="Times New Roman" w:hAnsi="Times New Roman" w:cs="Times New Roman"/>
          <w:sz w:val="24"/>
          <w:szCs w:val="24"/>
        </w:rPr>
        <w:t>, F.; Gago, S.; Oladele, R.O.; Denning, W.D. Global and Multi-National Prevalence of Fungal Diseases—Estimate Precision. J. Fungi 2017, 3, 57.</w:t>
      </w:r>
    </w:p>
    <w:p w14:paraId="73C4AB5D" w14:textId="77777777" w:rsidR="00DA5578" w:rsidRPr="00292CE7" w:rsidRDefault="00DA5578" w:rsidP="00866941">
      <w:pPr>
        <w:pStyle w:val="ListParagraph"/>
        <w:spacing w:before="240" w:line="360" w:lineRule="auto"/>
        <w:rPr>
          <w:rFonts w:ascii="Times New Roman" w:hAnsi="Times New Roman" w:cs="Times New Roman"/>
          <w:sz w:val="24"/>
          <w:szCs w:val="24"/>
          <w:lang w:val="en-US"/>
        </w:rPr>
      </w:pPr>
    </w:p>
    <w:p w14:paraId="105E7439" w14:textId="77777777" w:rsidR="00DA5578" w:rsidRPr="00866941" w:rsidRDefault="00DA5578" w:rsidP="00DA5578">
      <w:pPr>
        <w:pStyle w:val="ListParagraph"/>
        <w:numPr>
          <w:ilvl w:val="0"/>
          <w:numId w:val="11"/>
        </w:numPr>
        <w:spacing w:before="240" w:line="360" w:lineRule="auto"/>
        <w:rPr>
          <w:rFonts w:ascii="Times New Roman" w:hAnsi="Times New Roman" w:cs="Times New Roman"/>
          <w:sz w:val="24"/>
          <w:szCs w:val="24"/>
          <w:lang w:val="en-US"/>
        </w:rPr>
      </w:pPr>
      <w:r w:rsidRPr="003C6ABC">
        <w:rPr>
          <w:rFonts w:ascii="Times New Roman" w:hAnsi="Times New Roman" w:cs="Times New Roman"/>
          <w:sz w:val="24"/>
          <w:szCs w:val="24"/>
        </w:rPr>
        <w:t xml:space="preserve">Santos, S. S., </w:t>
      </w:r>
      <w:proofErr w:type="spellStart"/>
      <w:r w:rsidRPr="003C6ABC">
        <w:rPr>
          <w:rFonts w:ascii="Times New Roman" w:hAnsi="Times New Roman" w:cs="Times New Roman"/>
          <w:sz w:val="24"/>
          <w:szCs w:val="24"/>
        </w:rPr>
        <w:t>Lorenzoni</w:t>
      </w:r>
      <w:proofErr w:type="spellEnd"/>
      <w:r w:rsidRPr="003C6ABC">
        <w:rPr>
          <w:rFonts w:ascii="Times New Roman" w:hAnsi="Times New Roman" w:cs="Times New Roman"/>
          <w:sz w:val="24"/>
          <w:szCs w:val="24"/>
        </w:rPr>
        <w:t xml:space="preserve">, A., Ferreira, L. M., </w:t>
      </w:r>
      <w:proofErr w:type="spellStart"/>
      <w:r w:rsidRPr="003C6ABC">
        <w:rPr>
          <w:rFonts w:ascii="Times New Roman" w:hAnsi="Times New Roman" w:cs="Times New Roman"/>
          <w:sz w:val="24"/>
          <w:szCs w:val="24"/>
        </w:rPr>
        <w:t>Mattiazzi</w:t>
      </w:r>
      <w:proofErr w:type="spellEnd"/>
      <w:r w:rsidRPr="003C6ABC">
        <w:rPr>
          <w:rFonts w:ascii="Times New Roman" w:hAnsi="Times New Roman" w:cs="Times New Roman"/>
          <w:sz w:val="24"/>
          <w:szCs w:val="24"/>
        </w:rPr>
        <w:t xml:space="preserve">, J., Adams, A. I., </w:t>
      </w:r>
      <w:proofErr w:type="spellStart"/>
      <w:r w:rsidRPr="003C6ABC">
        <w:rPr>
          <w:rFonts w:ascii="Times New Roman" w:hAnsi="Times New Roman" w:cs="Times New Roman"/>
          <w:sz w:val="24"/>
          <w:szCs w:val="24"/>
        </w:rPr>
        <w:t>Denardi</w:t>
      </w:r>
      <w:proofErr w:type="spellEnd"/>
      <w:r w:rsidRPr="003C6ABC">
        <w:rPr>
          <w:rFonts w:ascii="Times New Roman" w:hAnsi="Times New Roman" w:cs="Times New Roman"/>
          <w:sz w:val="24"/>
          <w:szCs w:val="24"/>
        </w:rPr>
        <w:t xml:space="preserve">, L. B., Alves, S. H., </w:t>
      </w:r>
      <w:proofErr w:type="spellStart"/>
      <w:r w:rsidRPr="003C6ABC">
        <w:rPr>
          <w:rFonts w:ascii="Times New Roman" w:hAnsi="Times New Roman" w:cs="Times New Roman"/>
          <w:sz w:val="24"/>
          <w:szCs w:val="24"/>
        </w:rPr>
        <w:t>Schaffazick</w:t>
      </w:r>
      <w:proofErr w:type="spellEnd"/>
      <w:r w:rsidRPr="003C6ABC">
        <w:rPr>
          <w:rFonts w:ascii="Times New Roman" w:hAnsi="Times New Roman" w:cs="Times New Roman"/>
          <w:sz w:val="24"/>
          <w:szCs w:val="24"/>
        </w:rPr>
        <w:t xml:space="preserve">, S. R., &amp; Cruz, L. (2012). </w:t>
      </w:r>
      <w:proofErr w:type="spellStart"/>
      <w:r w:rsidRPr="003C6ABC">
        <w:rPr>
          <w:rFonts w:ascii="Times New Roman" w:hAnsi="Times New Roman" w:cs="Times New Roman"/>
          <w:sz w:val="24"/>
          <w:szCs w:val="24"/>
        </w:rPr>
        <w:t>Clotrimazole</w:t>
      </w:r>
      <w:proofErr w:type="spellEnd"/>
      <w:r w:rsidRPr="003C6ABC">
        <w:rPr>
          <w:rFonts w:ascii="Times New Roman" w:hAnsi="Times New Roman" w:cs="Times New Roman"/>
          <w:sz w:val="24"/>
          <w:szCs w:val="24"/>
        </w:rPr>
        <w:t xml:space="preserve">-loaded </w:t>
      </w:r>
      <w:proofErr w:type="spellStart"/>
      <w:r w:rsidRPr="003C6ABC">
        <w:rPr>
          <w:rFonts w:ascii="Times New Roman" w:hAnsi="Times New Roman" w:cs="Times New Roman"/>
          <w:sz w:val="24"/>
          <w:szCs w:val="24"/>
        </w:rPr>
        <w:t>Eudragit</w:t>
      </w:r>
      <w:proofErr w:type="spellEnd"/>
      <w:r w:rsidRPr="003C6ABC">
        <w:rPr>
          <w:rFonts w:ascii="Times New Roman" w:hAnsi="Times New Roman" w:cs="Times New Roman"/>
          <w:sz w:val="24"/>
          <w:szCs w:val="24"/>
        </w:rPr>
        <w:t xml:space="preserve">® RS100 </w:t>
      </w:r>
      <w:proofErr w:type="spellStart"/>
      <w:r w:rsidRPr="003C6ABC">
        <w:rPr>
          <w:rFonts w:ascii="Times New Roman" w:hAnsi="Times New Roman" w:cs="Times New Roman"/>
          <w:sz w:val="24"/>
          <w:szCs w:val="24"/>
        </w:rPr>
        <w:t>nanocapsules</w:t>
      </w:r>
      <w:proofErr w:type="spellEnd"/>
      <w:r w:rsidRPr="003C6ABC">
        <w:rPr>
          <w:rFonts w:ascii="Times New Roman" w:hAnsi="Times New Roman" w:cs="Times New Roman"/>
          <w:sz w:val="24"/>
          <w:szCs w:val="24"/>
        </w:rPr>
        <w:t>: Preparation, characterization and in vitro evaluation of antifungal activity against Candida species. </w:t>
      </w:r>
      <w:r w:rsidRPr="003C6ABC">
        <w:rPr>
          <w:rFonts w:ascii="Times New Roman" w:hAnsi="Times New Roman" w:cs="Times New Roman"/>
          <w:i/>
          <w:iCs/>
          <w:sz w:val="24"/>
          <w:szCs w:val="24"/>
        </w:rPr>
        <w:t>Materials Science and Engineering C</w:t>
      </w:r>
      <w:r w:rsidRPr="003C6ABC">
        <w:rPr>
          <w:rFonts w:ascii="Times New Roman" w:hAnsi="Times New Roman" w:cs="Times New Roman"/>
          <w:sz w:val="24"/>
          <w:szCs w:val="24"/>
        </w:rPr>
        <w:t>, </w:t>
      </w:r>
      <w:r w:rsidRPr="003C6ABC">
        <w:rPr>
          <w:rFonts w:ascii="Times New Roman" w:hAnsi="Times New Roman" w:cs="Times New Roman"/>
          <w:i/>
          <w:iCs/>
          <w:sz w:val="24"/>
          <w:szCs w:val="24"/>
        </w:rPr>
        <w:t>33</w:t>
      </w:r>
      <w:r w:rsidRPr="003C6ABC">
        <w:rPr>
          <w:rFonts w:ascii="Times New Roman" w:hAnsi="Times New Roman" w:cs="Times New Roman"/>
          <w:sz w:val="24"/>
          <w:szCs w:val="24"/>
        </w:rPr>
        <w:t>(3), 1389–1394. </w:t>
      </w:r>
      <w:hyperlink r:id="rId42" w:history="1">
        <w:r w:rsidRPr="00EE2A73">
          <w:rPr>
            <w:rStyle w:val="Hyperlink"/>
            <w:rFonts w:ascii="Times New Roman" w:hAnsi="Times New Roman" w:cs="Times New Roman"/>
            <w:sz w:val="24"/>
            <w:szCs w:val="24"/>
          </w:rPr>
          <w:t>https://doi.org/10.1016/j.msec.2012.12.040</w:t>
        </w:r>
      </w:hyperlink>
    </w:p>
    <w:p w14:paraId="1FE5543F" w14:textId="77777777" w:rsidR="00DA5578" w:rsidRPr="003C6ABC" w:rsidRDefault="00DA5578" w:rsidP="00866941">
      <w:pPr>
        <w:pStyle w:val="ListParagraph"/>
        <w:spacing w:before="240" w:line="360" w:lineRule="auto"/>
        <w:rPr>
          <w:rFonts w:ascii="Times New Roman" w:hAnsi="Times New Roman" w:cs="Times New Roman"/>
          <w:sz w:val="24"/>
          <w:szCs w:val="24"/>
          <w:lang w:val="en-US"/>
        </w:rPr>
      </w:pPr>
    </w:p>
    <w:p w14:paraId="129D6E53" w14:textId="77777777" w:rsidR="00DA5578" w:rsidRPr="00866941" w:rsidRDefault="00DA5578" w:rsidP="00DA5578">
      <w:pPr>
        <w:pStyle w:val="ListParagraph"/>
        <w:numPr>
          <w:ilvl w:val="0"/>
          <w:numId w:val="11"/>
        </w:numPr>
        <w:spacing w:before="240" w:line="360" w:lineRule="auto"/>
        <w:rPr>
          <w:rFonts w:ascii="Times New Roman" w:hAnsi="Times New Roman" w:cs="Times New Roman"/>
          <w:sz w:val="24"/>
          <w:szCs w:val="24"/>
          <w:lang w:val="en-US"/>
        </w:rPr>
      </w:pPr>
      <w:proofErr w:type="spellStart"/>
      <w:r w:rsidRPr="003C6ABC">
        <w:rPr>
          <w:rFonts w:ascii="Times New Roman" w:hAnsi="Times New Roman" w:cs="Times New Roman"/>
          <w:sz w:val="24"/>
          <w:szCs w:val="24"/>
        </w:rPr>
        <w:t>Grimling</w:t>
      </w:r>
      <w:proofErr w:type="spellEnd"/>
      <w:r w:rsidRPr="003C6ABC">
        <w:rPr>
          <w:rFonts w:ascii="Times New Roman" w:hAnsi="Times New Roman" w:cs="Times New Roman"/>
          <w:sz w:val="24"/>
          <w:szCs w:val="24"/>
        </w:rPr>
        <w:t xml:space="preserve">, B., </w:t>
      </w:r>
      <w:proofErr w:type="spellStart"/>
      <w:r w:rsidRPr="003C6ABC">
        <w:rPr>
          <w:rFonts w:ascii="Times New Roman" w:hAnsi="Times New Roman" w:cs="Times New Roman"/>
          <w:sz w:val="24"/>
          <w:szCs w:val="24"/>
        </w:rPr>
        <w:t>Karolewicz</w:t>
      </w:r>
      <w:proofErr w:type="spellEnd"/>
      <w:r w:rsidRPr="003C6ABC">
        <w:rPr>
          <w:rFonts w:ascii="Times New Roman" w:hAnsi="Times New Roman" w:cs="Times New Roman"/>
          <w:sz w:val="24"/>
          <w:szCs w:val="24"/>
        </w:rPr>
        <w:t xml:space="preserve">, B., </w:t>
      </w:r>
      <w:proofErr w:type="spellStart"/>
      <w:r w:rsidRPr="003C6ABC">
        <w:rPr>
          <w:rFonts w:ascii="Times New Roman" w:hAnsi="Times New Roman" w:cs="Times New Roman"/>
          <w:sz w:val="24"/>
          <w:szCs w:val="24"/>
        </w:rPr>
        <w:t>Nawrot</w:t>
      </w:r>
      <w:proofErr w:type="spellEnd"/>
      <w:r w:rsidRPr="003C6ABC">
        <w:rPr>
          <w:rFonts w:ascii="Times New Roman" w:hAnsi="Times New Roman" w:cs="Times New Roman"/>
          <w:sz w:val="24"/>
          <w:szCs w:val="24"/>
        </w:rPr>
        <w:t xml:space="preserve">, U., </w:t>
      </w:r>
      <w:proofErr w:type="spellStart"/>
      <w:r w:rsidRPr="003C6ABC">
        <w:rPr>
          <w:rFonts w:ascii="Times New Roman" w:hAnsi="Times New Roman" w:cs="Times New Roman"/>
          <w:sz w:val="24"/>
          <w:szCs w:val="24"/>
        </w:rPr>
        <w:t>Włodarczyk</w:t>
      </w:r>
      <w:proofErr w:type="spellEnd"/>
      <w:r w:rsidRPr="003C6ABC">
        <w:rPr>
          <w:rFonts w:ascii="Times New Roman" w:hAnsi="Times New Roman" w:cs="Times New Roman"/>
          <w:sz w:val="24"/>
          <w:szCs w:val="24"/>
        </w:rPr>
        <w:t xml:space="preserve">, K., &amp; </w:t>
      </w:r>
      <w:proofErr w:type="spellStart"/>
      <w:r w:rsidRPr="003C6ABC">
        <w:rPr>
          <w:rFonts w:ascii="Times New Roman" w:hAnsi="Times New Roman" w:cs="Times New Roman"/>
          <w:sz w:val="24"/>
          <w:szCs w:val="24"/>
        </w:rPr>
        <w:t>Górniak</w:t>
      </w:r>
      <w:proofErr w:type="spellEnd"/>
      <w:r w:rsidRPr="003C6ABC">
        <w:rPr>
          <w:rFonts w:ascii="Times New Roman" w:hAnsi="Times New Roman" w:cs="Times New Roman"/>
          <w:sz w:val="24"/>
          <w:szCs w:val="24"/>
        </w:rPr>
        <w:t>, A. (2020). Physicochemical and Antifungal Properties of Clotrimazole in Combination with High-Molecular Weight Chitosan as a Multifunctional Excipient. </w:t>
      </w:r>
      <w:r w:rsidRPr="003C6ABC">
        <w:rPr>
          <w:rFonts w:ascii="Times New Roman" w:hAnsi="Times New Roman" w:cs="Times New Roman"/>
          <w:i/>
          <w:iCs/>
          <w:sz w:val="24"/>
          <w:szCs w:val="24"/>
        </w:rPr>
        <w:t>Marine Drugs</w:t>
      </w:r>
      <w:r w:rsidRPr="003C6ABC">
        <w:rPr>
          <w:rFonts w:ascii="Times New Roman" w:hAnsi="Times New Roman" w:cs="Times New Roman"/>
          <w:sz w:val="24"/>
          <w:szCs w:val="24"/>
        </w:rPr>
        <w:t>, </w:t>
      </w:r>
      <w:r w:rsidRPr="003C6ABC">
        <w:rPr>
          <w:rFonts w:ascii="Times New Roman" w:hAnsi="Times New Roman" w:cs="Times New Roman"/>
          <w:i/>
          <w:iCs/>
          <w:sz w:val="24"/>
          <w:szCs w:val="24"/>
        </w:rPr>
        <w:t>18</w:t>
      </w:r>
      <w:r w:rsidRPr="003C6ABC">
        <w:rPr>
          <w:rFonts w:ascii="Times New Roman" w:hAnsi="Times New Roman" w:cs="Times New Roman"/>
          <w:sz w:val="24"/>
          <w:szCs w:val="24"/>
        </w:rPr>
        <w:t>(12), 591. </w:t>
      </w:r>
      <w:hyperlink r:id="rId43" w:history="1">
        <w:r w:rsidRPr="00EE2A73">
          <w:rPr>
            <w:rStyle w:val="Hyperlink"/>
            <w:rFonts w:ascii="Times New Roman" w:hAnsi="Times New Roman" w:cs="Times New Roman"/>
            <w:sz w:val="24"/>
            <w:szCs w:val="24"/>
          </w:rPr>
          <w:t>https://doi.org/10.3390/md18120591</w:t>
        </w:r>
      </w:hyperlink>
    </w:p>
    <w:p w14:paraId="7F3AC681" w14:textId="77777777" w:rsidR="00DA5578" w:rsidRPr="003C6ABC" w:rsidRDefault="00DA5578" w:rsidP="00866941">
      <w:pPr>
        <w:pStyle w:val="ListParagraph"/>
        <w:spacing w:before="240" w:line="360" w:lineRule="auto"/>
        <w:rPr>
          <w:rFonts w:ascii="Times New Roman" w:hAnsi="Times New Roman" w:cs="Times New Roman"/>
          <w:sz w:val="24"/>
          <w:szCs w:val="24"/>
          <w:lang w:val="en-US"/>
        </w:rPr>
      </w:pPr>
    </w:p>
    <w:p w14:paraId="3C9E21CC" w14:textId="77777777" w:rsidR="00DA5578" w:rsidRDefault="00DA5578" w:rsidP="00866941">
      <w:pPr>
        <w:pStyle w:val="NormalWeb"/>
        <w:numPr>
          <w:ilvl w:val="0"/>
          <w:numId w:val="11"/>
        </w:numPr>
        <w:spacing w:before="240" w:beforeAutospacing="0" w:after="0" w:afterAutospacing="0" w:line="480" w:lineRule="auto"/>
      </w:pPr>
      <w:proofErr w:type="spellStart"/>
      <w:r>
        <w:t>Mourya</w:t>
      </w:r>
      <w:proofErr w:type="spellEnd"/>
      <w:r>
        <w:t xml:space="preserve">, V., &amp; Tiwari, N. N. I. (2010). Carboxymethyl chitosan and its applications. </w:t>
      </w:r>
      <w:r>
        <w:rPr>
          <w:i/>
          <w:iCs/>
        </w:rPr>
        <w:t>Advanced Materials Letters</w:t>
      </w:r>
      <w:r>
        <w:t xml:space="preserve">, </w:t>
      </w:r>
      <w:r>
        <w:rPr>
          <w:i/>
          <w:iCs/>
        </w:rPr>
        <w:t>1</w:t>
      </w:r>
      <w:r>
        <w:t xml:space="preserve">(1), 11–33. </w:t>
      </w:r>
      <w:r>
        <w:rPr>
          <w:rStyle w:val="url"/>
          <w:rFonts w:eastAsiaTheme="majorEastAsia"/>
        </w:rPr>
        <w:t>https://doi.org/10.5185/amlett.2010.3108</w:t>
      </w:r>
    </w:p>
    <w:p w14:paraId="19835911" w14:textId="77777777" w:rsidR="00DA5578" w:rsidRPr="00866941" w:rsidRDefault="00DA5578" w:rsidP="00DA5578">
      <w:pPr>
        <w:pStyle w:val="ListParagraph"/>
        <w:numPr>
          <w:ilvl w:val="0"/>
          <w:numId w:val="11"/>
        </w:numPr>
        <w:spacing w:before="240" w:line="360" w:lineRule="auto"/>
        <w:rPr>
          <w:rFonts w:ascii="Times New Roman" w:hAnsi="Times New Roman" w:cs="Times New Roman"/>
          <w:sz w:val="24"/>
          <w:szCs w:val="24"/>
          <w:lang w:val="en-US"/>
        </w:rPr>
      </w:pPr>
      <w:r w:rsidRPr="003C6ABC">
        <w:rPr>
          <w:rFonts w:ascii="Times New Roman" w:hAnsi="Times New Roman" w:cs="Times New Roman"/>
          <w:sz w:val="24"/>
          <w:szCs w:val="24"/>
        </w:rPr>
        <w:t xml:space="preserve"> R. </w:t>
      </w:r>
      <w:proofErr w:type="spellStart"/>
      <w:r w:rsidRPr="003C6ABC">
        <w:rPr>
          <w:rFonts w:ascii="Times New Roman" w:hAnsi="Times New Roman" w:cs="Times New Roman"/>
          <w:sz w:val="24"/>
          <w:szCs w:val="24"/>
        </w:rPr>
        <w:t>Khlibsuwan</w:t>
      </w:r>
      <w:proofErr w:type="spellEnd"/>
      <w:r w:rsidRPr="003C6ABC">
        <w:rPr>
          <w:rFonts w:ascii="Times New Roman" w:hAnsi="Times New Roman" w:cs="Times New Roman"/>
          <w:sz w:val="24"/>
          <w:szCs w:val="24"/>
        </w:rPr>
        <w:t xml:space="preserve">, W. </w:t>
      </w:r>
      <w:proofErr w:type="spellStart"/>
      <w:r w:rsidRPr="003C6ABC">
        <w:rPr>
          <w:rFonts w:ascii="Times New Roman" w:hAnsi="Times New Roman" w:cs="Times New Roman"/>
          <w:sz w:val="24"/>
          <w:szCs w:val="24"/>
        </w:rPr>
        <w:t>Khunkitti</w:t>
      </w:r>
      <w:proofErr w:type="spellEnd"/>
      <w:r w:rsidRPr="003C6ABC">
        <w:rPr>
          <w:rFonts w:ascii="Times New Roman" w:hAnsi="Times New Roman" w:cs="Times New Roman"/>
          <w:sz w:val="24"/>
          <w:szCs w:val="24"/>
        </w:rPr>
        <w:t xml:space="preserve"> and T. </w:t>
      </w:r>
      <w:proofErr w:type="spellStart"/>
      <w:r w:rsidRPr="003C6ABC">
        <w:rPr>
          <w:rFonts w:ascii="Times New Roman" w:hAnsi="Times New Roman" w:cs="Times New Roman"/>
          <w:sz w:val="24"/>
          <w:szCs w:val="24"/>
        </w:rPr>
        <w:t>Pongjanyakul</w:t>
      </w:r>
      <w:proofErr w:type="spellEnd"/>
      <w:r w:rsidRPr="003C6ABC">
        <w:rPr>
          <w:rFonts w:ascii="Times New Roman" w:hAnsi="Times New Roman" w:cs="Times New Roman"/>
          <w:sz w:val="24"/>
          <w:szCs w:val="24"/>
        </w:rPr>
        <w:t>, Alginate-</w:t>
      </w:r>
      <w:r w:rsidRPr="003C6ABC">
        <w:rPr>
          <w:rFonts w:ascii="Times New Roman" w:hAnsi="Times New Roman" w:cs="Times New Roman"/>
          <w:sz w:val="24"/>
          <w:szCs w:val="24"/>
        </w:rPr>
        <w:br/>
      </w:r>
      <w:proofErr w:type="spellStart"/>
      <w:r w:rsidRPr="003C6ABC">
        <w:rPr>
          <w:rFonts w:ascii="Times New Roman" w:hAnsi="Times New Roman" w:cs="Times New Roman"/>
          <w:sz w:val="24"/>
          <w:szCs w:val="24"/>
        </w:rPr>
        <w:t>poloxamer</w:t>
      </w:r>
      <w:proofErr w:type="spellEnd"/>
      <w:r w:rsidRPr="003C6ABC">
        <w:rPr>
          <w:rFonts w:ascii="Times New Roman" w:hAnsi="Times New Roman" w:cs="Times New Roman"/>
          <w:sz w:val="24"/>
          <w:szCs w:val="24"/>
        </w:rPr>
        <w:t xml:space="preserve"> beads for clotrimazole delivery: Molecular interactions, mechanical properties,</w:t>
      </w:r>
      <w:r>
        <w:rPr>
          <w:rFonts w:ascii="Times New Roman" w:hAnsi="Times New Roman" w:cs="Times New Roman"/>
          <w:sz w:val="24"/>
          <w:szCs w:val="24"/>
        </w:rPr>
        <w:t xml:space="preserve"> </w:t>
      </w:r>
      <w:r w:rsidRPr="003C6ABC">
        <w:rPr>
          <w:rFonts w:ascii="Times New Roman" w:hAnsi="Times New Roman" w:cs="Times New Roman"/>
          <w:sz w:val="24"/>
          <w:szCs w:val="24"/>
        </w:rPr>
        <w:lastRenderedPageBreak/>
        <w:t>and anticandidal activity, International Journal of Biological Macromolecules(2020),</w:t>
      </w:r>
      <w:r w:rsidRPr="003C6ABC">
        <w:rPr>
          <w:rFonts w:ascii="Times New Roman" w:hAnsi="Times New Roman" w:cs="Times New Roman"/>
          <w:sz w:val="24"/>
          <w:szCs w:val="24"/>
        </w:rPr>
        <w:br/>
      </w:r>
      <w:hyperlink r:id="rId44" w:history="1">
        <w:r w:rsidRPr="00EE2A73">
          <w:rPr>
            <w:rStyle w:val="Hyperlink"/>
            <w:rFonts w:ascii="Times New Roman" w:hAnsi="Times New Roman" w:cs="Times New Roman"/>
            <w:sz w:val="24"/>
            <w:szCs w:val="24"/>
          </w:rPr>
          <w:t>https://doi.org/10.1016/j.ijbiomac.2020.01.217</w:t>
        </w:r>
      </w:hyperlink>
    </w:p>
    <w:p w14:paraId="7AC3B589" w14:textId="77777777" w:rsidR="004251FF" w:rsidRPr="003C6ABC" w:rsidRDefault="004251FF" w:rsidP="00866941">
      <w:pPr>
        <w:pStyle w:val="ListParagraph"/>
        <w:spacing w:before="240" w:line="360" w:lineRule="auto"/>
        <w:rPr>
          <w:rFonts w:ascii="Times New Roman" w:hAnsi="Times New Roman" w:cs="Times New Roman"/>
          <w:sz w:val="24"/>
          <w:szCs w:val="24"/>
          <w:lang w:val="en-US"/>
        </w:rPr>
      </w:pPr>
    </w:p>
    <w:p w14:paraId="5EFC9F5D" w14:textId="77777777" w:rsidR="00DA5578" w:rsidRPr="005E772C" w:rsidRDefault="00DA5578" w:rsidP="00866941">
      <w:pPr>
        <w:pStyle w:val="ListParagraph"/>
        <w:numPr>
          <w:ilvl w:val="0"/>
          <w:numId w:val="11"/>
        </w:numPr>
        <w:spacing w:before="240" w:line="360" w:lineRule="auto"/>
        <w:rPr>
          <w:rFonts w:ascii="Times New Roman" w:hAnsi="Times New Roman" w:cs="Times New Roman"/>
          <w:sz w:val="24"/>
          <w:szCs w:val="24"/>
          <w:lang w:val="en-US"/>
        </w:rPr>
      </w:pPr>
      <w:proofErr w:type="spellStart"/>
      <w:r w:rsidRPr="005E772C">
        <w:rPr>
          <w:rFonts w:ascii="Times New Roman" w:hAnsi="Times New Roman" w:cs="Times New Roman"/>
          <w:sz w:val="24"/>
          <w:szCs w:val="24"/>
        </w:rPr>
        <w:t>Sachan</w:t>
      </w:r>
      <w:proofErr w:type="spellEnd"/>
      <w:r w:rsidRPr="005E772C">
        <w:rPr>
          <w:rFonts w:ascii="Times New Roman" w:hAnsi="Times New Roman" w:cs="Times New Roman"/>
          <w:sz w:val="24"/>
          <w:szCs w:val="24"/>
        </w:rPr>
        <w:t xml:space="preserve">, N. K., Pushkar, S., Jha, A., &amp; </w:t>
      </w:r>
      <w:proofErr w:type="spellStart"/>
      <w:r w:rsidRPr="005E772C">
        <w:rPr>
          <w:rFonts w:ascii="Times New Roman" w:hAnsi="Times New Roman" w:cs="Times New Roman"/>
          <w:sz w:val="24"/>
          <w:szCs w:val="24"/>
        </w:rPr>
        <w:t>Bhattcharya</w:t>
      </w:r>
      <w:proofErr w:type="spellEnd"/>
      <w:r w:rsidRPr="005E772C">
        <w:rPr>
          <w:rFonts w:ascii="Times New Roman" w:hAnsi="Times New Roman" w:cs="Times New Roman"/>
          <w:sz w:val="24"/>
          <w:szCs w:val="24"/>
        </w:rPr>
        <w:t>, A. (2015). Sodium alginate: the wonder polymer for controlled drug delivery. </w:t>
      </w:r>
      <w:r w:rsidRPr="005E772C">
        <w:rPr>
          <w:rFonts w:ascii="Times New Roman" w:hAnsi="Times New Roman" w:cs="Times New Roman"/>
          <w:i/>
          <w:iCs/>
          <w:sz w:val="24"/>
          <w:szCs w:val="24"/>
        </w:rPr>
        <w:t>Journal of Pharmacy Research</w:t>
      </w:r>
      <w:r w:rsidRPr="005E772C">
        <w:rPr>
          <w:rFonts w:ascii="Times New Roman" w:hAnsi="Times New Roman" w:cs="Times New Roman"/>
          <w:sz w:val="24"/>
          <w:szCs w:val="24"/>
        </w:rPr>
        <w:t>, 1191–1199.</w:t>
      </w:r>
    </w:p>
    <w:p w14:paraId="1C7AA9D9" w14:textId="77777777" w:rsidR="00DA5578" w:rsidRDefault="00DA5578" w:rsidP="00DA5578">
      <w:pPr>
        <w:pStyle w:val="ListParagraph"/>
        <w:spacing w:before="240" w:line="360" w:lineRule="auto"/>
      </w:pPr>
      <w:r w:rsidRPr="005E772C">
        <w:rPr>
          <w:rFonts w:ascii="Times New Roman" w:hAnsi="Times New Roman" w:cs="Times New Roman"/>
          <w:sz w:val="24"/>
          <w:szCs w:val="24"/>
        </w:rPr>
        <w:t> </w:t>
      </w:r>
      <w:hyperlink r:id="rId45" w:history="1">
        <w:r w:rsidRPr="00EE2A73">
          <w:rPr>
            <w:rStyle w:val="Hyperlink"/>
            <w:rFonts w:ascii="Times New Roman" w:hAnsi="Times New Roman" w:cs="Times New Roman"/>
            <w:sz w:val="24"/>
            <w:szCs w:val="24"/>
          </w:rPr>
          <w:t>https://www.researchgate.net/profile/Dr_Nikhil_Sachan/publication/40773276_Sodium_alginate_The_wonder_polymer_for_controlled_drug_delivery/links/09e41508a791f0506d000000.pdf</w:t>
        </w:r>
      </w:hyperlink>
    </w:p>
    <w:p w14:paraId="6AC4ACB5" w14:textId="77777777" w:rsidR="004251FF" w:rsidRDefault="004251FF" w:rsidP="00866941">
      <w:pPr>
        <w:pStyle w:val="ListParagraph"/>
        <w:spacing w:before="240" w:line="360" w:lineRule="auto"/>
        <w:rPr>
          <w:rFonts w:ascii="Times New Roman" w:hAnsi="Times New Roman" w:cs="Times New Roman"/>
          <w:sz w:val="24"/>
          <w:szCs w:val="24"/>
        </w:rPr>
      </w:pPr>
    </w:p>
    <w:p w14:paraId="28D2B55D" w14:textId="77777777" w:rsidR="00DA5578" w:rsidRPr="00866941" w:rsidRDefault="00DA5578" w:rsidP="00DA5578">
      <w:pPr>
        <w:pStyle w:val="ListParagraph"/>
        <w:numPr>
          <w:ilvl w:val="0"/>
          <w:numId w:val="11"/>
        </w:numPr>
        <w:spacing w:before="240" w:line="360" w:lineRule="auto"/>
        <w:rPr>
          <w:rFonts w:ascii="Times New Roman" w:hAnsi="Times New Roman" w:cs="Times New Roman"/>
          <w:sz w:val="24"/>
          <w:szCs w:val="24"/>
          <w:lang w:val="en-US"/>
        </w:rPr>
      </w:pPr>
      <w:r w:rsidRPr="005E772C">
        <w:rPr>
          <w:rFonts w:ascii="Times New Roman" w:hAnsi="Times New Roman" w:cs="Times New Roman"/>
          <w:sz w:val="24"/>
          <w:szCs w:val="24"/>
        </w:rPr>
        <w:t xml:space="preserve">Sharma, R.; </w:t>
      </w:r>
      <w:proofErr w:type="spellStart"/>
      <w:r w:rsidRPr="005E772C">
        <w:rPr>
          <w:rFonts w:ascii="Times New Roman" w:hAnsi="Times New Roman" w:cs="Times New Roman"/>
          <w:sz w:val="24"/>
          <w:szCs w:val="24"/>
        </w:rPr>
        <w:t>Malviya</w:t>
      </w:r>
      <w:proofErr w:type="spellEnd"/>
      <w:r w:rsidRPr="005E772C">
        <w:rPr>
          <w:rFonts w:ascii="Times New Roman" w:hAnsi="Times New Roman" w:cs="Times New Roman"/>
          <w:sz w:val="24"/>
          <w:szCs w:val="24"/>
        </w:rPr>
        <w:t xml:space="preserve">, </w:t>
      </w:r>
      <w:proofErr w:type="spellStart"/>
      <w:r w:rsidRPr="005E772C">
        <w:rPr>
          <w:rFonts w:ascii="Times New Roman" w:hAnsi="Times New Roman" w:cs="Times New Roman"/>
          <w:sz w:val="24"/>
          <w:szCs w:val="24"/>
        </w:rPr>
        <w:t>R.;Singh</w:t>
      </w:r>
      <w:proofErr w:type="spellEnd"/>
      <w:r w:rsidRPr="005E772C">
        <w:rPr>
          <w:rFonts w:ascii="Times New Roman" w:hAnsi="Times New Roman" w:cs="Times New Roman"/>
          <w:sz w:val="24"/>
          <w:szCs w:val="24"/>
        </w:rPr>
        <w:t>, S.; Prajapati, B. A Critical</w:t>
      </w:r>
      <w:r>
        <w:rPr>
          <w:rFonts w:ascii="Times New Roman" w:hAnsi="Times New Roman" w:cs="Times New Roman"/>
          <w:sz w:val="24"/>
          <w:szCs w:val="24"/>
        </w:rPr>
        <w:t xml:space="preserve"> </w:t>
      </w:r>
      <w:r w:rsidRPr="005E772C">
        <w:rPr>
          <w:rFonts w:ascii="Times New Roman" w:hAnsi="Times New Roman" w:cs="Times New Roman"/>
          <w:sz w:val="24"/>
          <w:szCs w:val="24"/>
        </w:rPr>
        <w:t>Review on Classified Excipient</w:t>
      </w:r>
      <w:r>
        <w:rPr>
          <w:rFonts w:ascii="Times New Roman" w:hAnsi="Times New Roman" w:cs="Times New Roman"/>
          <w:sz w:val="24"/>
          <w:szCs w:val="24"/>
        </w:rPr>
        <w:t xml:space="preserve"> </w:t>
      </w:r>
      <w:r w:rsidRPr="005E772C">
        <w:rPr>
          <w:rFonts w:ascii="Times New Roman" w:hAnsi="Times New Roman" w:cs="Times New Roman"/>
          <w:sz w:val="24"/>
          <w:szCs w:val="24"/>
        </w:rPr>
        <w:t>Sodium-Alginate-Based Hydrogels:</w:t>
      </w:r>
      <w:r>
        <w:rPr>
          <w:rFonts w:ascii="Times New Roman" w:hAnsi="Times New Roman" w:cs="Times New Roman"/>
          <w:sz w:val="24"/>
          <w:szCs w:val="24"/>
        </w:rPr>
        <w:t xml:space="preserve"> </w:t>
      </w:r>
      <w:r w:rsidRPr="005E772C">
        <w:rPr>
          <w:rFonts w:ascii="Times New Roman" w:hAnsi="Times New Roman" w:cs="Times New Roman"/>
          <w:sz w:val="24"/>
          <w:szCs w:val="24"/>
        </w:rPr>
        <w:t>Modification, Characterization, and</w:t>
      </w:r>
      <w:r>
        <w:rPr>
          <w:rFonts w:ascii="Times New Roman" w:hAnsi="Times New Roman" w:cs="Times New Roman"/>
          <w:sz w:val="24"/>
          <w:szCs w:val="24"/>
        </w:rPr>
        <w:t xml:space="preserve"> </w:t>
      </w:r>
      <w:r w:rsidRPr="005E772C">
        <w:rPr>
          <w:rFonts w:ascii="Times New Roman" w:hAnsi="Times New Roman" w:cs="Times New Roman"/>
          <w:sz w:val="24"/>
          <w:szCs w:val="24"/>
        </w:rPr>
        <w:t>Application in Soft Tissue</w:t>
      </w:r>
      <w:r>
        <w:rPr>
          <w:rFonts w:ascii="Times New Roman" w:hAnsi="Times New Roman" w:cs="Times New Roman"/>
          <w:sz w:val="24"/>
          <w:szCs w:val="24"/>
        </w:rPr>
        <w:t xml:space="preserve"> </w:t>
      </w:r>
      <w:r w:rsidRPr="005E772C">
        <w:rPr>
          <w:rFonts w:ascii="Times New Roman" w:hAnsi="Times New Roman" w:cs="Times New Roman"/>
          <w:sz w:val="24"/>
          <w:szCs w:val="24"/>
        </w:rPr>
        <w:t>Engineering. Gels 2023, 9, 430.</w:t>
      </w:r>
      <w:r w:rsidRPr="005E772C">
        <w:rPr>
          <w:rFonts w:ascii="Times New Roman" w:hAnsi="Times New Roman" w:cs="Times New Roman"/>
          <w:sz w:val="24"/>
          <w:szCs w:val="24"/>
        </w:rPr>
        <w:br/>
      </w:r>
      <w:hyperlink r:id="rId46" w:history="1">
        <w:r w:rsidRPr="00EE2A73">
          <w:rPr>
            <w:rStyle w:val="Hyperlink"/>
            <w:rFonts w:ascii="Times New Roman" w:hAnsi="Times New Roman" w:cs="Times New Roman"/>
            <w:sz w:val="24"/>
            <w:szCs w:val="24"/>
          </w:rPr>
          <w:t>https://doi.org/10.3390/gels9050430</w:t>
        </w:r>
      </w:hyperlink>
    </w:p>
    <w:p w14:paraId="4E07A055" w14:textId="77777777" w:rsidR="004251FF" w:rsidRPr="005E772C" w:rsidRDefault="004251FF" w:rsidP="00866941">
      <w:pPr>
        <w:pStyle w:val="ListParagraph"/>
        <w:spacing w:before="240" w:line="360" w:lineRule="auto"/>
        <w:rPr>
          <w:rFonts w:ascii="Times New Roman" w:hAnsi="Times New Roman" w:cs="Times New Roman"/>
          <w:sz w:val="24"/>
          <w:szCs w:val="24"/>
          <w:lang w:val="en-US"/>
        </w:rPr>
      </w:pPr>
    </w:p>
    <w:p w14:paraId="196E6193" w14:textId="05297524" w:rsidR="004251FF" w:rsidRPr="00866941" w:rsidRDefault="00DA5578" w:rsidP="004251FF">
      <w:pPr>
        <w:pStyle w:val="ListParagraph"/>
        <w:numPr>
          <w:ilvl w:val="0"/>
          <w:numId w:val="11"/>
        </w:numPr>
        <w:spacing w:before="240" w:line="360" w:lineRule="auto"/>
        <w:rPr>
          <w:rFonts w:ascii="Times New Roman" w:hAnsi="Times New Roman" w:cs="Times New Roman"/>
          <w:sz w:val="24"/>
          <w:szCs w:val="24"/>
          <w:lang w:val="en-US"/>
        </w:rPr>
      </w:pPr>
      <w:proofErr w:type="spellStart"/>
      <w:r w:rsidRPr="005E772C">
        <w:rPr>
          <w:rFonts w:ascii="Times New Roman" w:hAnsi="Times New Roman" w:cs="Times New Roman"/>
          <w:sz w:val="24"/>
          <w:szCs w:val="24"/>
        </w:rPr>
        <w:t>Debebe</w:t>
      </w:r>
      <w:proofErr w:type="spellEnd"/>
      <w:r w:rsidRPr="005E772C">
        <w:rPr>
          <w:rFonts w:ascii="Times New Roman" w:hAnsi="Times New Roman" w:cs="Times New Roman"/>
          <w:sz w:val="24"/>
          <w:szCs w:val="24"/>
        </w:rPr>
        <w:t xml:space="preserve"> D, Gabriel T, </w:t>
      </w:r>
      <w:proofErr w:type="spellStart"/>
      <w:r w:rsidRPr="005E772C">
        <w:rPr>
          <w:rFonts w:ascii="Times New Roman" w:hAnsi="Times New Roman" w:cs="Times New Roman"/>
          <w:sz w:val="24"/>
          <w:szCs w:val="24"/>
        </w:rPr>
        <w:t>Brhane</w:t>
      </w:r>
      <w:proofErr w:type="spellEnd"/>
      <w:r w:rsidRPr="005E772C">
        <w:rPr>
          <w:rFonts w:ascii="Times New Roman" w:hAnsi="Times New Roman" w:cs="Times New Roman"/>
          <w:sz w:val="24"/>
          <w:szCs w:val="24"/>
        </w:rPr>
        <w:t xml:space="preserve"> Y, </w:t>
      </w:r>
      <w:proofErr w:type="spellStart"/>
      <w:r w:rsidRPr="005E772C">
        <w:rPr>
          <w:rFonts w:ascii="Times New Roman" w:hAnsi="Times New Roman" w:cs="Times New Roman"/>
          <w:sz w:val="24"/>
          <w:szCs w:val="24"/>
        </w:rPr>
        <w:t>Temesgen</w:t>
      </w:r>
      <w:proofErr w:type="spellEnd"/>
      <w:r w:rsidRPr="005E772C">
        <w:rPr>
          <w:rFonts w:ascii="Times New Roman" w:hAnsi="Times New Roman" w:cs="Times New Roman"/>
          <w:sz w:val="24"/>
          <w:szCs w:val="24"/>
        </w:rPr>
        <w:t xml:space="preserve"> A, </w:t>
      </w:r>
      <w:proofErr w:type="spellStart"/>
      <w:r w:rsidRPr="005E772C">
        <w:rPr>
          <w:rFonts w:ascii="Times New Roman" w:hAnsi="Times New Roman" w:cs="Times New Roman"/>
          <w:sz w:val="24"/>
          <w:szCs w:val="24"/>
        </w:rPr>
        <w:t>Nigatu</w:t>
      </w:r>
      <w:proofErr w:type="spellEnd"/>
      <w:r w:rsidRPr="005E772C">
        <w:rPr>
          <w:rFonts w:ascii="Times New Roman" w:hAnsi="Times New Roman" w:cs="Times New Roman"/>
          <w:sz w:val="24"/>
          <w:szCs w:val="24"/>
        </w:rPr>
        <w:t xml:space="preserve"> M, </w:t>
      </w:r>
      <w:proofErr w:type="spellStart"/>
      <w:r w:rsidRPr="005E772C">
        <w:rPr>
          <w:rFonts w:ascii="Times New Roman" w:hAnsi="Times New Roman" w:cs="Times New Roman"/>
          <w:sz w:val="24"/>
          <w:szCs w:val="24"/>
        </w:rPr>
        <w:t>Marew</w:t>
      </w:r>
      <w:proofErr w:type="spellEnd"/>
      <w:r w:rsidRPr="005E772C">
        <w:rPr>
          <w:rFonts w:ascii="Times New Roman" w:hAnsi="Times New Roman" w:cs="Times New Roman"/>
          <w:sz w:val="24"/>
          <w:szCs w:val="24"/>
        </w:rPr>
        <w:t xml:space="preserve"> T, Comparative in vitro evaluation of brands of</w:t>
      </w:r>
      <w:r>
        <w:rPr>
          <w:rFonts w:ascii="Times New Roman" w:hAnsi="Times New Roman" w:cs="Times New Roman"/>
          <w:sz w:val="24"/>
          <w:szCs w:val="24"/>
        </w:rPr>
        <w:t xml:space="preserve"> </w:t>
      </w:r>
      <w:r w:rsidRPr="005E772C">
        <w:rPr>
          <w:rFonts w:ascii="Times New Roman" w:hAnsi="Times New Roman" w:cs="Times New Roman"/>
          <w:sz w:val="24"/>
          <w:szCs w:val="24"/>
        </w:rPr>
        <w:t xml:space="preserve">clotrimazole cream formulations marketed in </w:t>
      </w:r>
      <w:proofErr w:type="spellStart"/>
      <w:r w:rsidRPr="005E772C">
        <w:rPr>
          <w:rFonts w:ascii="Times New Roman" w:hAnsi="Times New Roman" w:cs="Times New Roman"/>
          <w:sz w:val="24"/>
          <w:szCs w:val="24"/>
        </w:rPr>
        <w:t>ethiopia</w:t>
      </w:r>
      <w:proofErr w:type="spellEnd"/>
      <w:r w:rsidRPr="005E772C">
        <w:rPr>
          <w:rFonts w:ascii="Times New Roman" w:hAnsi="Times New Roman" w:cs="Times New Roman"/>
          <w:sz w:val="24"/>
          <w:szCs w:val="24"/>
        </w:rPr>
        <w:t>, Journal of Drug Delivery and Therapeutics. 2018; 8(1):17-22</w:t>
      </w:r>
      <w:r w:rsidRPr="005E772C">
        <w:rPr>
          <w:rFonts w:ascii="Times New Roman" w:hAnsi="Times New Roman" w:cs="Times New Roman"/>
          <w:sz w:val="24"/>
          <w:szCs w:val="24"/>
        </w:rPr>
        <w:br/>
        <w:t xml:space="preserve">DOI: </w:t>
      </w:r>
      <w:hyperlink r:id="rId47" w:history="1">
        <w:r w:rsidRPr="00EE2A73">
          <w:rPr>
            <w:rStyle w:val="Hyperlink"/>
            <w:rFonts w:ascii="Times New Roman" w:hAnsi="Times New Roman" w:cs="Times New Roman"/>
            <w:sz w:val="24"/>
            <w:szCs w:val="24"/>
          </w:rPr>
          <w:t>http://dx.doi.org/10.22270/jddt.v8i1.1546</w:t>
        </w:r>
      </w:hyperlink>
    </w:p>
    <w:p w14:paraId="423D577C" w14:textId="77777777" w:rsidR="004251FF" w:rsidRPr="00866941" w:rsidRDefault="004251FF" w:rsidP="00866941">
      <w:pPr>
        <w:pStyle w:val="ListParagraph"/>
        <w:rPr>
          <w:rFonts w:ascii="Times New Roman" w:hAnsi="Times New Roman" w:cs="Times New Roman"/>
          <w:sz w:val="24"/>
          <w:szCs w:val="24"/>
          <w:lang w:val="en-US"/>
        </w:rPr>
      </w:pPr>
    </w:p>
    <w:p w14:paraId="69B790DD" w14:textId="77777777" w:rsidR="004251FF" w:rsidRPr="00866941" w:rsidRDefault="004251FF" w:rsidP="00866941">
      <w:pPr>
        <w:pStyle w:val="ListParagraph"/>
        <w:spacing w:before="240" w:line="360" w:lineRule="auto"/>
        <w:rPr>
          <w:rFonts w:ascii="Times New Roman" w:hAnsi="Times New Roman" w:cs="Times New Roman"/>
          <w:sz w:val="24"/>
          <w:szCs w:val="24"/>
          <w:lang w:val="en-US"/>
        </w:rPr>
      </w:pPr>
    </w:p>
    <w:p w14:paraId="109129CF" w14:textId="77777777" w:rsidR="00DA5578" w:rsidRPr="005E772C" w:rsidRDefault="00DA5578" w:rsidP="00866941">
      <w:pPr>
        <w:pStyle w:val="ListParagraph"/>
        <w:numPr>
          <w:ilvl w:val="0"/>
          <w:numId w:val="11"/>
        </w:numPr>
        <w:spacing w:before="240" w:line="360" w:lineRule="auto"/>
        <w:rPr>
          <w:rFonts w:ascii="Times New Roman" w:hAnsi="Times New Roman" w:cs="Times New Roman"/>
          <w:sz w:val="24"/>
          <w:szCs w:val="24"/>
          <w:lang w:val="en-US"/>
        </w:rPr>
      </w:pPr>
      <w:r w:rsidRPr="005E772C">
        <w:rPr>
          <w:rFonts w:ascii="Times New Roman" w:hAnsi="Times New Roman" w:cs="Times New Roman"/>
          <w:sz w:val="24"/>
          <w:szCs w:val="24"/>
        </w:rPr>
        <w:t xml:space="preserve">Patel VP, </w:t>
      </w:r>
      <w:proofErr w:type="spellStart"/>
      <w:r w:rsidRPr="005E772C">
        <w:rPr>
          <w:rFonts w:ascii="Times New Roman" w:hAnsi="Times New Roman" w:cs="Times New Roman"/>
          <w:sz w:val="24"/>
          <w:szCs w:val="24"/>
        </w:rPr>
        <w:t>Dama-siya</w:t>
      </w:r>
      <w:proofErr w:type="spellEnd"/>
      <w:r w:rsidRPr="005E772C">
        <w:rPr>
          <w:rFonts w:ascii="Times New Roman" w:hAnsi="Times New Roman" w:cs="Times New Roman"/>
          <w:sz w:val="24"/>
          <w:szCs w:val="24"/>
        </w:rPr>
        <w:t xml:space="preserve"> HM, </w:t>
      </w:r>
      <w:proofErr w:type="spellStart"/>
      <w:r w:rsidRPr="005E772C">
        <w:rPr>
          <w:rFonts w:ascii="Times New Roman" w:hAnsi="Times New Roman" w:cs="Times New Roman"/>
          <w:sz w:val="24"/>
          <w:szCs w:val="24"/>
        </w:rPr>
        <w:t>Kapupara</w:t>
      </w:r>
      <w:proofErr w:type="spellEnd"/>
      <w:r w:rsidRPr="005E772C">
        <w:rPr>
          <w:rFonts w:ascii="Times New Roman" w:hAnsi="Times New Roman" w:cs="Times New Roman"/>
          <w:sz w:val="24"/>
          <w:szCs w:val="24"/>
        </w:rPr>
        <w:t xml:space="preserve"> P, </w:t>
      </w:r>
      <w:proofErr w:type="spellStart"/>
      <w:r w:rsidRPr="005E772C">
        <w:rPr>
          <w:rFonts w:ascii="Times New Roman" w:hAnsi="Times New Roman" w:cs="Times New Roman"/>
          <w:sz w:val="24"/>
          <w:szCs w:val="24"/>
        </w:rPr>
        <w:t>Ashara</w:t>
      </w:r>
      <w:proofErr w:type="spellEnd"/>
      <w:r w:rsidRPr="005E772C">
        <w:rPr>
          <w:rFonts w:ascii="Times New Roman" w:hAnsi="Times New Roman" w:cs="Times New Roman"/>
          <w:sz w:val="24"/>
          <w:szCs w:val="24"/>
        </w:rPr>
        <w:t xml:space="preserve"> KC.</w:t>
      </w:r>
      <w:r>
        <w:rPr>
          <w:rFonts w:ascii="Times New Roman" w:hAnsi="Times New Roman" w:cs="Times New Roman"/>
          <w:sz w:val="24"/>
          <w:szCs w:val="24"/>
        </w:rPr>
        <w:t xml:space="preserve"> </w:t>
      </w:r>
      <w:r w:rsidRPr="005E772C">
        <w:rPr>
          <w:rFonts w:ascii="Times New Roman" w:hAnsi="Times New Roman" w:cs="Times New Roman"/>
          <w:sz w:val="24"/>
          <w:szCs w:val="24"/>
        </w:rPr>
        <w:t>Temperature-dependent in situ</w:t>
      </w:r>
      <w:r>
        <w:rPr>
          <w:rFonts w:ascii="Times New Roman" w:hAnsi="Times New Roman" w:cs="Times New Roman"/>
          <w:sz w:val="24"/>
          <w:szCs w:val="24"/>
        </w:rPr>
        <w:t xml:space="preserve"> </w:t>
      </w:r>
      <w:r w:rsidRPr="005E772C">
        <w:rPr>
          <w:rFonts w:ascii="Times New Roman" w:hAnsi="Times New Roman" w:cs="Times New Roman"/>
          <w:sz w:val="24"/>
          <w:szCs w:val="24"/>
        </w:rPr>
        <w:t>gel of clotrimazole: an experimental study. Folia Med (Plovdiv)</w:t>
      </w:r>
      <w:r>
        <w:rPr>
          <w:rFonts w:ascii="Times New Roman" w:hAnsi="Times New Roman" w:cs="Times New Roman"/>
          <w:sz w:val="24"/>
          <w:szCs w:val="24"/>
        </w:rPr>
        <w:t xml:space="preserve"> </w:t>
      </w:r>
      <w:r w:rsidRPr="005E772C">
        <w:rPr>
          <w:rFonts w:ascii="Times New Roman" w:hAnsi="Times New Roman" w:cs="Times New Roman"/>
          <w:sz w:val="24"/>
          <w:szCs w:val="24"/>
        </w:rPr>
        <w:t>2019;61(2):266-76.</w:t>
      </w:r>
      <w:r w:rsidRPr="005E772C">
        <w:rPr>
          <w:rFonts w:ascii="Times New Roman" w:hAnsi="Times New Roman" w:cs="Times New Roman"/>
          <w:sz w:val="24"/>
          <w:szCs w:val="24"/>
        </w:rPr>
        <w:br/>
      </w:r>
      <w:proofErr w:type="spellStart"/>
      <w:r w:rsidRPr="005E772C">
        <w:rPr>
          <w:rFonts w:ascii="Times New Roman" w:hAnsi="Times New Roman" w:cs="Times New Roman"/>
          <w:sz w:val="24"/>
          <w:szCs w:val="24"/>
        </w:rPr>
        <w:t>doi</w:t>
      </w:r>
      <w:proofErr w:type="spellEnd"/>
      <w:r w:rsidRPr="005E772C">
        <w:rPr>
          <w:rFonts w:ascii="Times New Roman" w:hAnsi="Times New Roman" w:cs="Times New Roman"/>
          <w:sz w:val="24"/>
          <w:szCs w:val="24"/>
        </w:rPr>
        <w:t>: 10.2478/folmed-2018-0073</w:t>
      </w:r>
    </w:p>
    <w:p w14:paraId="1B3B9F80" w14:textId="3A958A01" w:rsidR="00DA5578" w:rsidRPr="00866941" w:rsidRDefault="00DA5578" w:rsidP="00866941">
      <w:pPr>
        <w:spacing w:before="240" w:line="360" w:lineRule="auto"/>
        <w:jc w:val="both"/>
        <w:rPr>
          <w:rFonts w:ascii="Times New Roman" w:eastAsia="Calibri" w:hAnsi="Times New Roman" w:cs="Times New Roman"/>
          <w:sz w:val="24"/>
          <w:szCs w:val="24"/>
        </w:rPr>
      </w:pPr>
    </w:p>
    <w:sectPr w:rsidR="00DA5578" w:rsidRPr="00866941" w:rsidSect="00866941">
      <w:headerReference w:type="default" r:id="rId48"/>
      <w:footerReference w:type="default" r:id="rId49"/>
      <w:pgSz w:w="11906" w:h="16838"/>
      <w:pgMar w:top="1440" w:right="1080" w:bottom="1440" w:left="1080" w:header="708" w:footer="708" w:gutter="0"/>
      <w:pgBorders w:offsetFrom="page">
        <w:top w:val="single" w:sz="6" w:space="31" w:color="auto"/>
        <w:left w:val="single" w:sz="6" w:space="31" w:color="auto"/>
        <w:bottom w:val="single" w:sz="6" w:space="31" w:color="auto"/>
        <w:right w:val="single" w:sz="6" w:space="31"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8F88EE" w14:textId="77777777" w:rsidR="00063BB3" w:rsidRDefault="00063BB3" w:rsidP="007A2B60">
      <w:pPr>
        <w:spacing w:after="0" w:line="240" w:lineRule="auto"/>
      </w:pPr>
      <w:r>
        <w:separator/>
      </w:r>
    </w:p>
  </w:endnote>
  <w:endnote w:type="continuationSeparator" w:id="0">
    <w:p w14:paraId="770270CA" w14:textId="77777777" w:rsidR="00063BB3" w:rsidRDefault="00063BB3" w:rsidP="007A2B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ACF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71141212"/>
      <w:docPartObj>
        <w:docPartGallery w:val="Page Numbers (Bottom of Page)"/>
        <w:docPartUnique/>
      </w:docPartObj>
    </w:sdtPr>
    <w:sdtEndPr>
      <w:rPr>
        <w:noProof/>
      </w:rPr>
    </w:sdtEndPr>
    <w:sdtContent>
      <w:p w14:paraId="2E5C9B7D" w14:textId="77777777" w:rsidR="007A2B60" w:rsidRDefault="007A2B6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1C5DC9C" w14:textId="77777777" w:rsidR="007A2B60" w:rsidRDefault="007A2B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EC5B08" w14:textId="77777777" w:rsidR="00063BB3" w:rsidRDefault="00063BB3" w:rsidP="007A2B60">
      <w:pPr>
        <w:spacing w:after="0" w:line="240" w:lineRule="auto"/>
      </w:pPr>
      <w:r>
        <w:separator/>
      </w:r>
    </w:p>
  </w:footnote>
  <w:footnote w:type="continuationSeparator" w:id="0">
    <w:p w14:paraId="160CFAB0" w14:textId="77777777" w:rsidR="00063BB3" w:rsidRDefault="00063BB3" w:rsidP="007A2B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55EDAF" w14:textId="77777777" w:rsidR="007A2B60" w:rsidRPr="007A2B60" w:rsidRDefault="007A2B60" w:rsidP="007A2B60">
    <w:pPr>
      <w:pStyle w:val="Header"/>
      <w:jc w:val="both"/>
      <w:rPr>
        <w:sz w:val="44"/>
        <w:szCs w:val="44"/>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47195C"/>
    <w:multiLevelType w:val="hybridMultilevel"/>
    <w:tmpl w:val="70083EA4"/>
    <w:lvl w:ilvl="0" w:tplc="40090003">
      <w:start w:val="1"/>
      <w:numFmt w:val="bullet"/>
      <w:lvlText w:val="o"/>
      <w:lvlJc w:val="left"/>
      <w:pPr>
        <w:ind w:left="720" w:hanging="360"/>
      </w:pPr>
      <w:rPr>
        <w:rFonts w:ascii="Courier New" w:hAnsi="Courier New" w:cs="Courier New"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15:restartNumberingAfterBreak="0">
    <w:nsid w:val="19A212DF"/>
    <w:multiLevelType w:val="hybridMultilevel"/>
    <w:tmpl w:val="9500AB6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28AB57D4"/>
    <w:multiLevelType w:val="multilevel"/>
    <w:tmpl w:val="2BD29790"/>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15:restartNumberingAfterBreak="0">
    <w:nsid w:val="2D1C51B6"/>
    <w:multiLevelType w:val="multilevel"/>
    <w:tmpl w:val="0C64C4FC"/>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30A73F32"/>
    <w:multiLevelType w:val="hybridMultilevel"/>
    <w:tmpl w:val="ADDA326A"/>
    <w:lvl w:ilvl="0" w:tplc="B32AE60A">
      <w:start w:val="1"/>
      <w:numFmt w:val="lowerLetter"/>
      <w:lvlText w:val="(%1)"/>
      <w:lvlJc w:val="left"/>
      <w:pPr>
        <w:ind w:left="2736" w:hanging="360"/>
      </w:pPr>
      <w:rPr>
        <w:rFonts w:hint="default"/>
      </w:rPr>
    </w:lvl>
    <w:lvl w:ilvl="1" w:tplc="40090019" w:tentative="1">
      <w:start w:val="1"/>
      <w:numFmt w:val="lowerLetter"/>
      <w:lvlText w:val="%2."/>
      <w:lvlJc w:val="left"/>
      <w:pPr>
        <w:ind w:left="3456" w:hanging="360"/>
      </w:pPr>
    </w:lvl>
    <w:lvl w:ilvl="2" w:tplc="4009001B" w:tentative="1">
      <w:start w:val="1"/>
      <w:numFmt w:val="lowerRoman"/>
      <w:lvlText w:val="%3."/>
      <w:lvlJc w:val="right"/>
      <w:pPr>
        <w:ind w:left="4176" w:hanging="180"/>
      </w:pPr>
    </w:lvl>
    <w:lvl w:ilvl="3" w:tplc="4009000F" w:tentative="1">
      <w:start w:val="1"/>
      <w:numFmt w:val="decimal"/>
      <w:lvlText w:val="%4."/>
      <w:lvlJc w:val="left"/>
      <w:pPr>
        <w:ind w:left="4896" w:hanging="360"/>
      </w:pPr>
    </w:lvl>
    <w:lvl w:ilvl="4" w:tplc="40090019" w:tentative="1">
      <w:start w:val="1"/>
      <w:numFmt w:val="lowerLetter"/>
      <w:lvlText w:val="%5."/>
      <w:lvlJc w:val="left"/>
      <w:pPr>
        <w:ind w:left="5616" w:hanging="360"/>
      </w:pPr>
    </w:lvl>
    <w:lvl w:ilvl="5" w:tplc="4009001B" w:tentative="1">
      <w:start w:val="1"/>
      <w:numFmt w:val="lowerRoman"/>
      <w:lvlText w:val="%6."/>
      <w:lvlJc w:val="right"/>
      <w:pPr>
        <w:ind w:left="6336" w:hanging="180"/>
      </w:pPr>
    </w:lvl>
    <w:lvl w:ilvl="6" w:tplc="4009000F" w:tentative="1">
      <w:start w:val="1"/>
      <w:numFmt w:val="decimal"/>
      <w:lvlText w:val="%7."/>
      <w:lvlJc w:val="left"/>
      <w:pPr>
        <w:ind w:left="7056" w:hanging="360"/>
      </w:pPr>
    </w:lvl>
    <w:lvl w:ilvl="7" w:tplc="40090019" w:tentative="1">
      <w:start w:val="1"/>
      <w:numFmt w:val="lowerLetter"/>
      <w:lvlText w:val="%8."/>
      <w:lvlJc w:val="left"/>
      <w:pPr>
        <w:ind w:left="7776" w:hanging="360"/>
      </w:pPr>
    </w:lvl>
    <w:lvl w:ilvl="8" w:tplc="4009001B" w:tentative="1">
      <w:start w:val="1"/>
      <w:numFmt w:val="lowerRoman"/>
      <w:lvlText w:val="%9."/>
      <w:lvlJc w:val="right"/>
      <w:pPr>
        <w:ind w:left="8496" w:hanging="180"/>
      </w:pPr>
    </w:lvl>
  </w:abstractNum>
  <w:abstractNum w:abstractNumId="5" w15:restartNumberingAfterBreak="0">
    <w:nsid w:val="33B4441D"/>
    <w:multiLevelType w:val="hybridMultilevel"/>
    <w:tmpl w:val="E94CAE1C"/>
    <w:lvl w:ilvl="0" w:tplc="0BF62F4C">
      <w:start w:val="1"/>
      <w:numFmt w:val="lowerLetter"/>
      <w:lvlText w:val="(%1)"/>
      <w:lvlJc w:val="left"/>
      <w:pPr>
        <w:ind w:left="3240" w:hanging="360"/>
      </w:pPr>
      <w:rPr>
        <w:rFonts w:hint="default"/>
      </w:rPr>
    </w:lvl>
    <w:lvl w:ilvl="1" w:tplc="40090019" w:tentative="1">
      <w:start w:val="1"/>
      <w:numFmt w:val="lowerLetter"/>
      <w:lvlText w:val="%2."/>
      <w:lvlJc w:val="left"/>
      <w:pPr>
        <w:ind w:left="3960" w:hanging="360"/>
      </w:pPr>
    </w:lvl>
    <w:lvl w:ilvl="2" w:tplc="4009001B" w:tentative="1">
      <w:start w:val="1"/>
      <w:numFmt w:val="lowerRoman"/>
      <w:lvlText w:val="%3."/>
      <w:lvlJc w:val="right"/>
      <w:pPr>
        <w:ind w:left="4680" w:hanging="180"/>
      </w:pPr>
    </w:lvl>
    <w:lvl w:ilvl="3" w:tplc="4009000F" w:tentative="1">
      <w:start w:val="1"/>
      <w:numFmt w:val="decimal"/>
      <w:lvlText w:val="%4."/>
      <w:lvlJc w:val="left"/>
      <w:pPr>
        <w:ind w:left="5400" w:hanging="360"/>
      </w:pPr>
    </w:lvl>
    <w:lvl w:ilvl="4" w:tplc="40090019" w:tentative="1">
      <w:start w:val="1"/>
      <w:numFmt w:val="lowerLetter"/>
      <w:lvlText w:val="%5."/>
      <w:lvlJc w:val="left"/>
      <w:pPr>
        <w:ind w:left="6120" w:hanging="360"/>
      </w:pPr>
    </w:lvl>
    <w:lvl w:ilvl="5" w:tplc="4009001B" w:tentative="1">
      <w:start w:val="1"/>
      <w:numFmt w:val="lowerRoman"/>
      <w:lvlText w:val="%6."/>
      <w:lvlJc w:val="right"/>
      <w:pPr>
        <w:ind w:left="6840" w:hanging="180"/>
      </w:pPr>
    </w:lvl>
    <w:lvl w:ilvl="6" w:tplc="4009000F" w:tentative="1">
      <w:start w:val="1"/>
      <w:numFmt w:val="decimal"/>
      <w:lvlText w:val="%7."/>
      <w:lvlJc w:val="left"/>
      <w:pPr>
        <w:ind w:left="7560" w:hanging="360"/>
      </w:pPr>
    </w:lvl>
    <w:lvl w:ilvl="7" w:tplc="40090019" w:tentative="1">
      <w:start w:val="1"/>
      <w:numFmt w:val="lowerLetter"/>
      <w:lvlText w:val="%8."/>
      <w:lvlJc w:val="left"/>
      <w:pPr>
        <w:ind w:left="8280" w:hanging="360"/>
      </w:pPr>
    </w:lvl>
    <w:lvl w:ilvl="8" w:tplc="4009001B" w:tentative="1">
      <w:start w:val="1"/>
      <w:numFmt w:val="lowerRoman"/>
      <w:lvlText w:val="%9."/>
      <w:lvlJc w:val="right"/>
      <w:pPr>
        <w:ind w:left="9000" w:hanging="180"/>
      </w:pPr>
    </w:lvl>
  </w:abstractNum>
  <w:abstractNum w:abstractNumId="6" w15:restartNumberingAfterBreak="0">
    <w:nsid w:val="37823BD7"/>
    <w:multiLevelType w:val="multilevel"/>
    <w:tmpl w:val="6EFE704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687407D0"/>
    <w:multiLevelType w:val="hybridMultilevel"/>
    <w:tmpl w:val="CE2CFDF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 w15:restartNumberingAfterBreak="0">
    <w:nsid w:val="6E3C36A2"/>
    <w:multiLevelType w:val="multilevel"/>
    <w:tmpl w:val="52F02F58"/>
    <w:lvl w:ilvl="0">
      <w:start w:val="3"/>
      <w:numFmt w:val="decimal"/>
      <w:lvlText w:val="%1"/>
      <w:lvlJc w:val="left"/>
      <w:pPr>
        <w:ind w:left="840" w:hanging="480"/>
      </w:pPr>
      <w:rPr>
        <w:rFonts w:hint="default"/>
        <w:lang w:val="en-US" w:eastAsia="en-US" w:bidi="ar-SA"/>
      </w:rPr>
    </w:lvl>
    <w:lvl w:ilvl="1">
      <w:start w:val="1"/>
      <w:numFmt w:val="decimal"/>
      <w:lvlText w:val="%1.%2"/>
      <w:lvlJc w:val="left"/>
      <w:pPr>
        <w:ind w:left="840" w:hanging="480"/>
      </w:pPr>
      <w:rPr>
        <w:rFonts w:ascii="Times New Roman" w:eastAsia="Times New Roman" w:hAnsi="Times New Roman" w:cs="Times New Roman" w:hint="default"/>
        <w:b w:val="0"/>
        <w:bCs w:val="0"/>
        <w:i w:val="0"/>
        <w:iCs w:val="0"/>
        <w:spacing w:val="0"/>
        <w:w w:val="99"/>
        <w:sz w:val="32"/>
        <w:szCs w:val="32"/>
        <w:lang w:val="en-US" w:eastAsia="en-US" w:bidi="ar-SA"/>
      </w:rPr>
    </w:lvl>
    <w:lvl w:ilvl="2">
      <w:numFmt w:val="bullet"/>
      <w:lvlText w:val="•"/>
      <w:lvlJc w:val="left"/>
      <w:pPr>
        <w:ind w:left="2760" w:hanging="480"/>
      </w:pPr>
      <w:rPr>
        <w:rFonts w:hint="default"/>
        <w:lang w:val="en-US" w:eastAsia="en-US" w:bidi="ar-SA"/>
      </w:rPr>
    </w:lvl>
    <w:lvl w:ilvl="3">
      <w:numFmt w:val="bullet"/>
      <w:lvlText w:val="•"/>
      <w:lvlJc w:val="left"/>
      <w:pPr>
        <w:ind w:left="3720" w:hanging="480"/>
      </w:pPr>
      <w:rPr>
        <w:rFonts w:hint="default"/>
        <w:lang w:val="en-US" w:eastAsia="en-US" w:bidi="ar-SA"/>
      </w:rPr>
    </w:lvl>
    <w:lvl w:ilvl="4">
      <w:numFmt w:val="bullet"/>
      <w:lvlText w:val="•"/>
      <w:lvlJc w:val="left"/>
      <w:pPr>
        <w:ind w:left="4680" w:hanging="480"/>
      </w:pPr>
      <w:rPr>
        <w:rFonts w:hint="default"/>
        <w:lang w:val="en-US" w:eastAsia="en-US" w:bidi="ar-SA"/>
      </w:rPr>
    </w:lvl>
    <w:lvl w:ilvl="5">
      <w:numFmt w:val="bullet"/>
      <w:lvlText w:val="•"/>
      <w:lvlJc w:val="left"/>
      <w:pPr>
        <w:ind w:left="5640" w:hanging="480"/>
      </w:pPr>
      <w:rPr>
        <w:rFonts w:hint="default"/>
        <w:lang w:val="en-US" w:eastAsia="en-US" w:bidi="ar-SA"/>
      </w:rPr>
    </w:lvl>
    <w:lvl w:ilvl="6">
      <w:numFmt w:val="bullet"/>
      <w:lvlText w:val="•"/>
      <w:lvlJc w:val="left"/>
      <w:pPr>
        <w:ind w:left="6600" w:hanging="480"/>
      </w:pPr>
      <w:rPr>
        <w:rFonts w:hint="default"/>
        <w:lang w:val="en-US" w:eastAsia="en-US" w:bidi="ar-SA"/>
      </w:rPr>
    </w:lvl>
    <w:lvl w:ilvl="7">
      <w:numFmt w:val="bullet"/>
      <w:lvlText w:val="•"/>
      <w:lvlJc w:val="left"/>
      <w:pPr>
        <w:ind w:left="7560" w:hanging="480"/>
      </w:pPr>
      <w:rPr>
        <w:rFonts w:hint="default"/>
        <w:lang w:val="en-US" w:eastAsia="en-US" w:bidi="ar-SA"/>
      </w:rPr>
    </w:lvl>
    <w:lvl w:ilvl="8">
      <w:numFmt w:val="bullet"/>
      <w:lvlText w:val="•"/>
      <w:lvlJc w:val="left"/>
      <w:pPr>
        <w:ind w:left="8520" w:hanging="480"/>
      </w:pPr>
      <w:rPr>
        <w:rFonts w:hint="default"/>
        <w:lang w:val="en-US" w:eastAsia="en-US" w:bidi="ar-SA"/>
      </w:rPr>
    </w:lvl>
  </w:abstractNum>
  <w:abstractNum w:abstractNumId="9" w15:restartNumberingAfterBreak="0">
    <w:nsid w:val="70B65268"/>
    <w:multiLevelType w:val="hybridMultilevel"/>
    <w:tmpl w:val="32AEAE3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15:restartNumberingAfterBreak="0">
    <w:nsid w:val="76B01B5F"/>
    <w:multiLevelType w:val="multilevel"/>
    <w:tmpl w:val="7AC8C584"/>
    <w:lvl w:ilvl="0">
      <w:start w:val="1"/>
      <w:numFmt w:val="decimal"/>
      <w:lvlText w:val="%1"/>
      <w:lvlJc w:val="left"/>
      <w:pPr>
        <w:ind w:left="840" w:hanging="480"/>
      </w:pPr>
      <w:rPr>
        <w:rFonts w:hint="default"/>
        <w:lang w:val="en-US" w:eastAsia="en-US" w:bidi="ar-SA"/>
      </w:rPr>
    </w:lvl>
    <w:lvl w:ilvl="1">
      <w:start w:val="1"/>
      <w:numFmt w:val="decimal"/>
      <w:lvlText w:val="%1.%2"/>
      <w:lvlJc w:val="left"/>
      <w:pPr>
        <w:ind w:left="840" w:hanging="480"/>
      </w:pPr>
      <w:rPr>
        <w:rFonts w:ascii="Times New Roman" w:eastAsia="Times New Roman" w:hAnsi="Times New Roman" w:cs="Times New Roman" w:hint="default"/>
        <w:b w:val="0"/>
        <w:bCs w:val="0"/>
        <w:i w:val="0"/>
        <w:iCs w:val="0"/>
        <w:spacing w:val="0"/>
        <w:w w:val="99"/>
        <w:sz w:val="32"/>
        <w:szCs w:val="32"/>
        <w:lang w:val="en-US" w:eastAsia="en-US" w:bidi="ar-SA"/>
      </w:rPr>
    </w:lvl>
    <w:lvl w:ilvl="2">
      <w:numFmt w:val="bullet"/>
      <w:lvlText w:val="•"/>
      <w:lvlJc w:val="left"/>
      <w:pPr>
        <w:ind w:left="2760" w:hanging="480"/>
      </w:pPr>
      <w:rPr>
        <w:rFonts w:hint="default"/>
        <w:lang w:val="en-US" w:eastAsia="en-US" w:bidi="ar-SA"/>
      </w:rPr>
    </w:lvl>
    <w:lvl w:ilvl="3">
      <w:numFmt w:val="bullet"/>
      <w:lvlText w:val="•"/>
      <w:lvlJc w:val="left"/>
      <w:pPr>
        <w:ind w:left="3720" w:hanging="480"/>
      </w:pPr>
      <w:rPr>
        <w:rFonts w:hint="default"/>
        <w:lang w:val="en-US" w:eastAsia="en-US" w:bidi="ar-SA"/>
      </w:rPr>
    </w:lvl>
    <w:lvl w:ilvl="4">
      <w:numFmt w:val="bullet"/>
      <w:lvlText w:val="•"/>
      <w:lvlJc w:val="left"/>
      <w:pPr>
        <w:ind w:left="4680" w:hanging="480"/>
      </w:pPr>
      <w:rPr>
        <w:rFonts w:hint="default"/>
        <w:lang w:val="en-US" w:eastAsia="en-US" w:bidi="ar-SA"/>
      </w:rPr>
    </w:lvl>
    <w:lvl w:ilvl="5">
      <w:numFmt w:val="bullet"/>
      <w:lvlText w:val="•"/>
      <w:lvlJc w:val="left"/>
      <w:pPr>
        <w:ind w:left="5640" w:hanging="480"/>
      </w:pPr>
      <w:rPr>
        <w:rFonts w:hint="default"/>
        <w:lang w:val="en-US" w:eastAsia="en-US" w:bidi="ar-SA"/>
      </w:rPr>
    </w:lvl>
    <w:lvl w:ilvl="6">
      <w:numFmt w:val="bullet"/>
      <w:lvlText w:val="•"/>
      <w:lvlJc w:val="left"/>
      <w:pPr>
        <w:ind w:left="6600" w:hanging="480"/>
      </w:pPr>
      <w:rPr>
        <w:rFonts w:hint="default"/>
        <w:lang w:val="en-US" w:eastAsia="en-US" w:bidi="ar-SA"/>
      </w:rPr>
    </w:lvl>
    <w:lvl w:ilvl="7">
      <w:numFmt w:val="bullet"/>
      <w:lvlText w:val="•"/>
      <w:lvlJc w:val="left"/>
      <w:pPr>
        <w:ind w:left="7560" w:hanging="480"/>
      </w:pPr>
      <w:rPr>
        <w:rFonts w:hint="default"/>
        <w:lang w:val="en-US" w:eastAsia="en-US" w:bidi="ar-SA"/>
      </w:rPr>
    </w:lvl>
    <w:lvl w:ilvl="8">
      <w:numFmt w:val="bullet"/>
      <w:lvlText w:val="•"/>
      <w:lvlJc w:val="left"/>
      <w:pPr>
        <w:ind w:left="8520" w:hanging="480"/>
      </w:pPr>
      <w:rPr>
        <w:rFonts w:hint="default"/>
        <w:lang w:val="en-US" w:eastAsia="en-US" w:bidi="ar-SA"/>
      </w:rPr>
    </w:lvl>
  </w:abstractNum>
  <w:num w:numId="1" w16cid:durableId="559367149">
    <w:abstractNumId w:val="4"/>
  </w:num>
  <w:num w:numId="2" w16cid:durableId="1783567312">
    <w:abstractNumId w:val="5"/>
  </w:num>
  <w:num w:numId="3" w16cid:durableId="821196746">
    <w:abstractNumId w:val="3"/>
  </w:num>
  <w:num w:numId="4" w16cid:durableId="904683638">
    <w:abstractNumId w:val="6"/>
  </w:num>
  <w:num w:numId="5" w16cid:durableId="271210722">
    <w:abstractNumId w:val="7"/>
  </w:num>
  <w:num w:numId="6" w16cid:durableId="1743986574">
    <w:abstractNumId w:val="2"/>
  </w:num>
  <w:num w:numId="7" w16cid:durableId="518739671">
    <w:abstractNumId w:val="8"/>
  </w:num>
  <w:num w:numId="8" w16cid:durableId="580452834">
    <w:abstractNumId w:val="10"/>
  </w:num>
  <w:num w:numId="9" w16cid:durableId="314728433">
    <w:abstractNumId w:val="9"/>
  </w:num>
  <w:num w:numId="10" w16cid:durableId="1547450511">
    <w:abstractNumId w:val="0"/>
  </w:num>
  <w:num w:numId="11" w16cid:durableId="110992830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9"/>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2B60"/>
    <w:rsid w:val="00013D1B"/>
    <w:rsid w:val="00017725"/>
    <w:rsid w:val="00041763"/>
    <w:rsid w:val="00045003"/>
    <w:rsid w:val="00045D75"/>
    <w:rsid w:val="00052247"/>
    <w:rsid w:val="00052C83"/>
    <w:rsid w:val="000540DB"/>
    <w:rsid w:val="00054824"/>
    <w:rsid w:val="00063BB3"/>
    <w:rsid w:val="00065935"/>
    <w:rsid w:val="0006618A"/>
    <w:rsid w:val="00070F32"/>
    <w:rsid w:val="000721C3"/>
    <w:rsid w:val="000749C1"/>
    <w:rsid w:val="000863CF"/>
    <w:rsid w:val="00091F57"/>
    <w:rsid w:val="00095063"/>
    <w:rsid w:val="000A426C"/>
    <w:rsid w:val="000B6918"/>
    <w:rsid w:val="000C63DB"/>
    <w:rsid w:val="000C73F1"/>
    <w:rsid w:val="000F0C01"/>
    <w:rsid w:val="000F32A8"/>
    <w:rsid w:val="000F4507"/>
    <w:rsid w:val="00104B9F"/>
    <w:rsid w:val="00126D52"/>
    <w:rsid w:val="00130E8B"/>
    <w:rsid w:val="001335D4"/>
    <w:rsid w:val="001339DA"/>
    <w:rsid w:val="001421FF"/>
    <w:rsid w:val="00155643"/>
    <w:rsid w:val="00161FD0"/>
    <w:rsid w:val="00166255"/>
    <w:rsid w:val="00172164"/>
    <w:rsid w:val="00173DAC"/>
    <w:rsid w:val="00173FE4"/>
    <w:rsid w:val="00181B89"/>
    <w:rsid w:val="00182DEE"/>
    <w:rsid w:val="00186CB2"/>
    <w:rsid w:val="001A4CEE"/>
    <w:rsid w:val="001C40D9"/>
    <w:rsid w:val="001D046E"/>
    <w:rsid w:val="001D49FE"/>
    <w:rsid w:val="001E0FB1"/>
    <w:rsid w:val="001E65AE"/>
    <w:rsid w:val="001F1282"/>
    <w:rsid w:val="001F378E"/>
    <w:rsid w:val="00203FE4"/>
    <w:rsid w:val="00220E75"/>
    <w:rsid w:val="002254AF"/>
    <w:rsid w:val="00230537"/>
    <w:rsid w:val="00230EF0"/>
    <w:rsid w:val="00232CE5"/>
    <w:rsid w:val="00247F9C"/>
    <w:rsid w:val="00251CDD"/>
    <w:rsid w:val="00280C2E"/>
    <w:rsid w:val="002824DB"/>
    <w:rsid w:val="00290852"/>
    <w:rsid w:val="002A31E7"/>
    <w:rsid w:val="002B2AE2"/>
    <w:rsid w:val="002B4EFA"/>
    <w:rsid w:val="002C35EC"/>
    <w:rsid w:val="002D0500"/>
    <w:rsid w:val="002F4766"/>
    <w:rsid w:val="002F47BD"/>
    <w:rsid w:val="00302EC8"/>
    <w:rsid w:val="003114C7"/>
    <w:rsid w:val="00312183"/>
    <w:rsid w:val="0033010E"/>
    <w:rsid w:val="003302DD"/>
    <w:rsid w:val="00335588"/>
    <w:rsid w:val="00350C93"/>
    <w:rsid w:val="00352AE1"/>
    <w:rsid w:val="00365C89"/>
    <w:rsid w:val="00367CCA"/>
    <w:rsid w:val="00370DC6"/>
    <w:rsid w:val="00370E02"/>
    <w:rsid w:val="003714C0"/>
    <w:rsid w:val="00394633"/>
    <w:rsid w:val="00396D9C"/>
    <w:rsid w:val="003973E5"/>
    <w:rsid w:val="003C2C38"/>
    <w:rsid w:val="003C6DD3"/>
    <w:rsid w:val="003D657E"/>
    <w:rsid w:val="003D7DA8"/>
    <w:rsid w:val="003E01BC"/>
    <w:rsid w:val="003E51F2"/>
    <w:rsid w:val="003E5C83"/>
    <w:rsid w:val="003F6B5F"/>
    <w:rsid w:val="004011CF"/>
    <w:rsid w:val="004027DD"/>
    <w:rsid w:val="004034C6"/>
    <w:rsid w:val="00406DF6"/>
    <w:rsid w:val="00416B89"/>
    <w:rsid w:val="004251FF"/>
    <w:rsid w:val="004268C6"/>
    <w:rsid w:val="00432DE0"/>
    <w:rsid w:val="004342CD"/>
    <w:rsid w:val="00435D40"/>
    <w:rsid w:val="00440895"/>
    <w:rsid w:val="00441FA2"/>
    <w:rsid w:val="0044368C"/>
    <w:rsid w:val="0046063C"/>
    <w:rsid w:val="004745B7"/>
    <w:rsid w:val="004871D6"/>
    <w:rsid w:val="00495614"/>
    <w:rsid w:val="004A613C"/>
    <w:rsid w:val="004A6ED7"/>
    <w:rsid w:val="004B2BC2"/>
    <w:rsid w:val="004B3508"/>
    <w:rsid w:val="004D4536"/>
    <w:rsid w:val="004E1B93"/>
    <w:rsid w:val="004E24CD"/>
    <w:rsid w:val="004F7D3F"/>
    <w:rsid w:val="005015DC"/>
    <w:rsid w:val="00503D70"/>
    <w:rsid w:val="00503FB2"/>
    <w:rsid w:val="0050635B"/>
    <w:rsid w:val="00507303"/>
    <w:rsid w:val="00512775"/>
    <w:rsid w:val="00530614"/>
    <w:rsid w:val="0053291B"/>
    <w:rsid w:val="00536EFE"/>
    <w:rsid w:val="005564BA"/>
    <w:rsid w:val="00564CF7"/>
    <w:rsid w:val="005731CB"/>
    <w:rsid w:val="00574A67"/>
    <w:rsid w:val="005838F5"/>
    <w:rsid w:val="005861FD"/>
    <w:rsid w:val="00591D3F"/>
    <w:rsid w:val="00594455"/>
    <w:rsid w:val="0059758D"/>
    <w:rsid w:val="005B2022"/>
    <w:rsid w:val="005B2535"/>
    <w:rsid w:val="005C02B8"/>
    <w:rsid w:val="005C09E4"/>
    <w:rsid w:val="005D2456"/>
    <w:rsid w:val="005E5B33"/>
    <w:rsid w:val="005F0F94"/>
    <w:rsid w:val="005F1BA5"/>
    <w:rsid w:val="005F2986"/>
    <w:rsid w:val="005F42EC"/>
    <w:rsid w:val="005F555E"/>
    <w:rsid w:val="006078D4"/>
    <w:rsid w:val="00631AE7"/>
    <w:rsid w:val="006347EC"/>
    <w:rsid w:val="00636583"/>
    <w:rsid w:val="006372FA"/>
    <w:rsid w:val="00640B52"/>
    <w:rsid w:val="00651534"/>
    <w:rsid w:val="006573E9"/>
    <w:rsid w:val="006635AA"/>
    <w:rsid w:val="00665061"/>
    <w:rsid w:val="0068662C"/>
    <w:rsid w:val="00693D01"/>
    <w:rsid w:val="006954BD"/>
    <w:rsid w:val="006A6B4A"/>
    <w:rsid w:val="006A6FF3"/>
    <w:rsid w:val="006C75F6"/>
    <w:rsid w:val="006C7A10"/>
    <w:rsid w:val="006D1021"/>
    <w:rsid w:val="006D4F62"/>
    <w:rsid w:val="006E46F9"/>
    <w:rsid w:val="006F2146"/>
    <w:rsid w:val="006F6815"/>
    <w:rsid w:val="007200DA"/>
    <w:rsid w:val="00721B5E"/>
    <w:rsid w:val="00722F0B"/>
    <w:rsid w:val="0072550F"/>
    <w:rsid w:val="00732A44"/>
    <w:rsid w:val="00743CB0"/>
    <w:rsid w:val="00744CA8"/>
    <w:rsid w:val="00745647"/>
    <w:rsid w:val="00746510"/>
    <w:rsid w:val="007465DA"/>
    <w:rsid w:val="00766316"/>
    <w:rsid w:val="00793146"/>
    <w:rsid w:val="007A1ABF"/>
    <w:rsid w:val="007A2B60"/>
    <w:rsid w:val="007A3A84"/>
    <w:rsid w:val="007A5D84"/>
    <w:rsid w:val="007A64BF"/>
    <w:rsid w:val="007B0422"/>
    <w:rsid w:val="007C5DFC"/>
    <w:rsid w:val="007D34E1"/>
    <w:rsid w:val="007F2E89"/>
    <w:rsid w:val="0080088E"/>
    <w:rsid w:val="00805426"/>
    <w:rsid w:val="00812334"/>
    <w:rsid w:val="008157CD"/>
    <w:rsid w:val="008205CE"/>
    <w:rsid w:val="008205DB"/>
    <w:rsid w:val="008210FB"/>
    <w:rsid w:val="00823038"/>
    <w:rsid w:val="00830C60"/>
    <w:rsid w:val="00830E10"/>
    <w:rsid w:val="00840DFE"/>
    <w:rsid w:val="00841515"/>
    <w:rsid w:val="00844C6C"/>
    <w:rsid w:val="00845D25"/>
    <w:rsid w:val="00846C7A"/>
    <w:rsid w:val="008512C0"/>
    <w:rsid w:val="00866941"/>
    <w:rsid w:val="00873309"/>
    <w:rsid w:val="00884317"/>
    <w:rsid w:val="008934D8"/>
    <w:rsid w:val="0089399D"/>
    <w:rsid w:val="008B58F3"/>
    <w:rsid w:val="008E3B18"/>
    <w:rsid w:val="008E6578"/>
    <w:rsid w:val="008E7EE9"/>
    <w:rsid w:val="008F4352"/>
    <w:rsid w:val="008F52A0"/>
    <w:rsid w:val="008F6A63"/>
    <w:rsid w:val="00901996"/>
    <w:rsid w:val="009062D9"/>
    <w:rsid w:val="00907219"/>
    <w:rsid w:val="00914661"/>
    <w:rsid w:val="009225DD"/>
    <w:rsid w:val="009361E8"/>
    <w:rsid w:val="00941B00"/>
    <w:rsid w:val="00943051"/>
    <w:rsid w:val="00947E40"/>
    <w:rsid w:val="0095552D"/>
    <w:rsid w:val="009732FE"/>
    <w:rsid w:val="0099731B"/>
    <w:rsid w:val="009A0C7A"/>
    <w:rsid w:val="009C695B"/>
    <w:rsid w:val="009D07DB"/>
    <w:rsid w:val="009D403D"/>
    <w:rsid w:val="009E740B"/>
    <w:rsid w:val="009F0B45"/>
    <w:rsid w:val="00A06239"/>
    <w:rsid w:val="00A12749"/>
    <w:rsid w:val="00A12AB6"/>
    <w:rsid w:val="00A217BD"/>
    <w:rsid w:val="00A23F8F"/>
    <w:rsid w:val="00A33763"/>
    <w:rsid w:val="00A3498F"/>
    <w:rsid w:val="00A36A58"/>
    <w:rsid w:val="00A377BA"/>
    <w:rsid w:val="00A41F54"/>
    <w:rsid w:val="00A451F1"/>
    <w:rsid w:val="00A55F39"/>
    <w:rsid w:val="00A645EA"/>
    <w:rsid w:val="00A81B86"/>
    <w:rsid w:val="00A94961"/>
    <w:rsid w:val="00A959FF"/>
    <w:rsid w:val="00A97A95"/>
    <w:rsid w:val="00AA0CA8"/>
    <w:rsid w:val="00AA7DA0"/>
    <w:rsid w:val="00AB0D51"/>
    <w:rsid w:val="00AC26CB"/>
    <w:rsid w:val="00AC4F51"/>
    <w:rsid w:val="00AD0085"/>
    <w:rsid w:val="00AD0D5E"/>
    <w:rsid w:val="00AD3058"/>
    <w:rsid w:val="00AF31C4"/>
    <w:rsid w:val="00AF51BE"/>
    <w:rsid w:val="00B05556"/>
    <w:rsid w:val="00B116AC"/>
    <w:rsid w:val="00B30826"/>
    <w:rsid w:val="00B321F9"/>
    <w:rsid w:val="00B43D06"/>
    <w:rsid w:val="00B50A35"/>
    <w:rsid w:val="00B527D8"/>
    <w:rsid w:val="00B53183"/>
    <w:rsid w:val="00B62683"/>
    <w:rsid w:val="00B72471"/>
    <w:rsid w:val="00B733D8"/>
    <w:rsid w:val="00B755A6"/>
    <w:rsid w:val="00B831A2"/>
    <w:rsid w:val="00B85EB0"/>
    <w:rsid w:val="00B91399"/>
    <w:rsid w:val="00B96E7C"/>
    <w:rsid w:val="00BA0DB0"/>
    <w:rsid w:val="00BB09E3"/>
    <w:rsid w:val="00BC7602"/>
    <w:rsid w:val="00BD0074"/>
    <w:rsid w:val="00BD2168"/>
    <w:rsid w:val="00BD279B"/>
    <w:rsid w:val="00BE3BD9"/>
    <w:rsid w:val="00BF4E45"/>
    <w:rsid w:val="00BF6525"/>
    <w:rsid w:val="00C00DE5"/>
    <w:rsid w:val="00C026C8"/>
    <w:rsid w:val="00C02EBD"/>
    <w:rsid w:val="00C17BD2"/>
    <w:rsid w:val="00C4122D"/>
    <w:rsid w:val="00C41DF0"/>
    <w:rsid w:val="00C43500"/>
    <w:rsid w:val="00C5098A"/>
    <w:rsid w:val="00C60A2A"/>
    <w:rsid w:val="00C74A7F"/>
    <w:rsid w:val="00C82CCD"/>
    <w:rsid w:val="00C9061C"/>
    <w:rsid w:val="00C95782"/>
    <w:rsid w:val="00C977B0"/>
    <w:rsid w:val="00C9784F"/>
    <w:rsid w:val="00CA4008"/>
    <w:rsid w:val="00CA4154"/>
    <w:rsid w:val="00CC31A5"/>
    <w:rsid w:val="00CD44DF"/>
    <w:rsid w:val="00CE516D"/>
    <w:rsid w:val="00CF15C8"/>
    <w:rsid w:val="00CF2C7F"/>
    <w:rsid w:val="00CF7751"/>
    <w:rsid w:val="00D048DA"/>
    <w:rsid w:val="00D141B5"/>
    <w:rsid w:val="00D17F57"/>
    <w:rsid w:val="00D20243"/>
    <w:rsid w:val="00D26742"/>
    <w:rsid w:val="00D331B2"/>
    <w:rsid w:val="00D33CDC"/>
    <w:rsid w:val="00D37947"/>
    <w:rsid w:val="00D456A4"/>
    <w:rsid w:val="00D478C7"/>
    <w:rsid w:val="00D5451B"/>
    <w:rsid w:val="00D60780"/>
    <w:rsid w:val="00D71F48"/>
    <w:rsid w:val="00D74114"/>
    <w:rsid w:val="00D747CC"/>
    <w:rsid w:val="00D819AA"/>
    <w:rsid w:val="00D830A5"/>
    <w:rsid w:val="00D85BD3"/>
    <w:rsid w:val="00D90D75"/>
    <w:rsid w:val="00D92680"/>
    <w:rsid w:val="00D9301F"/>
    <w:rsid w:val="00DA43C5"/>
    <w:rsid w:val="00DA5578"/>
    <w:rsid w:val="00DB4605"/>
    <w:rsid w:val="00DC470A"/>
    <w:rsid w:val="00DC4A32"/>
    <w:rsid w:val="00DC560E"/>
    <w:rsid w:val="00DD7227"/>
    <w:rsid w:val="00DE65F5"/>
    <w:rsid w:val="00DF0F9E"/>
    <w:rsid w:val="00DF2EF1"/>
    <w:rsid w:val="00DF457B"/>
    <w:rsid w:val="00DF73AE"/>
    <w:rsid w:val="00DF7A32"/>
    <w:rsid w:val="00E01BE4"/>
    <w:rsid w:val="00E03507"/>
    <w:rsid w:val="00E07726"/>
    <w:rsid w:val="00E105E1"/>
    <w:rsid w:val="00E12408"/>
    <w:rsid w:val="00E14166"/>
    <w:rsid w:val="00E20583"/>
    <w:rsid w:val="00E33E55"/>
    <w:rsid w:val="00E43AE0"/>
    <w:rsid w:val="00E477D2"/>
    <w:rsid w:val="00E6505C"/>
    <w:rsid w:val="00E7077C"/>
    <w:rsid w:val="00E75597"/>
    <w:rsid w:val="00E76BEA"/>
    <w:rsid w:val="00EA2D83"/>
    <w:rsid w:val="00EA399B"/>
    <w:rsid w:val="00ED2270"/>
    <w:rsid w:val="00EE681D"/>
    <w:rsid w:val="00EE7D14"/>
    <w:rsid w:val="00EF4499"/>
    <w:rsid w:val="00F068DC"/>
    <w:rsid w:val="00F120A9"/>
    <w:rsid w:val="00F14A10"/>
    <w:rsid w:val="00F21063"/>
    <w:rsid w:val="00F219DF"/>
    <w:rsid w:val="00F314B4"/>
    <w:rsid w:val="00F35C8E"/>
    <w:rsid w:val="00F36CA7"/>
    <w:rsid w:val="00F37450"/>
    <w:rsid w:val="00F539EB"/>
    <w:rsid w:val="00F541FF"/>
    <w:rsid w:val="00F61E0C"/>
    <w:rsid w:val="00F65064"/>
    <w:rsid w:val="00F66FB1"/>
    <w:rsid w:val="00F700AB"/>
    <w:rsid w:val="00F71D0E"/>
    <w:rsid w:val="00F77F73"/>
    <w:rsid w:val="00F812C8"/>
    <w:rsid w:val="00F926D7"/>
    <w:rsid w:val="00F92C07"/>
    <w:rsid w:val="00FA40D4"/>
    <w:rsid w:val="00FA6B0C"/>
    <w:rsid w:val="00FB57DB"/>
    <w:rsid w:val="00FC2141"/>
    <w:rsid w:val="00FC29BB"/>
    <w:rsid w:val="00FC3884"/>
    <w:rsid w:val="00FC6CA6"/>
    <w:rsid w:val="00FE0EBE"/>
    <w:rsid w:val="00FE35E7"/>
    <w:rsid w:val="00FF5A22"/>
    <w:rsid w:val="00FF642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5A3974F"/>
  <w15:chartTrackingRefBased/>
  <w15:docId w15:val="{8567C8FB-B058-4198-8B95-447CA58C0C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0E10"/>
  </w:style>
  <w:style w:type="paragraph" w:styleId="Heading1">
    <w:name w:val="heading 1"/>
    <w:basedOn w:val="Normal"/>
    <w:next w:val="Normal"/>
    <w:link w:val="Heading1Char"/>
    <w:uiPriority w:val="9"/>
    <w:qFormat/>
    <w:rsid w:val="007A2B6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7A2B6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A2B60"/>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A2B60"/>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A2B60"/>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A2B6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A2B6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A2B6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A2B6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A2B60"/>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A2B60"/>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A2B60"/>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A2B60"/>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A2B60"/>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A2B6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A2B6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A2B6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A2B60"/>
    <w:rPr>
      <w:rFonts w:eastAsiaTheme="majorEastAsia" w:cstheme="majorBidi"/>
      <w:color w:val="272727" w:themeColor="text1" w:themeTint="D8"/>
    </w:rPr>
  </w:style>
  <w:style w:type="paragraph" w:styleId="Title">
    <w:name w:val="Title"/>
    <w:basedOn w:val="Normal"/>
    <w:next w:val="Normal"/>
    <w:link w:val="TitleChar"/>
    <w:uiPriority w:val="10"/>
    <w:qFormat/>
    <w:rsid w:val="007A2B6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A2B6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A2B6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A2B6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A2B60"/>
    <w:pPr>
      <w:spacing w:before="160"/>
      <w:jc w:val="center"/>
    </w:pPr>
    <w:rPr>
      <w:i/>
      <w:iCs/>
      <w:color w:val="404040" w:themeColor="text1" w:themeTint="BF"/>
    </w:rPr>
  </w:style>
  <w:style w:type="character" w:customStyle="1" w:styleId="QuoteChar">
    <w:name w:val="Quote Char"/>
    <w:basedOn w:val="DefaultParagraphFont"/>
    <w:link w:val="Quote"/>
    <w:uiPriority w:val="29"/>
    <w:rsid w:val="007A2B60"/>
    <w:rPr>
      <w:i/>
      <w:iCs/>
      <w:color w:val="404040" w:themeColor="text1" w:themeTint="BF"/>
    </w:rPr>
  </w:style>
  <w:style w:type="paragraph" w:styleId="ListParagraph">
    <w:name w:val="List Paragraph"/>
    <w:basedOn w:val="Normal"/>
    <w:uiPriority w:val="34"/>
    <w:qFormat/>
    <w:rsid w:val="007A2B60"/>
    <w:pPr>
      <w:ind w:left="720"/>
      <w:contextualSpacing/>
    </w:pPr>
  </w:style>
  <w:style w:type="character" w:styleId="IntenseEmphasis">
    <w:name w:val="Intense Emphasis"/>
    <w:basedOn w:val="DefaultParagraphFont"/>
    <w:uiPriority w:val="21"/>
    <w:qFormat/>
    <w:rsid w:val="007A2B60"/>
    <w:rPr>
      <w:i/>
      <w:iCs/>
      <w:color w:val="2F5496" w:themeColor="accent1" w:themeShade="BF"/>
    </w:rPr>
  </w:style>
  <w:style w:type="paragraph" w:styleId="IntenseQuote">
    <w:name w:val="Intense Quote"/>
    <w:basedOn w:val="Normal"/>
    <w:next w:val="Normal"/>
    <w:link w:val="IntenseQuoteChar"/>
    <w:uiPriority w:val="30"/>
    <w:qFormat/>
    <w:rsid w:val="007A2B6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A2B60"/>
    <w:rPr>
      <w:i/>
      <w:iCs/>
      <w:color w:val="2F5496" w:themeColor="accent1" w:themeShade="BF"/>
    </w:rPr>
  </w:style>
  <w:style w:type="character" w:styleId="IntenseReference">
    <w:name w:val="Intense Reference"/>
    <w:basedOn w:val="DefaultParagraphFont"/>
    <w:uiPriority w:val="32"/>
    <w:qFormat/>
    <w:rsid w:val="007A2B60"/>
    <w:rPr>
      <w:b/>
      <w:bCs/>
      <w:smallCaps/>
      <w:color w:val="2F5496" w:themeColor="accent1" w:themeShade="BF"/>
      <w:spacing w:val="5"/>
    </w:rPr>
  </w:style>
  <w:style w:type="paragraph" w:styleId="Header">
    <w:name w:val="header"/>
    <w:basedOn w:val="Normal"/>
    <w:link w:val="HeaderChar"/>
    <w:uiPriority w:val="99"/>
    <w:unhideWhenUsed/>
    <w:rsid w:val="007A2B60"/>
    <w:pPr>
      <w:tabs>
        <w:tab w:val="center" w:pos="4513"/>
        <w:tab w:val="right" w:pos="9026"/>
      </w:tabs>
      <w:spacing w:after="0" w:line="240" w:lineRule="auto"/>
    </w:pPr>
  </w:style>
  <w:style w:type="character" w:customStyle="1" w:styleId="HeaderChar">
    <w:name w:val="Header Char"/>
    <w:basedOn w:val="DefaultParagraphFont"/>
    <w:link w:val="Header"/>
    <w:uiPriority w:val="99"/>
    <w:rsid w:val="007A2B60"/>
  </w:style>
  <w:style w:type="paragraph" w:styleId="Footer">
    <w:name w:val="footer"/>
    <w:basedOn w:val="Normal"/>
    <w:link w:val="FooterChar"/>
    <w:uiPriority w:val="99"/>
    <w:unhideWhenUsed/>
    <w:rsid w:val="007A2B60"/>
    <w:pPr>
      <w:tabs>
        <w:tab w:val="center" w:pos="4513"/>
        <w:tab w:val="right" w:pos="9026"/>
      </w:tabs>
      <w:spacing w:after="0" w:line="240" w:lineRule="auto"/>
    </w:pPr>
  </w:style>
  <w:style w:type="character" w:customStyle="1" w:styleId="FooterChar">
    <w:name w:val="Footer Char"/>
    <w:basedOn w:val="DefaultParagraphFont"/>
    <w:link w:val="Footer"/>
    <w:uiPriority w:val="99"/>
    <w:rsid w:val="007A2B60"/>
  </w:style>
  <w:style w:type="paragraph" w:styleId="BodyText">
    <w:name w:val="Body Text"/>
    <w:basedOn w:val="Normal"/>
    <w:link w:val="BodyTextChar"/>
    <w:uiPriority w:val="1"/>
    <w:unhideWhenUsed/>
    <w:qFormat/>
    <w:rsid w:val="00BF6525"/>
    <w:pPr>
      <w:widowControl w:val="0"/>
      <w:autoSpaceDE w:val="0"/>
      <w:autoSpaceDN w:val="0"/>
      <w:spacing w:after="0" w:line="240" w:lineRule="auto"/>
    </w:pPr>
    <w:rPr>
      <w:rFonts w:ascii="Times New Roman" w:eastAsia="Times New Roman" w:hAnsi="Times New Roman" w:cs="Times New Roman"/>
      <w:kern w:val="0"/>
      <w:sz w:val="28"/>
      <w:szCs w:val="28"/>
      <w:lang w:val="en-US"/>
      <w14:ligatures w14:val="none"/>
    </w:rPr>
  </w:style>
  <w:style w:type="character" w:customStyle="1" w:styleId="BodyTextChar">
    <w:name w:val="Body Text Char"/>
    <w:basedOn w:val="DefaultParagraphFont"/>
    <w:link w:val="BodyText"/>
    <w:uiPriority w:val="1"/>
    <w:rsid w:val="00BF6525"/>
    <w:rPr>
      <w:rFonts w:ascii="Times New Roman" w:eastAsia="Times New Roman" w:hAnsi="Times New Roman" w:cs="Times New Roman"/>
      <w:kern w:val="0"/>
      <w:sz w:val="28"/>
      <w:szCs w:val="28"/>
      <w:lang w:val="en-US"/>
      <w14:ligatures w14:val="none"/>
    </w:rPr>
  </w:style>
  <w:style w:type="paragraph" w:styleId="Revision">
    <w:name w:val="Revision"/>
    <w:hidden/>
    <w:uiPriority w:val="99"/>
    <w:semiHidden/>
    <w:rsid w:val="00BF6525"/>
    <w:pPr>
      <w:spacing w:after="0" w:line="240" w:lineRule="auto"/>
    </w:pPr>
  </w:style>
  <w:style w:type="paragraph" w:styleId="NormalWeb">
    <w:name w:val="Normal (Web)"/>
    <w:basedOn w:val="Normal"/>
    <w:uiPriority w:val="99"/>
    <w:unhideWhenUsed/>
    <w:rsid w:val="001339DA"/>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styleId="PlaceholderText">
    <w:name w:val="Placeholder Text"/>
    <w:basedOn w:val="DefaultParagraphFont"/>
    <w:uiPriority w:val="99"/>
    <w:semiHidden/>
    <w:rsid w:val="00507303"/>
    <w:rPr>
      <w:color w:val="666666"/>
    </w:rPr>
  </w:style>
  <w:style w:type="paragraph" w:customStyle="1" w:styleId="text-sm">
    <w:name w:val="text-sm"/>
    <w:basedOn w:val="Normal"/>
    <w:rsid w:val="00F35C8E"/>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customStyle="1" w:styleId="bg-muted">
    <w:name w:val="bg-muted"/>
    <w:basedOn w:val="DefaultParagraphFont"/>
    <w:rsid w:val="00F35C8E"/>
  </w:style>
  <w:style w:type="character" w:customStyle="1" w:styleId="url">
    <w:name w:val="url"/>
    <w:basedOn w:val="DefaultParagraphFont"/>
    <w:rsid w:val="00DA5578"/>
  </w:style>
  <w:style w:type="character" w:styleId="Hyperlink">
    <w:name w:val="Hyperlink"/>
    <w:basedOn w:val="DefaultParagraphFont"/>
    <w:uiPriority w:val="99"/>
    <w:unhideWhenUsed/>
    <w:rsid w:val="00DA5578"/>
    <w:rPr>
      <w:color w:val="0563C1" w:themeColor="hyperlink"/>
      <w:u w:val="single"/>
    </w:rPr>
  </w:style>
  <w:style w:type="character" w:styleId="UnresolvedMention">
    <w:name w:val="Unresolved Mention"/>
    <w:basedOn w:val="DefaultParagraphFont"/>
    <w:uiPriority w:val="99"/>
    <w:semiHidden/>
    <w:unhideWhenUsed/>
    <w:rsid w:val="00DA5578"/>
    <w:rPr>
      <w:color w:val="605E5C"/>
      <w:shd w:val="clear" w:color="auto" w:fill="E1DFDD"/>
    </w:rPr>
  </w:style>
  <w:style w:type="paragraph" w:customStyle="1" w:styleId="msonormal0">
    <w:name w:val="msonormal"/>
    <w:basedOn w:val="Normal"/>
    <w:rsid w:val="00841515"/>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table" w:customStyle="1" w:styleId="TableNormal0">
    <w:name w:val="TableNormal"/>
    <w:rsid w:val="00841515"/>
    <w:pPr>
      <w:spacing w:after="0" w:line="276" w:lineRule="auto"/>
    </w:pPr>
    <w:rPr>
      <w:rFonts w:ascii="Arial" w:eastAsia="Arial" w:hAnsi="Arial" w:cs="Arial"/>
      <w:kern w:val="0"/>
      <w:lang w:val="en" w:eastAsia="en-IN"/>
      <w14:ligatures w14:val="none"/>
    </w:rPr>
    <w:tblPr>
      <w:tblCellMar>
        <w:top w:w="0" w:type="dxa"/>
        <w:left w:w="0" w:type="dxa"/>
        <w:bottom w:w="0" w:type="dxa"/>
        <w:right w:w="0" w:type="dxa"/>
      </w:tblCellMar>
    </w:tblPr>
  </w:style>
  <w:style w:type="character" w:styleId="Strong">
    <w:name w:val="Strong"/>
    <w:basedOn w:val="DefaultParagraphFont"/>
    <w:uiPriority w:val="22"/>
    <w:qFormat/>
    <w:rsid w:val="009225DD"/>
    <w:rPr>
      <w:b/>
      <w:bCs/>
    </w:rPr>
  </w:style>
  <w:style w:type="character" w:styleId="Emphasis">
    <w:name w:val="Emphasis"/>
    <w:basedOn w:val="DefaultParagraphFont"/>
    <w:uiPriority w:val="20"/>
    <w:qFormat/>
    <w:rsid w:val="009225D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518911">
      <w:bodyDiv w:val="1"/>
      <w:marLeft w:val="0"/>
      <w:marRight w:val="0"/>
      <w:marTop w:val="0"/>
      <w:marBottom w:val="0"/>
      <w:divBdr>
        <w:top w:val="none" w:sz="0" w:space="0" w:color="auto"/>
        <w:left w:val="none" w:sz="0" w:space="0" w:color="auto"/>
        <w:bottom w:val="none" w:sz="0" w:space="0" w:color="auto"/>
        <w:right w:val="none" w:sz="0" w:space="0" w:color="auto"/>
      </w:divBdr>
    </w:div>
    <w:div w:id="115682500">
      <w:bodyDiv w:val="1"/>
      <w:marLeft w:val="0"/>
      <w:marRight w:val="0"/>
      <w:marTop w:val="0"/>
      <w:marBottom w:val="0"/>
      <w:divBdr>
        <w:top w:val="none" w:sz="0" w:space="0" w:color="auto"/>
        <w:left w:val="none" w:sz="0" w:space="0" w:color="auto"/>
        <w:bottom w:val="none" w:sz="0" w:space="0" w:color="auto"/>
        <w:right w:val="none" w:sz="0" w:space="0" w:color="auto"/>
      </w:divBdr>
    </w:div>
    <w:div w:id="117068643">
      <w:bodyDiv w:val="1"/>
      <w:marLeft w:val="0"/>
      <w:marRight w:val="0"/>
      <w:marTop w:val="0"/>
      <w:marBottom w:val="0"/>
      <w:divBdr>
        <w:top w:val="none" w:sz="0" w:space="0" w:color="auto"/>
        <w:left w:val="none" w:sz="0" w:space="0" w:color="auto"/>
        <w:bottom w:val="none" w:sz="0" w:space="0" w:color="auto"/>
        <w:right w:val="none" w:sz="0" w:space="0" w:color="auto"/>
      </w:divBdr>
    </w:div>
    <w:div w:id="137654665">
      <w:bodyDiv w:val="1"/>
      <w:marLeft w:val="0"/>
      <w:marRight w:val="0"/>
      <w:marTop w:val="0"/>
      <w:marBottom w:val="0"/>
      <w:divBdr>
        <w:top w:val="none" w:sz="0" w:space="0" w:color="auto"/>
        <w:left w:val="none" w:sz="0" w:space="0" w:color="auto"/>
        <w:bottom w:val="none" w:sz="0" w:space="0" w:color="auto"/>
        <w:right w:val="none" w:sz="0" w:space="0" w:color="auto"/>
      </w:divBdr>
    </w:div>
    <w:div w:id="148711267">
      <w:bodyDiv w:val="1"/>
      <w:marLeft w:val="0"/>
      <w:marRight w:val="0"/>
      <w:marTop w:val="0"/>
      <w:marBottom w:val="0"/>
      <w:divBdr>
        <w:top w:val="none" w:sz="0" w:space="0" w:color="auto"/>
        <w:left w:val="none" w:sz="0" w:space="0" w:color="auto"/>
        <w:bottom w:val="none" w:sz="0" w:space="0" w:color="auto"/>
        <w:right w:val="none" w:sz="0" w:space="0" w:color="auto"/>
      </w:divBdr>
    </w:div>
    <w:div w:id="220410952">
      <w:bodyDiv w:val="1"/>
      <w:marLeft w:val="0"/>
      <w:marRight w:val="0"/>
      <w:marTop w:val="0"/>
      <w:marBottom w:val="0"/>
      <w:divBdr>
        <w:top w:val="none" w:sz="0" w:space="0" w:color="auto"/>
        <w:left w:val="none" w:sz="0" w:space="0" w:color="auto"/>
        <w:bottom w:val="none" w:sz="0" w:space="0" w:color="auto"/>
        <w:right w:val="none" w:sz="0" w:space="0" w:color="auto"/>
      </w:divBdr>
    </w:div>
    <w:div w:id="253100490">
      <w:bodyDiv w:val="1"/>
      <w:marLeft w:val="0"/>
      <w:marRight w:val="0"/>
      <w:marTop w:val="0"/>
      <w:marBottom w:val="0"/>
      <w:divBdr>
        <w:top w:val="none" w:sz="0" w:space="0" w:color="auto"/>
        <w:left w:val="none" w:sz="0" w:space="0" w:color="auto"/>
        <w:bottom w:val="none" w:sz="0" w:space="0" w:color="auto"/>
        <w:right w:val="none" w:sz="0" w:space="0" w:color="auto"/>
      </w:divBdr>
    </w:div>
    <w:div w:id="353263927">
      <w:bodyDiv w:val="1"/>
      <w:marLeft w:val="0"/>
      <w:marRight w:val="0"/>
      <w:marTop w:val="0"/>
      <w:marBottom w:val="0"/>
      <w:divBdr>
        <w:top w:val="none" w:sz="0" w:space="0" w:color="auto"/>
        <w:left w:val="none" w:sz="0" w:space="0" w:color="auto"/>
        <w:bottom w:val="none" w:sz="0" w:space="0" w:color="auto"/>
        <w:right w:val="none" w:sz="0" w:space="0" w:color="auto"/>
      </w:divBdr>
    </w:div>
    <w:div w:id="450899714">
      <w:bodyDiv w:val="1"/>
      <w:marLeft w:val="0"/>
      <w:marRight w:val="0"/>
      <w:marTop w:val="0"/>
      <w:marBottom w:val="0"/>
      <w:divBdr>
        <w:top w:val="none" w:sz="0" w:space="0" w:color="auto"/>
        <w:left w:val="none" w:sz="0" w:space="0" w:color="auto"/>
        <w:bottom w:val="none" w:sz="0" w:space="0" w:color="auto"/>
        <w:right w:val="none" w:sz="0" w:space="0" w:color="auto"/>
      </w:divBdr>
    </w:div>
    <w:div w:id="451829769">
      <w:bodyDiv w:val="1"/>
      <w:marLeft w:val="0"/>
      <w:marRight w:val="0"/>
      <w:marTop w:val="0"/>
      <w:marBottom w:val="0"/>
      <w:divBdr>
        <w:top w:val="none" w:sz="0" w:space="0" w:color="auto"/>
        <w:left w:val="none" w:sz="0" w:space="0" w:color="auto"/>
        <w:bottom w:val="none" w:sz="0" w:space="0" w:color="auto"/>
        <w:right w:val="none" w:sz="0" w:space="0" w:color="auto"/>
      </w:divBdr>
    </w:div>
    <w:div w:id="604966689">
      <w:bodyDiv w:val="1"/>
      <w:marLeft w:val="0"/>
      <w:marRight w:val="0"/>
      <w:marTop w:val="0"/>
      <w:marBottom w:val="0"/>
      <w:divBdr>
        <w:top w:val="none" w:sz="0" w:space="0" w:color="auto"/>
        <w:left w:val="none" w:sz="0" w:space="0" w:color="auto"/>
        <w:bottom w:val="none" w:sz="0" w:space="0" w:color="auto"/>
        <w:right w:val="none" w:sz="0" w:space="0" w:color="auto"/>
      </w:divBdr>
    </w:div>
    <w:div w:id="613437970">
      <w:bodyDiv w:val="1"/>
      <w:marLeft w:val="0"/>
      <w:marRight w:val="0"/>
      <w:marTop w:val="0"/>
      <w:marBottom w:val="0"/>
      <w:divBdr>
        <w:top w:val="none" w:sz="0" w:space="0" w:color="auto"/>
        <w:left w:val="none" w:sz="0" w:space="0" w:color="auto"/>
        <w:bottom w:val="none" w:sz="0" w:space="0" w:color="auto"/>
        <w:right w:val="none" w:sz="0" w:space="0" w:color="auto"/>
      </w:divBdr>
    </w:div>
    <w:div w:id="623387269">
      <w:bodyDiv w:val="1"/>
      <w:marLeft w:val="0"/>
      <w:marRight w:val="0"/>
      <w:marTop w:val="0"/>
      <w:marBottom w:val="0"/>
      <w:divBdr>
        <w:top w:val="none" w:sz="0" w:space="0" w:color="auto"/>
        <w:left w:val="none" w:sz="0" w:space="0" w:color="auto"/>
        <w:bottom w:val="none" w:sz="0" w:space="0" w:color="auto"/>
        <w:right w:val="none" w:sz="0" w:space="0" w:color="auto"/>
      </w:divBdr>
    </w:div>
    <w:div w:id="710614126">
      <w:bodyDiv w:val="1"/>
      <w:marLeft w:val="0"/>
      <w:marRight w:val="0"/>
      <w:marTop w:val="0"/>
      <w:marBottom w:val="0"/>
      <w:divBdr>
        <w:top w:val="none" w:sz="0" w:space="0" w:color="auto"/>
        <w:left w:val="none" w:sz="0" w:space="0" w:color="auto"/>
        <w:bottom w:val="none" w:sz="0" w:space="0" w:color="auto"/>
        <w:right w:val="none" w:sz="0" w:space="0" w:color="auto"/>
      </w:divBdr>
    </w:div>
    <w:div w:id="714160632">
      <w:bodyDiv w:val="1"/>
      <w:marLeft w:val="0"/>
      <w:marRight w:val="0"/>
      <w:marTop w:val="0"/>
      <w:marBottom w:val="0"/>
      <w:divBdr>
        <w:top w:val="none" w:sz="0" w:space="0" w:color="auto"/>
        <w:left w:val="none" w:sz="0" w:space="0" w:color="auto"/>
        <w:bottom w:val="none" w:sz="0" w:space="0" w:color="auto"/>
        <w:right w:val="none" w:sz="0" w:space="0" w:color="auto"/>
      </w:divBdr>
    </w:div>
    <w:div w:id="875385129">
      <w:bodyDiv w:val="1"/>
      <w:marLeft w:val="0"/>
      <w:marRight w:val="0"/>
      <w:marTop w:val="0"/>
      <w:marBottom w:val="0"/>
      <w:divBdr>
        <w:top w:val="none" w:sz="0" w:space="0" w:color="auto"/>
        <w:left w:val="none" w:sz="0" w:space="0" w:color="auto"/>
        <w:bottom w:val="none" w:sz="0" w:space="0" w:color="auto"/>
        <w:right w:val="none" w:sz="0" w:space="0" w:color="auto"/>
      </w:divBdr>
    </w:div>
    <w:div w:id="885799602">
      <w:bodyDiv w:val="1"/>
      <w:marLeft w:val="0"/>
      <w:marRight w:val="0"/>
      <w:marTop w:val="0"/>
      <w:marBottom w:val="0"/>
      <w:divBdr>
        <w:top w:val="none" w:sz="0" w:space="0" w:color="auto"/>
        <w:left w:val="none" w:sz="0" w:space="0" w:color="auto"/>
        <w:bottom w:val="none" w:sz="0" w:space="0" w:color="auto"/>
        <w:right w:val="none" w:sz="0" w:space="0" w:color="auto"/>
      </w:divBdr>
    </w:div>
    <w:div w:id="949044500">
      <w:bodyDiv w:val="1"/>
      <w:marLeft w:val="0"/>
      <w:marRight w:val="0"/>
      <w:marTop w:val="0"/>
      <w:marBottom w:val="0"/>
      <w:divBdr>
        <w:top w:val="none" w:sz="0" w:space="0" w:color="auto"/>
        <w:left w:val="none" w:sz="0" w:space="0" w:color="auto"/>
        <w:bottom w:val="none" w:sz="0" w:space="0" w:color="auto"/>
        <w:right w:val="none" w:sz="0" w:space="0" w:color="auto"/>
      </w:divBdr>
    </w:div>
    <w:div w:id="1019282174">
      <w:bodyDiv w:val="1"/>
      <w:marLeft w:val="0"/>
      <w:marRight w:val="0"/>
      <w:marTop w:val="0"/>
      <w:marBottom w:val="0"/>
      <w:divBdr>
        <w:top w:val="none" w:sz="0" w:space="0" w:color="auto"/>
        <w:left w:val="none" w:sz="0" w:space="0" w:color="auto"/>
        <w:bottom w:val="none" w:sz="0" w:space="0" w:color="auto"/>
        <w:right w:val="none" w:sz="0" w:space="0" w:color="auto"/>
      </w:divBdr>
    </w:div>
    <w:div w:id="1027633116">
      <w:bodyDiv w:val="1"/>
      <w:marLeft w:val="0"/>
      <w:marRight w:val="0"/>
      <w:marTop w:val="0"/>
      <w:marBottom w:val="0"/>
      <w:divBdr>
        <w:top w:val="none" w:sz="0" w:space="0" w:color="auto"/>
        <w:left w:val="none" w:sz="0" w:space="0" w:color="auto"/>
        <w:bottom w:val="none" w:sz="0" w:space="0" w:color="auto"/>
        <w:right w:val="none" w:sz="0" w:space="0" w:color="auto"/>
      </w:divBdr>
    </w:div>
    <w:div w:id="1031881990">
      <w:bodyDiv w:val="1"/>
      <w:marLeft w:val="0"/>
      <w:marRight w:val="0"/>
      <w:marTop w:val="0"/>
      <w:marBottom w:val="0"/>
      <w:divBdr>
        <w:top w:val="none" w:sz="0" w:space="0" w:color="auto"/>
        <w:left w:val="none" w:sz="0" w:space="0" w:color="auto"/>
        <w:bottom w:val="none" w:sz="0" w:space="0" w:color="auto"/>
        <w:right w:val="none" w:sz="0" w:space="0" w:color="auto"/>
      </w:divBdr>
    </w:div>
    <w:div w:id="1075281040">
      <w:bodyDiv w:val="1"/>
      <w:marLeft w:val="0"/>
      <w:marRight w:val="0"/>
      <w:marTop w:val="0"/>
      <w:marBottom w:val="0"/>
      <w:divBdr>
        <w:top w:val="none" w:sz="0" w:space="0" w:color="auto"/>
        <w:left w:val="none" w:sz="0" w:space="0" w:color="auto"/>
        <w:bottom w:val="none" w:sz="0" w:space="0" w:color="auto"/>
        <w:right w:val="none" w:sz="0" w:space="0" w:color="auto"/>
      </w:divBdr>
    </w:div>
    <w:div w:id="1090852038">
      <w:bodyDiv w:val="1"/>
      <w:marLeft w:val="0"/>
      <w:marRight w:val="0"/>
      <w:marTop w:val="0"/>
      <w:marBottom w:val="0"/>
      <w:divBdr>
        <w:top w:val="none" w:sz="0" w:space="0" w:color="auto"/>
        <w:left w:val="none" w:sz="0" w:space="0" w:color="auto"/>
        <w:bottom w:val="none" w:sz="0" w:space="0" w:color="auto"/>
        <w:right w:val="none" w:sz="0" w:space="0" w:color="auto"/>
      </w:divBdr>
    </w:div>
    <w:div w:id="1109741461">
      <w:bodyDiv w:val="1"/>
      <w:marLeft w:val="0"/>
      <w:marRight w:val="0"/>
      <w:marTop w:val="0"/>
      <w:marBottom w:val="0"/>
      <w:divBdr>
        <w:top w:val="none" w:sz="0" w:space="0" w:color="auto"/>
        <w:left w:val="none" w:sz="0" w:space="0" w:color="auto"/>
        <w:bottom w:val="none" w:sz="0" w:space="0" w:color="auto"/>
        <w:right w:val="none" w:sz="0" w:space="0" w:color="auto"/>
      </w:divBdr>
    </w:div>
    <w:div w:id="1177383710">
      <w:bodyDiv w:val="1"/>
      <w:marLeft w:val="0"/>
      <w:marRight w:val="0"/>
      <w:marTop w:val="0"/>
      <w:marBottom w:val="0"/>
      <w:divBdr>
        <w:top w:val="none" w:sz="0" w:space="0" w:color="auto"/>
        <w:left w:val="none" w:sz="0" w:space="0" w:color="auto"/>
        <w:bottom w:val="none" w:sz="0" w:space="0" w:color="auto"/>
        <w:right w:val="none" w:sz="0" w:space="0" w:color="auto"/>
      </w:divBdr>
    </w:div>
    <w:div w:id="1296564764">
      <w:bodyDiv w:val="1"/>
      <w:marLeft w:val="0"/>
      <w:marRight w:val="0"/>
      <w:marTop w:val="0"/>
      <w:marBottom w:val="0"/>
      <w:divBdr>
        <w:top w:val="none" w:sz="0" w:space="0" w:color="auto"/>
        <w:left w:val="none" w:sz="0" w:space="0" w:color="auto"/>
        <w:bottom w:val="none" w:sz="0" w:space="0" w:color="auto"/>
        <w:right w:val="none" w:sz="0" w:space="0" w:color="auto"/>
      </w:divBdr>
    </w:div>
    <w:div w:id="1298991287">
      <w:bodyDiv w:val="1"/>
      <w:marLeft w:val="0"/>
      <w:marRight w:val="0"/>
      <w:marTop w:val="0"/>
      <w:marBottom w:val="0"/>
      <w:divBdr>
        <w:top w:val="none" w:sz="0" w:space="0" w:color="auto"/>
        <w:left w:val="none" w:sz="0" w:space="0" w:color="auto"/>
        <w:bottom w:val="none" w:sz="0" w:space="0" w:color="auto"/>
        <w:right w:val="none" w:sz="0" w:space="0" w:color="auto"/>
      </w:divBdr>
    </w:div>
    <w:div w:id="1355299872">
      <w:bodyDiv w:val="1"/>
      <w:marLeft w:val="0"/>
      <w:marRight w:val="0"/>
      <w:marTop w:val="0"/>
      <w:marBottom w:val="0"/>
      <w:divBdr>
        <w:top w:val="none" w:sz="0" w:space="0" w:color="auto"/>
        <w:left w:val="none" w:sz="0" w:space="0" w:color="auto"/>
        <w:bottom w:val="none" w:sz="0" w:space="0" w:color="auto"/>
        <w:right w:val="none" w:sz="0" w:space="0" w:color="auto"/>
      </w:divBdr>
    </w:div>
    <w:div w:id="1357198667">
      <w:bodyDiv w:val="1"/>
      <w:marLeft w:val="0"/>
      <w:marRight w:val="0"/>
      <w:marTop w:val="0"/>
      <w:marBottom w:val="0"/>
      <w:divBdr>
        <w:top w:val="none" w:sz="0" w:space="0" w:color="auto"/>
        <w:left w:val="none" w:sz="0" w:space="0" w:color="auto"/>
        <w:bottom w:val="none" w:sz="0" w:space="0" w:color="auto"/>
        <w:right w:val="none" w:sz="0" w:space="0" w:color="auto"/>
      </w:divBdr>
    </w:div>
    <w:div w:id="1378774432">
      <w:bodyDiv w:val="1"/>
      <w:marLeft w:val="0"/>
      <w:marRight w:val="0"/>
      <w:marTop w:val="0"/>
      <w:marBottom w:val="0"/>
      <w:divBdr>
        <w:top w:val="none" w:sz="0" w:space="0" w:color="auto"/>
        <w:left w:val="none" w:sz="0" w:space="0" w:color="auto"/>
        <w:bottom w:val="none" w:sz="0" w:space="0" w:color="auto"/>
        <w:right w:val="none" w:sz="0" w:space="0" w:color="auto"/>
      </w:divBdr>
    </w:div>
    <w:div w:id="1406101011">
      <w:bodyDiv w:val="1"/>
      <w:marLeft w:val="0"/>
      <w:marRight w:val="0"/>
      <w:marTop w:val="0"/>
      <w:marBottom w:val="0"/>
      <w:divBdr>
        <w:top w:val="none" w:sz="0" w:space="0" w:color="auto"/>
        <w:left w:val="none" w:sz="0" w:space="0" w:color="auto"/>
        <w:bottom w:val="none" w:sz="0" w:space="0" w:color="auto"/>
        <w:right w:val="none" w:sz="0" w:space="0" w:color="auto"/>
      </w:divBdr>
    </w:div>
    <w:div w:id="1476098327">
      <w:bodyDiv w:val="1"/>
      <w:marLeft w:val="0"/>
      <w:marRight w:val="0"/>
      <w:marTop w:val="0"/>
      <w:marBottom w:val="0"/>
      <w:divBdr>
        <w:top w:val="none" w:sz="0" w:space="0" w:color="auto"/>
        <w:left w:val="none" w:sz="0" w:space="0" w:color="auto"/>
        <w:bottom w:val="none" w:sz="0" w:space="0" w:color="auto"/>
        <w:right w:val="none" w:sz="0" w:space="0" w:color="auto"/>
      </w:divBdr>
    </w:div>
    <w:div w:id="1516772426">
      <w:bodyDiv w:val="1"/>
      <w:marLeft w:val="0"/>
      <w:marRight w:val="0"/>
      <w:marTop w:val="0"/>
      <w:marBottom w:val="0"/>
      <w:divBdr>
        <w:top w:val="none" w:sz="0" w:space="0" w:color="auto"/>
        <w:left w:val="none" w:sz="0" w:space="0" w:color="auto"/>
        <w:bottom w:val="none" w:sz="0" w:space="0" w:color="auto"/>
        <w:right w:val="none" w:sz="0" w:space="0" w:color="auto"/>
      </w:divBdr>
    </w:div>
    <w:div w:id="1524517908">
      <w:bodyDiv w:val="1"/>
      <w:marLeft w:val="0"/>
      <w:marRight w:val="0"/>
      <w:marTop w:val="0"/>
      <w:marBottom w:val="0"/>
      <w:divBdr>
        <w:top w:val="none" w:sz="0" w:space="0" w:color="auto"/>
        <w:left w:val="none" w:sz="0" w:space="0" w:color="auto"/>
        <w:bottom w:val="none" w:sz="0" w:space="0" w:color="auto"/>
        <w:right w:val="none" w:sz="0" w:space="0" w:color="auto"/>
      </w:divBdr>
    </w:div>
    <w:div w:id="1553233270">
      <w:bodyDiv w:val="1"/>
      <w:marLeft w:val="0"/>
      <w:marRight w:val="0"/>
      <w:marTop w:val="0"/>
      <w:marBottom w:val="0"/>
      <w:divBdr>
        <w:top w:val="none" w:sz="0" w:space="0" w:color="auto"/>
        <w:left w:val="none" w:sz="0" w:space="0" w:color="auto"/>
        <w:bottom w:val="none" w:sz="0" w:space="0" w:color="auto"/>
        <w:right w:val="none" w:sz="0" w:space="0" w:color="auto"/>
      </w:divBdr>
    </w:div>
    <w:div w:id="1583178151">
      <w:bodyDiv w:val="1"/>
      <w:marLeft w:val="0"/>
      <w:marRight w:val="0"/>
      <w:marTop w:val="0"/>
      <w:marBottom w:val="0"/>
      <w:divBdr>
        <w:top w:val="none" w:sz="0" w:space="0" w:color="auto"/>
        <w:left w:val="none" w:sz="0" w:space="0" w:color="auto"/>
        <w:bottom w:val="none" w:sz="0" w:space="0" w:color="auto"/>
        <w:right w:val="none" w:sz="0" w:space="0" w:color="auto"/>
      </w:divBdr>
    </w:div>
    <w:div w:id="1622150923">
      <w:bodyDiv w:val="1"/>
      <w:marLeft w:val="0"/>
      <w:marRight w:val="0"/>
      <w:marTop w:val="0"/>
      <w:marBottom w:val="0"/>
      <w:divBdr>
        <w:top w:val="none" w:sz="0" w:space="0" w:color="auto"/>
        <w:left w:val="none" w:sz="0" w:space="0" w:color="auto"/>
        <w:bottom w:val="none" w:sz="0" w:space="0" w:color="auto"/>
        <w:right w:val="none" w:sz="0" w:space="0" w:color="auto"/>
      </w:divBdr>
    </w:div>
    <w:div w:id="1692148443">
      <w:bodyDiv w:val="1"/>
      <w:marLeft w:val="0"/>
      <w:marRight w:val="0"/>
      <w:marTop w:val="0"/>
      <w:marBottom w:val="0"/>
      <w:divBdr>
        <w:top w:val="none" w:sz="0" w:space="0" w:color="auto"/>
        <w:left w:val="none" w:sz="0" w:space="0" w:color="auto"/>
        <w:bottom w:val="none" w:sz="0" w:space="0" w:color="auto"/>
        <w:right w:val="none" w:sz="0" w:space="0" w:color="auto"/>
      </w:divBdr>
    </w:div>
    <w:div w:id="1693609386">
      <w:bodyDiv w:val="1"/>
      <w:marLeft w:val="0"/>
      <w:marRight w:val="0"/>
      <w:marTop w:val="0"/>
      <w:marBottom w:val="0"/>
      <w:divBdr>
        <w:top w:val="none" w:sz="0" w:space="0" w:color="auto"/>
        <w:left w:val="none" w:sz="0" w:space="0" w:color="auto"/>
        <w:bottom w:val="none" w:sz="0" w:space="0" w:color="auto"/>
        <w:right w:val="none" w:sz="0" w:space="0" w:color="auto"/>
      </w:divBdr>
    </w:div>
    <w:div w:id="1705519630">
      <w:bodyDiv w:val="1"/>
      <w:marLeft w:val="0"/>
      <w:marRight w:val="0"/>
      <w:marTop w:val="0"/>
      <w:marBottom w:val="0"/>
      <w:divBdr>
        <w:top w:val="none" w:sz="0" w:space="0" w:color="auto"/>
        <w:left w:val="none" w:sz="0" w:space="0" w:color="auto"/>
        <w:bottom w:val="none" w:sz="0" w:space="0" w:color="auto"/>
        <w:right w:val="none" w:sz="0" w:space="0" w:color="auto"/>
      </w:divBdr>
    </w:div>
    <w:div w:id="1895509813">
      <w:bodyDiv w:val="1"/>
      <w:marLeft w:val="0"/>
      <w:marRight w:val="0"/>
      <w:marTop w:val="0"/>
      <w:marBottom w:val="0"/>
      <w:divBdr>
        <w:top w:val="none" w:sz="0" w:space="0" w:color="auto"/>
        <w:left w:val="none" w:sz="0" w:space="0" w:color="auto"/>
        <w:bottom w:val="none" w:sz="0" w:space="0" w:color="auto"/>
        <w:right w:val="none" w:sz="0" w:space="0" w:color="auto"/>
      </w:divBdr>
    </w:div>
    <w:div w:id="1930843902">
      <w:bodyDiv w:val="1"/>
      <w:marLeft w:val="0"/>
      <w:marRight w:val="0"/>
      <w:marTop w:val="0"/>
      <w:marBottom w:val="0"/>
      <w:divBdr>
        <w:top w:val="none" w:sz="0" w:space="0" w:color="auto"/>
        <w:left w:val="none" w:sz="0" w:space="0" w:color="auto"/>
        <w:bottom w:val="none" w:sz="0" w:space="0" w:color="auto"/>
        <w:right w:val="none" w:sz="0" w:space="0" w:color="auto"/>
      </w:divBdr>
    </w:div>
    <w:div w:id="1933508617">
      <w:bodyDiv w:val="1"/>
      <w:marLeft w:val="0"/>
      <w:marRight w:val="0"/>
      <w:marTop w:val="0"/>
      <w:marBottom w:val="0"/>
      <w:divBdr>
        <w:top w:val="none" w:sz="0" w:space="0" w:color="auto"/>
        <w:left w:val="none" w:sz="0" w:space="0" w:color="auto"/>
        <w:bottom w:val="none" w:sz="0" w:space="0" w:color="auto"/>
        <w:right w:val="none" w:sz="0" w:space="0" w:color="auto"/>
      </w:divBdr>
    </w:div>
    <w:div w:id="2002348274">
      <w:bodyDiv w:val="1"/>
      <w:marLeft w:val="0"/>
      <w:marRight w:val="0"/>
      <w:marTop w:val="0"/>
      <w:marBottom w:val="0"/>
      <w:divBdr>
        <w:top w:val="none" w:sz="0" w:space="0" w:color="auto"/>
        <w:left w:val="none" w:sz="0" w:space="0" w:color="auto"/>
        <w:bottom w:val="none" w:sz="0" w:space="0" w:color="auto"/>
        <w:right w:val="none" w:sz="0" w:space="0" w:color="auto"/>
      </w:divBdr>
    </w:div>
    <w:div w:id="2039239004">
      <w:bodyDiv w:val="1"/>
      <w:marLeft w:val="0"/>
      <w:marRight w:val="0"/>
      <w:marTop w:val="0"/>
      <w:marBottom w:val="0"/>
      <w:divBdr>
        <w:top w:val="none" w:sz="0" w:space="0" w:color="auto"/>
        <w:left w:val="none" w:sz="0" w:space="0" w:color="auto"/>
        <w:bottom w:val="none" w:sz="0" w:space="0" w:color="auto"/>
        <w:right w:val="none" w:sz="0" w:space="0" w:color="auto"/>
      </w:divBdr>
    </w:div>
    <w:div w:id="2124763247">
      <w:bodyDiv w:val="1"/>
      <w:marLeft w:val="0"/>
      <w:marRight w:val="0"/>
      <w:marTop w:val="0"/>
      <w:marBottom w:val="0"/>
      <w:divBdr>
        <w:top w:val="none" w:sz="0" w:space="0" w:color="auto"/>
        <w:left w:val="none" w:sz="0" w:space="0" w:color="auto"/>
        <w:bottom w:val="none" w:sz="0" w:space="0" w:color="auto"/>
        <w:right w:val="none" w:sz="0" w:space="0" w:color="auto"/>
      </w:divBdr>
      <w:divsChild>
        <w:div w:id="2120685506">
          <w:marLeft w:val="-45"/>
          <w:marRight w:val="0"/>
          <w:marTop w:val="0"/>
          <w:marBottom w:val="0"/>
          <w:divBdr>
            <w:top w:val="none" w:sz="0" w:space="0" w:color="auto"/>
            <w:left w:val="none" w:sz="0" w:space="0" w:color="auto"/>
            <w:bottom w:val="none" w:sz="0" w:space="0" w:color="auto"/>
            <w:right w:val="none" w:sz="0" w:space="0" w:color="auto"/>
          </w:divBdr>
        </w:div>
      </w:divsChild>
    </w:div>
    <w:div w:id="2130390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 /><Relationship Id="rId18" Type="http://schemas.openxmlformats.org/officeDocument/2006/relationships/image" Target="media/image11.jpeg" /><Relationship Id="rId26" Type="http://schemas.openxmlformats.org/officeDocument/2006/relationships/image" Target="media/image19.jpeg" /><Relationship Id="rId39" Type="http://schemas.openxmlformats.org/officeDocument/2006/relationships/image" Target="media/image32.png" /><Relationship Id="rId3" Type="http://schemas.openxmlformats.org/officeDocument/2006/relationships/styles" Target="styles.xml" /><Relationship Id="rId21" Type="http://schemas.openxmlformats.org/officeDocument/2006/relationships/image" Target="media/image14.jpeg" /><Relationship Id="rId34" Type="http://schemas.openxmlformats.org/officeDocument/2006/relationships/image" Target="media/image27.png" /><Relationship Id="rId42" Type="http://schemas.openxmlformats.org/officeDocument/2006/relationships/hyperlink" Target="https://doi.org/10.1016/j.msec.2012.12.040" TargetMode="External" /><Relationship Id="rId47" Type="http://schemas.openxmlformats.org/officeDocument/2006/relationships/hyperlink" Target="http://dx.doi.org/10.22270/jddt.v8i1.1546" TargetMode="External" /><Relationship Id="rId50" Type="http://schemas.openxmlformats.org/officeDocument/2006/relationships/fontTable" Target="fontTable.xml" /><Relationship Id="rId7" Type="http://schemas.openxmlformats.org/officeDocument/2006/relationships/endnotes" Target="endnotes.xml" /><Relationship Id="rId12" Type="http://schemas.openxmlformats.org/officeDocument/2006/relationships/image" Target="media/image5.png" /><Relationship Id="rId17" Type="http://schemas.openxmlformats.org/officeDocument/2006/relationships/image" Target="media/image10.png" /><Relationship Id="rId25" Type="http://schemas.openxmlformats.org/officeDocument/2006/relationships/image" Target="media/image18.jpeg" /><Relationship Id="rId33" Type="http://schemas.openxmlformats.org/officeDocument/2006/relationships/image" Target="media/image26.tif" /><Relationship Id="rId38" Type="http://schemas.openxmlformats.org/officeDocument/2006/relationships/image" Target="media/image31.png" /><Relationship Id="rId46" Type="http://schemas.openxmlformats.org/officeDocument/2006/relationships/hyperlink" Target="https://doi.org/10.3390/gels9050430" TargetMode="External" /><Relationship Id="rId2" Type="http://schemas.openxmlformats.org/officeDocument/2006/relationships/numbering" Target="numbering.xml" /><Relationship Id="rId16" Type="http://schemas.openxmlformats.org/officeDocument/2006/relationships/image" Target="media/image9.tif" /><Relationship Id="rId20" Type="http://schemas.openxmlformats.org/officeDocument/2006/relationships/image" Target="media/image13.jpeg" /><Relationship Id="rId29" Type="http://schemas.openxmlformats.org/officeDocument/2006/relationships/image" Target="media/image22.jpeg" /><Relationship Id="rId41" Type="http://schemas.openxmlformats.org/officeDocument/2006/relationships/hyperlink" Target="https://doi.org/10.3390/molecules24173139" TargetMode="Externa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image" Target="media/image4.jpg" /><Relationship Id="rId24" Type="http://schemas.openxmlformats.org/officeDocument/2006/relationships/image" Target="media/image17.jpeg" /><Relationship Id="rId32" Type="http://schemas.openxmlformats.org/officeDocument/2006/relationships/image" Target="media/image25.jpeg" /><Relationship Id="rId37" Type="http://schemas.openxmlformats.org/officeDocument/2006/relationships/image" Target="media/image30.png" /><Relationship Id="rId40" Type="http://schemas.openxmlformats.org/officeDocument/2006/relationships/image" Target="media/image33.jpeg" /><Relationship Id="rId45" Type="http://schemas.openxmlformats.org/officeDocument/2006/relationships/hyperlink" Target="https://www.researchgate.net/profile/Dr_Nikhil_Sachan/publication/40773276_Sodium_alginate_The_wonder_polymer_for_controlled_drug_delivery/links/09e41508a791f0506d000000.pdf" TargetMode="External" /><Relationship Id="rId5" Type="http://schemas.openxmlformats.org/officeDocument/2006/relationships/webSettings" Target="webSettings.xml" /><Relationship Id="rId15" Type="http://schemas.openxmlformats.org/officeDocument/2006/relationships/image" Target="media/image8.jpg" /><Relationship Id="rId23" Type="http://schemas.openxmlformats.org/officeDocument/2006/relationships/image" Target="media/image16.jpeg" /><Relationship Id="rId28" Type="http://schemas.openxmlformats.org/officeDocument/2006/relationships/image" Target="media/image21.jpeg" /><Relationship Id="rId36" Type="http://schemas.openxmlformats.org/officeDocument/2006/relationships/image" Target="media/image29.png" /><Relationship Id="rId49" Type="http://schemas.openxmlformats.org/officeDocument/2006/relationships/footer" Target="footer1.xml" /><Relationship Id="rId10" Type="http://schemas.openxmlformats.org/officeDocument/2006/relationships/image" Target="media/image3.png" /><Relationship Id="rId19" Type="http://schemas.openxmlformats.org/officeDocument/2006/relationships/image" Target="media/image12.jpeg" /><Relationship Id="rId31" Type="http://schemas.openxmlformats.org/officeDocument/2006/relationships/image" Target="media/image24.jpeg" /><Relationship Id="rId44" Type="http://schemas.openxmlformats.org/officeDocument/2006/relationships/hyperlink" Target="https://doi.org/10.1016/j.ijbiomac.2020.01.217" TargetMode="External" /><Relationship Id="rId4" Type="http://schemas.openxmlformats.org/officeDocument/2006/relationships/settings" Target="settings.xml" /><Relationship Id="rId9" Type="http://schemas.openxmlformats.org/officeDocument/2006/relationships/image" Target="media/image2.jpeg" /><Relationship Id="rId14" Type="http://schemas.openxmlformats.org/officeDocument/2006/relationships/image" Target="media/image7.png" /><Relationship Id="rId22" Type="http://schemas.openxmlformats.org/officeDocument/2006/relationships/image" Target="media/image15.jpeg" /><Relationship Id="rId27" Type="http://schemas.openxmlformats.org/officeDocument/2006/relationships/image" Target="media/image20.jpeg" /><Relationship Id="rId30" Type="http://schemas.openxmlformats.org/officeDocument/2006/relationships/image" Target="media/image23.jpeg" /><Relationship Id="rId35" Type="http://schemas.openxmlformats.org/officeDocument/2006/relationships/image" Target="media/image28.png" /><Relationship Id="rId43" Type="http://schemas.openxmlformats.org/officeDocument/2006/relationships/hyperlink" Target="https://doi.org/10.3390/md18120591" TargetMode="External" /><Relationship Id="rId48" Type="http://schemas.openxmlformats.org/officeDocument/2006/relationships/header" Target="header1.xml" /><Relationship Id="rId8" Type="http://schemas.openxmlformats.org/officeDocument/2006/relationships/image" Target="media/image1.jpeg" /><Relationship Id="rId51"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87B556-381D-45E0-8E87-C2E56B15C317}">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54</Pages>
  <Words>10142</Words>
  <Characters>64783</Characters>
  <Application>Microsoft Office Word</Application>
  <DocSecurity>0</DocSecurity>
  <Lines>539</Lines>
  <Paragraphs>149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nandananandhu990@gmail.com</dc:creator>
  <cp:keywords/>
  <dc:description/>
  <cp:lastModifiedBy>nandanavijeesh1@gmail.com</cp:lastModifiedBy>
  <cp:revision>2</cp:revision>
  <cp:lastPrinted>2025-06-29T15:10:00Z</cp:lastPrinted>
  <dcterms:created xsi:type="dcterms:W3CDTF">2025-07-07T06:31:00Z</dcterms:created>
  <dcterms:modified xsi:type="dcterms:W3CDTF">2025-07-07T06:31:00Z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405dd6e0-fab3-44a1-9f7c-47d7d23f26f5</vt:lpwstr>
  </property>
</Properties>
</file>